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oKlavuzu"/>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1"/>
        <w:gridCol w:w="4346"/>
      </w:tblGrid>
      <w:tr w:rsidR="00A07A4F" w:rsidRPr="001A422A" w14:paraId="36C653C6" w14:textId="77777777" w:rsidTr="00BD7403">
        <w:trPr>
          <w:trHeight w:val="2400"/>
        </w:trPr>
        <w:tc>
          <w:tcPr>
            <w:tcW w:w="9067" w:type="dxa"/>
            <w:gridSpan w:val="2"/>
            <w:vAlign w:val="center"/>
          </w:tcPr>
          <w:p w14:paraId="7D6214D6" w14:textId="1C23220E" w:rsidR="00A07A4F" w:rsidRPr="001A422A" w:rsidRDefault="00675248" w:rsidP="00680128">
            <w:pPr>
              <w:jc w:val="center"/>
              <w:rPr>
                <w:rFonts w:cs="Arial"/>
                <w:lang w:val="en-US"/>
              </w:rPr>
            </w:pPr>
            <w:r w:rsidRPr="001A422A">
              <w:rPr>
                <w:b/>
                <w:color w:val="548DD4"/>
                <w:sz w:val="40"/>
                <w:szCs w:val="40"/>
                <w:lang w:val="en-US"/>
              </w:rPr>
              <w:t>OP-AY</w:t>
            </w:r>
          </w:p>
        </w:tc>
      </w:tr>
      <w:tr w:rsidR="00A07A4F" w:rsidRPr="001A422A" w14:paraId="527AD1B7" w14:textId="77777777" w:rsidTr="00BD7403">
        <w:tc>
          <w:tcPr>
            <w:tcW w:w="9067" w:type="dxa"/>
            <w:gridSpan w:val="2"/>
          </w:tcPr>
          <w:p w14:paraId="19472EF0" w14:textId="67DF965E" w:rsidR="00A07A4F" w:rsidRPr="001A422A" w:rsidRDefault="003F6D16" w:rsidP="00A07A4F">
            <w:pPr>
              <w:tabs>
                <w:tab w:val="left" w:pos="5695"/>
              </w:tabs>
              <w:jc w:val="center"/>
              <w:rPr>
                <w:rFonts w:eastAsia="MS Mincho" w:cs="Arial"/>
                <w:b/>
                <w:noProof/>
                <w:sz w:val="48"/>
                <w:szCs w:val="48"/>
                <w:lang w:val="en-US"/>
              </w:rPr>
            </w:pPr>
            <w:r w:rsidRPr="001A422A">
              <w:rPr>
                <w:rFonts w:cs="Arial"/>
                <w:b/>
                <w:sz w:val="48"/>
                <w:szCs w:val="48"/>
                <w:lang w:val="en-US"/>
              </w:rPr>
              <w:t>OP-AY PLATFORM JETTY</w:t>
            </w:r>
          </w:p>
          <w:p w14:paraId="209B72CC" w14:textId="2DED0EC9" w:rsidR="00A07A4F" w:rsidRPr="001A422A" w:rsidRDefault="00A07A4F" w:rsidP="00A07A4F">
            <w:pPr>
              <w:jc w:val="center"/>
              <w:rPr>
                <w:rFonts w:eastAsia="MS Mincho" w:cs="Arial"/>
                <w:b/>
                <w:noProof/>
                <w:sz w:val="48"/>
                <w:szCs w:val="48"/>
                <w:lang w:val="en-US"/>
              </w:rPr>
            </w:pPr>
            <w:r w:rsidRPr="001A422A">
              <w:rPr>
                <w:rFonts w:eastAsia="MS Mincho" w:cs="Arial"/>
                <w:b/>
                <w:noProof/>
                <w:sz w:val="48"/>
                <w:szCs w:val="48"/>
                <w:lang w:val="en-US"/>
              </w:rPr>
              <w:t xml:space="preserve">DANGEROUS </w:t>
            </w:r>
            <w:r w:rsidR="00840433" w:rsidRPr="001A422A">
              <w:rPr>
                <w:rFonts w:eastAsia="MS Mincho" w:cs="Arial"/>
                <w:b/>
                <w:noProof/>
                <w:sz w:val="48"/>
                <w:szCs w:val="48"/>
                <w:lang w:val="en-US"/>
              </w:rPr>
              <w:t>GOODS</w:t>
            </w:r>
            <w:r w:rsidRPr="001A422A">
              <w:rPr>
                <w:rFonts w:eastAsia="MS Mincho" w:cs="Arial"/>
                <w:b/>
                <w:noProof/>
                <w:sz w:val="48"/>
                <w:szCs w:val="48"/>
                <w:lang w:val="en-US"/>
              </w:rPr>
              <w:t xml:space="preserve"> HANDLING GUIDE</w:t>
            </w:r>
          </w:p>
          <w:p w14:paraId="068FB762" w14:textId="77777777" w:rsidR="00A07A4F" w:rsidRPr="001A422A" w:rsidRDefault="00A07A4F" w:rsidP="00680128">
            <w:pPr>
              <w:rPr>
                <w:rFonts w:cs="Arial"/>
                <w:lang w:val="en-US"/>
              </w:rPr>
            </w:pPr>
          </w:p>
        </w:tc>
      </w:tr>
      <w:tr w:rsidR="00A07A4F" w:rsidRPr="001A422A" w14:paraId="4FCB6E9E" w14:textId="77777777" w:rsidTr="00BD7403">
        <w:trPr>
          <w:trHeight w:val="6425"/>
        </w:trPr>
        <w:tc>
          <w:tcPr>
            <w:tcW w:w="9067" w:type="dxa"/>
            <w:gridSpan w:val="2"/>
            <w:vAlign w:val="center"/>
          </w:tcPr>
          <w:p w14:paraId="4CCC2C47" w14:textId="56647009" w:rsidR="00A07A4F" w:rsidRPr="001A422A" w:rsidRDefault="00A24DE3" w:rsidP="00680128">
            <w:pPr>
              <w:jc w:val="center"/>
              <w:rPr>
                <w:rFonts w:cs="Arial"/>
                <w:lang w:val="en-US"/>
              </w:rPr>
            </w:pPr>
            <w:r w:rsidRPr="001A422A">
              <w:rPr>
                <w:rFonts w:cs="Arial"/>
                <w:noProof/>
                <w:lang w:eastAsia="tr-TR"/>
              </w:rPr>
              <w:drawing>
                <wp:inline distT="0" distB="0" distL="0" distR="0" wp14:anchorId="662AF9BC" wp14:editId="19BB93CA">
                  <wp:extent cx="5632526" cy="2982484"/>
                  <wp:effectExtent l="0" t="0" r="635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57516" cy="2995716"/>
                          </a:xfrm>
                          <a:prstGeom prst="rect">
                            <a:avLst/>
                          </a:prstGeom>
                          <a:noFill/>
                        </pic:spPr>
                      </pic:pic>
                    </a:graphicData>
                  </a:graphic>
                </wp:inline>
              </w:drawing>
            </w:r>
          </w:p>
        </w:tc>
      </w:tr>
      <w:tr w:rsidR="00A07A4F" w:rsidRPr="001A422A" w14:paraId="4FE11DF5" w14:textId="77777777" w:rsidTr="00BD7403">
        <w:tc>
          <w:tcPr>
            <w:tcW w:w="9067" w:type="dxa"/>
            <w:gridSpan w:val="2"/>
          </w:tcPr>
          <w:p w14:paraId="4A5F8089" w14:textId="1097A37A" w:rsidR="00A07A4F" w:rsidRPr="001A422A" w:rsidRDefault="00A07A4F" w:rsidP="00680128">
            <w:pPr>
              <w:tabs>
                <w:tab w:val="left" w:pos="6326"/>
              </w:tabs>
              <w:ind w:left="-567" w:firstLine="567"/>
              <w:jc w:val="both"/>
              <w:rPr>
                <w:rFonts w:eastAsia="MS Mincho" w:cs="Arial"/>
                <w:b/>
                <w:noProof/>
                <w:sz w:val="24"/>
                <w:szCs w:val="24"/>
                <w:lang w:val="en-US"/>
              </w:rPr>
            </w:pPr>
            <w:r w:rsidRPr="001A422A">
              <w:rPr>
                <w:rFonts w:eastAsia="MS Mincho" w:cs="Arial"/>
                <w:b/>
                <w:noProof/>
                <w:sz w:val="24"/>
                <w:szCs w:val="24"/>
                <w:lang w:val="en-US"/>
              </w:rPr>
              <w:t xml:space="preserve">Preparation Date : </w:t>
            </w:r>
            <w:r w:rsidR="004A0433" w:rsidRPr="001A422A">
              <w:rPr>
                <w:rFonts w:eastAsia="MS Mincho" w:cs="Arial"/>
                <w:b/>
                <w:noProof/>
                <w:sz w:val="24"/>
                <w:szCs w:val="24"/>
                <w:lang w:val="en-US"/>
              </w:rPr>
              <w:t>25</w:t>
            </w:r>
            <w:r w:rsidRPr="001A422A">
              <w:rPr>
                <w:rFonts w:eastAsia="MS Mincho" w:cs="Arial"/>
                <w:b/>
                <w:noProof/>
                <w:sz w:val="24"/>
                <w:szCs w:val="24"/>
                <w:lang w:val="en-US"/>
              </w:rPr>
              <w:t>/</w:t>
            </w:r>
            <w:r w:rsidR="004A0433" w:rsidRPr="001A422A">
              <w:rPr>
                <w:rFonts w:eastAsia="MS Mincho" w:cs="Arial"/>
                <w:b/>
                <w:noProof/>
                <w:sz w:val="24"/>
                <w:szCs w:val="24"/>
                <w:lang w:val="en-US"/>
              </w:rPr>
              <w:t>0</w:t>
            </w:r>
            <w:r w:rsidR="000859DA" w:rsidRPr="001A422A">
              <w:rPr>
                <w:rFonts w:eastAsia="MS Mincho" w:cs="Arial"/>
                <w:b/>
                <w:noProof/>
                <w:sz w:val="24"/>
                <w:szCs w:val="24"/>
                <w:lang w:val="en-US"/>
              </w:rPr>
              <w:t>8/</w:t>
            </w:r>
            <w:r w:rsidRPr="001A422A">
              <w:rPr>
                <w:rFonts w:eastAsia="MS Mincho" w:cs="Arial"/>
                <w:b/>
                <w:noProof/>
                <w:sz w:val="24"/>
                <w:szCs w:val="24"/>
                <w:lang w:val="en-US"/>
              </w:rPr>
              <w:t>2022 (Rev.0</w:t>
            </w:r>
            <w:r w:rsidR="007274BE">
              <w:rPr>
                <w:rFonts w:eastAsia="MS Mincho" w:cs="Arial"/>
                <w:b/>
                <w:noProof/>
                <w:sz w:val="24"/>
                <w:szCs w:val="24"/>
                <w:lang w:val="en-US"/>
              </w:rPr>
              <w:t>4</w:t>
            </w:r>
            <w:r w:rsidRPr="001A422A">
              <w:rPr>
                <w:rFonts w:eastAsia="MS Mincho" w:cs="Arial"/>
                <w:b/>
                <w:noProof/>
                <w:sz w:val="24"/>
                <w:szCs w:val="24"/>
                <w:lang w:val="en-US"/>
              </w:rPr>
              <w:t>)</w:t>
            </w:r>
          </w:p>
          <w:p w14:paraId="4CD2D924" w14:textId="6EA50F83" w:rsidR="00A07A4F" w:rsidRPr="001A422A" w:rsidRDefault="00A07A4F" w:rsidP="00680128">
            <w:pPr>
              <w:tabs>
                <w:tab w:val="left" w:pos="6326"/>
              </w:tabs>
              <w:ind w:left="-567" w:firstLine="567"/>
              <w:jc w:val="both"/>
              <w:rPr>
                <w:rFonts w:eastAsia="MS Mincho" w:cs="Arial"/>
                <w:b/>
                <w:noProof/>
                <w:sz w:val="24"/>
                <w:szCs w:val="24"/>
                <w:lang w:val="en-US"/>
              </w:rPr>
            </w:pPr>
            <w:r w:rsidRPr="001A422A">
              <w:rPr>
                <w:rFonts w:eastAsia="MS Mincho" w:cs="Arial"/>
                <w:b/>
                <w:noProof/>
                <w:sz w:val="24"/>
                <w:szCs w:val="24"/>
                <w:lang w:val="en-US"/>
              </w:rPr>
              <w:t>(</w:t>
            </w:r>
            <w:r w:rsidR="00BD7403" w:rsidRPr="001A422A">
              <w:rPr>
                <w:rFonts w:eastAsia="MS Mincho" w:cs="Arial"/>
                <w:b/>
                <w:noProof/>
                <w:sz w:val="24"/>
                <w:szCs w:val="24"/>
                <w:lang w:val="en-US"/>
              </w:rPr>
              <w:t>Refer to the Revised Revised Page</w:t>
            </w:r>
            <w:r w:rsidRPr="001A422A">
              <w:rPr>
                <w:rFonts w:eastAsia="MS Mincho" w:cs="Arial"/>
                <w:b/>
                <w:noProof/>
                <w:sz w:val="24"/>
                <w:szCs w:val="24"/>
                <w:lang w:val="en-US"/>
              </w:rPr>
              <w:t>)</w:t>
            </w:r>
          </w:p>
        </w:tc>
      </w:tr>
      <w:tr w:rsidR="00A07A4F" w:rsidRPr="001A422A" w14:paraId="65721CBC" w14:textId="77777777" w:rsidTr="00BD7403">
        <w:trPr>
          <w:gridBefore w:val="1"/>
          <w:wBefore w:w="5103" w:type="dxa"/>
        </w:trPr>
        <w:tc>
          <w:tcPr>
            <w:tcW w:w="3964" w:type="dxa"/>
          </w:tcPr>
          <w:p w14:paraId="0A471EB8" w14:textId="2F0F2BC9" w:rsidR="00A07A4F" w:rsidRPr="001A422A" w:rsidRDefault="00BD7403" w:rsidP="00680128">
            <w:pPr>
              <w:rPr>
                <w:rFonts w:cs="Arial"/>
                <w:lang w:val="en-US"/>
              </w:rPr>
            </w:pPr>
            <w:r w:rsidRPr="001A422A">
              <w:rPr>
                <w:rFonts w:cs="Arial"/>
                <w:b/>
                <w:lang w:val="en-US"/>
              </w:rPr>
              <w:t>Name Surname</w:t>
            </w:r>
            <w:r w:rsidR="00A07A4F" w:rsidRPr="001A422A">
              <w:rPr>
                <w:rFonts w:cs="Arial"/>
                <w:b/>
                <w:lang w:val="en-US"/>
              </w:rPr>
              <w:t xml:space="preserve"> : </w:t>
            </w:r>
            <w:r w:rsidR="000357EF" w:rsidRPr="001A422A">
              <w:rPr>
                <w:rFonts w:cs="Arial"/>
                <w:b/>
                <w:lang w:val="en-US"/>
              </w:rPr>
              <w:t>Hakan Y</w:t>
            </w:r>
            <w:r w:rsidR="00D72C81" w:rsidRPr="001A422A">
              <w:rPr>
                <w:rFonts w:cs="Arial"/>
                <w:b/>
                <w:lang w:val="en-US"/>
              </w:rPr>
              <w:t>Ü</w:t>
            </w:r>
            <w:r w:rsidR="000357EF" w:rsidRPr="001A422A">
              <w:rPr>
                <w:rFonts w:cs="Arial"/>
                <w:b/>
                <w:lang w:val="en-US"/>
              </w:rPr>
              <w:t>CEER</w:t>
            </w:r>
          </w:p>
        </w:tc>
      </w:tr>
      <w:tr w:rsidR="00A07A4F" w:rsidRPr="001A422A" w14:paraId="5929D9FF" w14:textId="77777777" w:rsidTr="00BD7403">
        <w:trPr>
          <w:gridBefore w:val="1"/>
          <w:wBefore w:w="5103" w:type="dxa"/>
          <w:trHeight w:val="575"/>
        </w:trPr>
        <w:tc>
          <w:tcPr>
            <w:tcW w:w="3964" w:type="dxa"/>
          </w:tcPr>
          <w:p w14:paraId="65C5325C" w14:textId="2C3EE059" w:rsidR="00A07A4F" w:rsidRPr="001A422A" w:rsidRDefault="00BD7403" w:rsidP="00680128">
            <w:pPr>
              <w:rPr>
                <w:rFonts w:cs="Arial"/>
                <w:lang w:val="en-US"/>
              </w:rPr>
            </w:pPr>
            <w:r w:rsidRPr="001A422A">
              <w:rPr>
                <w:rFonts w:cs="Arial"/>
                <w:b/>
                <w:lang w:val="en-US"/>
              </w:rPr>
              <w:t>Sign</w:t>
            </w:r>
          </w:p>
        </w:tc>
      </w:tr>
      <w:tr w:rsidR="00A07A4F" w:rsidRPr="001A422A" w14:paraId="62F07EE4" w14:textId="77777777" w:rsidTr="00BD7403">
        <w:trPr>
          <w:gridBefore w:val="1"/>
          <w:wBefore w:w="5103" w:type="dxa"/>
          <w:trHeight w:val="839"/>
        </w:trPr>
        <w:tc>
          <w:tcPr>
            <w:tcW w:w="3964" w:type="dxa"/>
          </w:tcPr>
          <w:p w14:paraId="359CFF07" w14:textId="71EF3AE2" w:rsidR="00A07A4F" w:rsidRPr="001A422A" w:rsidRDefault="00BD7403" w:rsidP="00680128">
            <w:pPr>
              <w:rPr>
                <w:rFonts w:cs="Arial"/>
                <w:lang w:val="en-US"/>
              </w:rPr>
            </w:pPr>
            <w:r w:rsidRPr="001A422A">
              <w:rPr>
                <w:rFonts w:cs="Arial"/>
                <w:b/>
                <w:lang w:val="en-US"/>
              </w:rPr>
              <w:t>Seal</w:t>
            </w:r>
          </w:p>
        </w:tc>
      </w:tr>
      <w:tr w:rsidR="00A07A4F" w:rsidRPr="001A422A" w14:paraId="35B9DC21" w14:textId="77777777" w:rsidTr="00BD7403">
        <w:trPr>
          <w:trHeight w:val="483"/>
        </w:trPr>
        <w:tc>
          <w:tcPr>
            <w:tcW w:w="9067" w:type="dxa"/>
            <w:gridSpan w:val="2"/>
          </w:tcPr>
          <w:p w14:paraId="3F40D861" w14:textId="20564840" w:rsidR="00A07A4F" w:rsidRPr="001A422A" w:rsidRDefault="00A07A4F" w:rsidP="00680128">
            <w:pPr>
              <w:tabs>
                <w:tab w:val="left" w:pos="6326"/>
              </w:tabs>
              <w:ind w:left="-567" w:firstLine="567"/>
              <w:jc w:val="both"/>
              <w:rPr>
                <w:rFonts w:eastAsia="MS Mincho" w:cs="Arial"/>
                <w:b/>
                <w:noProof/>
                <w:sz w:val="24"/>
                <w:szCs w:val="24"/>
                <w:lang w:val="en-US"/>
              </w:rPr>
            </w:pPr>
            <w:r w:rsidRPr="001A422A">
              <w:rPr>
                <w:rFonts w:eastAsia="MS Mincho" w:cs="Arial"/>
                <w:b/>
                <w:noProof/>
                <w:sz w:val="24"/>
                <w:szCs w:val="24"/>
                <w:lang w:val="en-US"/>
              </w:rPr>
              <w:t>İŞLETMECİ</w:t>
            </w:r>
            <w:r w:rsidR="001E0171" w:rsidRPr="001A422A">
              <w:rPr>
                <w:rFonts w:eastAsia="MS Mincho" w:cs="Arial"/>
                <w:b/>
                <w:noProof/>
                <w:sz w:val="24"/>
                <w:szCs w:val="24"/>
                <w:lang w:val="en-US"/>
              </w:rPr>
              <w:t xml:space="preserve"> : </w:t>
            </w:r>
            <w:r w:rsidR="000B3980" w:rsidRPr="001A422A">
              <w:rPr>
                <w:rFonts w:eastAsia="MS Mincho" w:cs="Arial"/>
                <w:b/>
                <w:noProof/>
                <w:sz w:val="24"/>
                <w:szCs w:val="24"/>
                <w:lang w:val="en-US"/>
              </w:rPr>
              <w:t>OP-AY AKARYAKIT TİC.LTD.ŞTİ.</w:t>
            </w:r>
          </w:p>
        </w:tc>
      </w:tr>
    </w:tbl>
    <w:p w14:paraId="66D35C2C" w14:textId="77777777" w:rsidR="00A07A4F" w:rsidRPr="001A422A" w:rsidRDefault="00A07A4F" w:rsidP="000078D0">
      <w:pPr>
        <w:rPr>
          <w:rFonts w:cs="Arial"/>
          <w:lang w:val="en-US"/>
        </w:rPr>
        <w:sectPr w:rsidR="00A07A4F" w:rsidRPr="001A422A">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8" w:footer="708" w:gutter="0"/>
          <w:cols w:space="708"/>
          <w:docGrid w:linePitch="360"/>
        </w:sectPr>
      </w:pPr>
    </w:p>
    <w:p w14:paraId="6FF36AEC" w14:textId="77777777" w:rsidR="006866FF" w:rsidRPr="001A422A" w:rsidRDefault="006866FF" w:rsidP="00BE65C1">
      <w:pPr>
        <w:rPr>
          <w:rFonts w:cs="Arial"/>
          <w:b/>
          <w:lang w:val="en-US"/>
        </w:rPr>
      </w:pPr>
      <w:bookmarkStart w:id="0" w:name="_Toc312008894"/>
      <w:bookmarkStart w:id="1" w:name="_Toc312997163"/>
      <w:r w:rsidRPr="001A422A">
        <w:rPr>
          <w:rFonts w:cs="Arial"/>
          <w:b/>
          <w:lang w:val="en-US"/>
        </w:rPr>
        <w:lastRenderedPageBreak/>
        <w:t>REVISION PAGE</w:t>
      </w:r>
      <w:bookmarkEnd w:id="0"/>
      <w:bookmarkEnd w:id="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
        <w:gridCol w:w="1396"/>
        <w:gridCol w:w="2092"/>
        <w:gridCol w:w="1560"/>
        <w:gridCol w:w="2035"/>
        <w:gridCol w:w="1232"/>
      </w:tblGrid>
      <w:tr w:rsidR="00BD7403" w:rsidRPr="001A422A" w14:paraId="1D9B8C52" w14:textId="77777777" w:rsidTr="007274BE">
        <w:trPr>
          <w:trHeight w:val="433"/>
        </w:trPr>
        <w:tc>
          <w:tcPr>
            <w:tcW w:w="412" w:type="pct"/>
            <w:vMerge w:val="restart"/>
            <w:vAlign w:val="center"/>
          </w:tcPr>
          <w:p w14:paraId="3E55EC26" w14:textId="5DC68D5A" w:rsidR="00BD7403" w:rsidRPr="001A422A" w:rsidRDefault="00BD7403" w:rsidP="00F94D80">
            <w:pPr>
              <w:rPr>
                <w:rFonts w:cs="Arial"/>
                <w:b/>
                <w:lang w:val="en-US"/>
              </w:rPr>
            </w:pPr>
            <w:r w:rsidRPr="001A422A">
              <w:rPr>
                <w:rFonts w:cs="Arial"/>
                <w:b/>
                <w:lang w:val="en-US"/>
              </w:rPr>
              <w:t>S</w:t>
            </w:r>
            <w:r w:rsidR="006866FF" w:rsidRPr="001A422A">
              <w:rPr>
                <w:rFonts w:cs="Arial"/>
                <w:b/>
                <w:lang w:val="en-US"/>
              </w:rPr>
              <w:t>.</w:t>
            </w:r>
            <w:r w:rsidRPr="001A422A">
              <w:rPr>
                <w:rFonts w:cs="Arial"/>
                <w:b/>
                <w:lang w:val="en-US"/>
              </w:rPr>
              <w:t xml:space="preserve"> N</w:t>
            </w:r>
            <w:r w:rsidR="006866FF" w:rsidRPr="001A422A">
              <w:rPr>
                <w:rFonts w:cs="Arial"/>
                <w:b/>
                <w:lang w:val="en-US"/>
              </w:rPr>
              <w:t>u</w:t>
            </w:r>
          </w:p>
        </w:tc>
        <w:tc>
          <w:tcPr>
            <w:tcW w:w="770" w:type="pct"/>
            <w:vMerge w:val="restart"/>
            <w:vAlign w:val="center"/>
          </w:tcPr>
          <w:p w14:paraId="01514A6C" w14:textId="5D2E1346" w:rsidR="00BD7403" w:rsidRPr="001A422A" w:rsidRDefault="00BD7403" w:rsidP="00F94D80">
            <w:pPr>
              <w:rPr>
                <w:rFonts w:cs="Arial"/>
                <w:b/>
                <w:lang w:val="en-US"/>
              </w:rPr>
            </w:pPr>
            <w:r w:rsidRPr="001A422A">
              <w:rPr>
                <w:rFonts w:cs="Arial"/>
                <w:b/>
                <w:lang w:val="en-US"/>
              </w:rPr>
              <w:t>Re</w:t>
            </w:r>
            <w:r w:rsidR="006866FF" w:rsidRPr="001A422A">
              <w:rPr>
                <w:rFonts w:cs="Arial"/>
                <w:b/>
                <w:lang w:val="en-US"/>
              </w:rPr>
              <w:t>vision</w:t>
            </w:r>
            <w:r w:rsidRPr="001A422A">
              <w:rPr>
                <w:rFonts w:cs="Arial"/>
                <w:b/>
                <w:lang w:val="en-US"/>
              </w:rPr>
              <w:t xml:space="preserve"> N</w:t>
            </w:r>
            <w:r w:rsidR="006866FF" w:rsidRPr="001A422A">
              <w:rPr>
                <w:rFonts w:cs="Arial"/>
                <w:b/>
                <w:lang w:val="en-US"/>
              </w:rPr>
              <w:t>u</w:t>
            </w:r>
          </w:p>
        </w:tc>
        <w:tc>
          <w:tcPr>
            <w:tcW w:w="1154" w:type="pct"/>
            <w:vMerge w:val="restart"/>
            <w:vAlign w:val="center"/>
          </w:tcPr>
          <w:p w14:paraId="26A0B1D4" w14:textId="21A82019" w:rsidR="00BD7403" w:rsidRPr="001A422A" w:rsidRDefault="006866FF" w:rsidP="00F94D80">
            <w:pPr>
              <w:rPr>
                <w:rFonts w:cs="Arial"/>
                <w:b/>
                <w:lang w:val="en-US"/>
              </w:rPr>
            </w:pPr>
            <w:r w:rsidRPr="001A422A">
              <w:rPr>
                <w:rFonts w:cs="Arial"/>
                <w:b/>
                <w:lang w:val="en-US"/>
              </w:rPr>
              <w:t>Content of the Revision</w:t>
            </w:r>
          </w:p>
        </w:tc>
        <w:tc>
          <w:tcPr>
            <w:tcW w:w="861" w:type="pct"/>
            <w:vMerge w:val="restart"/>
            <w:vAlign w:val="center"/>
          </w:tcPr>
          <w:p w14:paraId="7DD2EC60" w14:textId="3E07AB93" w:rsidR="00BD7403" w:rsidRPr="001A422A" w:rsidRDefault="006866FF" w:rsidP="00F94D80">
            <w:pPr>
              <w:rPr>
                <w:rFonts w:cs="Arial"/>
                <w:b/>
                <w:lang w:val="en-US"/>
              </w:rPr>
            </w:pPr>
            <w:r w:rsidRPr="001A422A">
              <w:rPr>
                <w:rFonts w:cs="Arial"/>
                <w:b/>
                <w:lang w:val="en-US"/>
              </w:rPr>
              <w:t>Revision Date</w:t>
            </w:r>
          </w:p>
        </w:tc>
        <w:tc>
          <w:tcPr>
            <w:tcW w:w="1803" w:type="pct"/>
            <w:gridSpan w:val="2"/>
            <w:vAlign w:val="center"/>
          </w:tcPr>
          <w:p w14:paraId="1FC32CD4" w14:textId="5FE474B1" w:rsidR="00BD7403" w:rsidRPr="001A422A" w:rsidRDefault="006866FF" w:rsidP="00F94D80">
            <w:pPr>
              <w:rPr>
                <w:rFonts w:cs="Arial"/>
                <w:b/>
                <w:lang w:val="en-US"/>
              </w:rPr>
            </w:pPr>
            <w:r w:rsidRPr="001A422A">
              <w:rPr>
                <w:rFonts w:cs="Arial"/>
                <w:b/>
                <w:lang w:val="en-US"/>
              </w:rPr>
              <w:t>Revision Issuer</w:t>
            </w:r>
          </w:p>
        </w:tc>
      </w:tr>
      <w:tr w:rsidR="00BD7403" w:rsidRPr="001A422A" w14:paraId="71BD42A8" w14:textId="77777777" w:rsidTr="007274BE">
        <w:trPr>
          <w:trHeight w:val="411"/>
        </w:trPr>
        <w:tc>
          <w:tcPr>
            <w:tcW w:w="412" w:type="pct"/>
            <w:vMerge/>
            <w:vAlign w:val="center"/>
          </w:tcPr>
          <w:p w14:paraId="7362EE51" w14:textId="77777777" w:rsidR="00BD7403" w:rsidRPr="001A422A" w:rsidRDefault="00BD7403" w:rsidP="00F94D80">
            <w:pPr>
              <w:rPr>
                <w:rFonts w:cs="Arial"/>
                <w:b/>
                <w:lang w:val="en-US"/>
              </w:rPr>
            </w:pPr>
          </w:p>
        </w:tc>
        <w:tc>
          <w:tcPr>
            <w:tcW w:w="770" w:type="pct"/>
            <w:vMerge/>
          </w:tcPr>
          <w:p w14:paraId="355D9309" w14:textId="77777777" w:rsidR="00BD7403" w:rsidRPr="001A422A" w:rsidRDefault="00BD7403" w:rsidP="00F94D80">
            <w:pPr>
              <w:rPr>
                <w:rFonts w:cs="Arial"/>
                <w:b/>
                <w:lang w:val="en-US"/>
              </w:rPr>
            </w:pPr>
          </w:p>
        </w:tc>
        <w:tc>
          <w:tcPr>
            <w:tcW w:w="1154" w:type="pct"/>
            <w:vMerge/>
          </w:tcPr>
          <w:p w14:paraId="61DE929D" w14:textId="77777777" w:rsidR="00BD7403" w:rsidRPr="001A422A" w:rsidRDefault="00BD7403" w:rsidP="00F94D80">
            <w:pPr>
              <w:rPr>
                <w:rFonts w:cs="Arial"/>
                <w:b/>
                <w:lang w:val="en-US"/>
              </w:rPr>
            </w:pPr>
          </w:p>
        </w:tc>
        <w:tc>
          <w:tcPr>
            <w:tcW w:w="861" w:type="pct"/>
            <w:vMerge/>
          </w:tcPr>
          <w:p w14:paraId="32AB82C7" w14:textId="77777777" w:rsidR="00BD7403" w:rsidRPr="001A422A" w:rsidRDefault="00BD7403" w:rsidP="00F94D80">
            <w:pPr>
              <w:rPr>
                <w:rFonts w:cs="Arial"/>
                <w:b/>
                <w:lang w:val="en-US"/>
              </w:rPr>
            </w:pPr>
          </w:p>
        </w:tc>
        <w:tc>
          <w:tcPr>
            <w:tcW w:w="1123" w:type="pct"/>
            <w:vAlign w:val="center"/>
          </w:tcPr>
          <w:p w14:paraId="78C4DBCA" w14:textId="65C93454" w:rsidR="00BD7403" w:rsidRPr="001A422A" w:rsidRDefault="006866FF" w:rsidP="00F94D80">
            <w:pPr>
              <w:rPr>
                <w:rFonts w:cs="Arial"/>
                <w:b/>
                <w:lang w:val="en-US"/>
              </w:rPr>
            </w:pPr>
            <w:r w:rsidRPr="001A422A">
              <w:rPr>
                <w:rFonts w:cs="Arial"/>
                <w:b/>
                <w:lang w:val="en-US"/>
              </w:rPr>
              <w:t>Name Surname</w:t>
            </w:r>
          </w:p>
        </w:tc>
        <w:tc>
          <w:tcPr>
            <w:tcW w:w="679" w:type="pct"/>
            <w:vAlign w:val="center"/>
          </w:tcPr>
          <w:p w14:paraId="3330C9DF" w14:textId="3660D85E" w:rsidR="00BD7403" w:rsidRPr="001A422A" w:rsidRDefault="006866FF" w:rsidP="00F94D80">
            <w:pPr>
              <w:rPr>
                <w:rFonts w:cs="Arial"/>
                <w:b/>
                <w:lang w:val="en-US"/>
              </w:rPr>
            </w:pPr>
            <w:r w:rsidRPr="001A422A">
              <w:rPr>
                <w:rFonts w:cs="Arial"/>
                <w:b/>
                <w:lang w:val="en-US"/>
              </w:rPr>
              <w:t>Signature</w:t>
            </w:r>
          </w:p>
        </w:tc>
      </w:tr>
      <w:tr w:rsidR="007274BE" w:rsidRPr="001A422A" w14:paraId="5A2D2F7B" w14:textId="77777777" w:rsidTr="007274BE">
        <w:trPr>
          <w:trHeight w:val="411"/>
        </w:trPr>
        <w:tc>
          <w:tcPr>
            <w:tcW w:w="412" w:type="pct"/>
            <w:vAlign w:val="center"/>
          </w:tcPr>
          <w:p w14:paraId="04B30E49" w14:textId="166EE33A" w:rsidR="007274BE" w:rsidRPr="001A422A" w:rsidRDefault="007274BE" w:rsidP="007274BE">
            <w:pPr>
              <w:rPr>
                <w:rFonts w:cs="Arial"/>
                <w:b/>
                <w:lang w:val="en-US"/>
              </w:rPr>
            </w:pPr>
            <w:r>
              <w:rPr>
                <w:rFonts w:cs="Arial"/>
                <w:b/>
              </w:rPr>
              <w:t>1</w:t>
            </w:r>
          </w:p>
        </w:tc>
        <w:tc>
          <w:tcPr>
            <w:tcW w:w="770" w:type="pct"/>
          </w:tcPr>
          <w:p w14:paraId="6437C5AF" w14:textId="370FF71F" w:rsidR="007274BE" w:rsidRPr="001A422A" w:rsidRDefault="007274BE" w:rsidP="007274BE">
            <w:pPr>
              <w:rPr>
                <w:rFonts w:cs="Arial"/>
                <w:b/>
                <w:lang w:val="en-US"/>
              </w:rPr>
            </w:pPr>
            <w:r>
              <w:rPr>
                <w:rFonts w:cs="Arial"/>
                <w:b/>
              </w:rPr>
              <w:t>01</w:t>
            </w:r>
          </w:p>
        </w:tc>
        <w:tc>
          <w:tcPr>
            <w:tcW w:w="1154" w:type="pct"/>
          </w:tcPr>
          <w:p w14:paraId="4AA7A922" w14:textId="7A882BF0" w:rsidR="007274BE" w:rsidRPr="001A422A" w:rsidRDefault="007274BE" w:rsidP="007274BE">
            <w:pPr>
              <w:rPr>
                <w:rFonts w:cs="Arial"/>
                <w:b/>
                <w:lang w:val="en-US"/>
              </w:rPr>
            </w:pPr>
            <w:r>
              <w:rPr>
                <w:rFonts w:cs="Arial"/>
                <w:b/>
              </w:rPr>
              <w:t>TMGD değişimi</w:t>
            </w:r>
          </w:p>
        </w:tc>
        <w:tc>
          <w:tcPr>
            <w:tcW w:w="861" w:type="pct"/>
          </w:tcPr>
          <w:p w14:paraId="1D106009" w14:textId="550A818F" w:rsidR="007274BE" w:rsidRPr="001A422A" w:rsidRDefault="007274BE" w:rsidP="007274BE">
            <w:pPr>
              <w:rPr>
                <w:rFonts w:cs="Arial"/>
                <w:b/>
                <w:lang w:val="en-US"/>
              </w:rPr>
            </w:pPr>
            <w:r>
              <w:rPr>
                <w:rFonts w:cs="Arial"/>
                <w:b/>
              </w:rPr>
              <w:t>10.01.2023</w:t>
            </w:r>
          </w:p>
        </w:tc>
        <w:tc>
          <w:tcPr>
            <w:tcW w:w="1123" w:type="pct"/>
            <w:vAlign w:val="center"/>
          </w:tcPr>
          <w:p w14:paraId="1840F537" w14:textId="0F193008" w:rsidR="007274BE" w:rsidRPr="001A422A" w:rsidRDefault="007274BE" w:rsidP="007274BE">
            <w:pPr>
              <w:rPr>
                <w:rFonts w:cs="Arial"/>
                <w:b/>
                <w:lang w:val="en-US"/>
              </w:rPr>
            </w:pPr>
            <w:r>
              <w:rPr>
                <w:rFonts w:cs="Arial"/>
                <w:b/>
              </w:rPr>
              <w:t>Mustafa Şekerci</w:t>
            </w:r>
          </w:p>
        </w:tc>
        <w:tc>
          <w:tcPr>
            <w:tcW w:w="679" w:type="pct"/>
            <w:vAlign w:val="center"/>
          </w:tcPr>
          <w:p w14:paraId="0F0BFE73" w14:textId="77777777" w:rsidR="007274BE" w:rsidRPr="001A422A" w:rsidRDefault="007274BE" w:rsidP="007274BE">
            <w:pPr>
              <w:rPr>
                <w:rFonts w:cs="Arial"/>
                <w:b/>
                <w:lang w:val="en-US"/>
              </w:rPr>
            </w:pPr>
          </w:p>
        </w:tc>
      </w:tr>
      <w:tr w:rsidR="007274BE" w:rsidRPr="001A422A" w14:paraId="28DD97A9" w14:textId="77777777" w:rsidTr="007274BE">
        <w:trPr>
          <w:trHeight w:val="411"/>
        </w:trPr>
        <w:tc>
          <w:tcPr>
            <w:tcW w:w="412" w:type="pct"/>
            <w:vAlign w:val="center"/>
          </w:tcPr>
          <w:p w14:paraId="12837A3F" w14:textId="545457A8" w:rsidR="007274BE" w:rsidRPr="001A422A" w:rsidRDefault="007274BE" w:rsidP="007274BE">
            <w:pPr>
              <w:rPr>
                <w:rFonts w:cs="Arial"/>
                <w:b/>
                <w:lang w:val="en-US"/>
              </w:rPr>
            </w:pPr>
            <w:r>
              <w:rPr>
                <w:rFonts w:cs="Arial"/>
                <w:b/>
              </w:rPr>
              <w:t>2</w:t>
            </w:r>
          </w:p>
        </w:tc>
        <w:tc>
          <w:tcPr>
            <w:tcW w:w="770" w:type="pct"/>
          </w:tcPr>
          <w:p w14:paraId="58F58054" w14:textId="42B39D13" w:rsidR="007274BE" w:rsidRPr="001A422A" w:rsidRDefault="007274BE" w:rsidP="007274BE">
            <w:pPr>
              <w:rPr>
                <w:rFonts w:cs="Arial"/>
                <w:b/>
                <w:lang w:val="en-US"/>
              </w:rPr>
            </w:pPr>
            <w:r>
              <w:rPr>
                <w:rFonts w:cs="Arial"/>
                <w:b/>
              </w:rPr>
              <w:t>02</w:t>
            </w:r>
          </w:p>
        </w:tc>
        <w:tc>
          <w:tcPr>
            <w:tcW w:w="1154" w:type="pct"/>
          </w:tcPr>
          <w:p w14:paraId="5D48EE41" w14:textId="7F9DC1F5" w:rsidR="007274BE" w:rsidRPr="001A422A" w:rsidRDefault="007274BE" w:rsidP="007274BE">
            <w:pPr>
              <w:rPr>
                <w:rFonts w:cs="Arial"/>
                <w:b/>
                <w:lang w:val="en-US"/>
              </w:rPr>
            </w:pPr>
            <w:r>
              <w:rPr>
                <w:rFonts w:cs="Arial"/>
                <w:b/>
              </w:rPr>
              <w:t>TMGD değişimi</w:t>
            </w:r>
          </w:p>
        </w:tc>
        <w:tc>
          <w:tcPr>
            <w:tcW w:w="861" w:type="pct"/>
          </w:tcPr>
          <w:p w14:paraId="51E9285A" w14:textId="6226CEF6" w:rsidR="007274BE" w:rsidRPr="001A422A" w:rsidRDefault="007274BE" w:rsidP="007274BE">
            <w:pPr>
              <w:rPr>
                <w:rFonts w:cs="Arial"/>
                <w:b/>
                <w:lang w:val="en-US"/>
              </w:rPr>
            </w:pPr>
            <w:r>
              <w:rPr>
                <w:rFonts w:cs="Arial"/>
                <w:b/>
              </w:rPr>
              <w:t>5.6.2023</w:t>
            </w:r>
          </w:p>
        </w:tc>
        <w:tc>
          <w:tcPr>
            <w:tcW w:w="1123" w:type="pct"/>
            <w:vAlign w:val="center"/>
          </w:tcPr>
          <w:p w14:paraId="78BDDE62" w14:textId="05DE900F" w:rsidR="007274BE" w:rsidRPr="001A422A" w:rsidRDefault="007274BE" w:rsidP="007274BE">
            <w:pPr>
              <w:rPr>
                <w:rFonts w:cs="Arial"/>
                <w:b/>
                <w:lang w:val="en-US"/>
              </w:rPr>
            </w:pPr>
            <w:r>
              <w:rPr>
                <w:rFonts w:cs="Arial"/>
                <w:b/>
              </w:rPr>
              <w:t>Damla Güngör</w:t>
            </w:r>
          </w:p>
        </w:tc>
        <w:tc>
          <w:tcPr>
            <w:tcW w:w="679" w:type="pct"/>
            <w:vAlign w:val="center"/>
          </w:tcPr>
          <w:p w14:paraId="27093FB4" w14:textId="77777777" w:rsidR="007274BE" w:rsidRPr="001A422A" w:rsidRDefault="007274BE" w:rsidP="007274BE">
            <w:pPr>
              <w:rPr>
                <w:rFonts w:cs="Arial"/>
                <w:b/>
                <w:lang w:val="en-US"/>
              </w:rPr>
            </w:pPr>
          </w:p>
        </w:tc>
      </w:tr>
      <w:tr w:rsidR="007274BE" w:rsidRPr="001A422A" w14:paraId="0EE0BCB3" w14:textId="77777777" w:rsidTr="007274BE">
        <w:trPr>
          <w:trHeight w:val="411"/>
        </w:trPr>
        <w:tc>
          <w:tcPr>
            <w:tcW w:w="412" w:type="pct"/>
            <w:vAlign w:val="center"/>
          </w:tcPr>
          <w:p w14:paraId="580FFBDF" w14:textId="46493703" w:rsidR="007274BE" w:rsidRPr="001A422A" w:rsidRDefault="007274BE" w:rsidP="007274BE">
            <w:pPr>
              <w:rPr>
                <w:rFonts w:cs="Arial"/>
                <w:b/>
                <w:lang w:val="en-US"/>
              </w:rPr>
            </w:pPr>
            <w:r>
              <w:rPr>
                <w:rFonts w:cs="Arial"/>
                <w:b/>
              </w:rPr>
              <w:t>3</w:t>
            </w:r>
          </w:p>
        </w:tc>
        <w:tc>
          <w:tcPr>
            <w:tcW w:w="770" w:type="pct"/>
          </w:tcPr>
          <w:p w14:paraId="783E6CCE" w14:textId="01D04456" w:rsidR="007274BE" w:rsidRPr="001A422A" w:rsidRDefault="007274BE" w:rsidP="007274BE">
            <w:pPr>
              <w:rPr>
                <w:rFonts w:cs="Arial"/>
                <w:b/>
                <w:lang w:val="en-US"/>
              </w:rPr>
            </w:pPr>
            <w:r>
              <w:rPr>
                <w:rFonts w:cs="Arial"/>
                <w:b/>
              </w:rPr>
              <w:t>03</w:t>
            </w:r>
          </w:p>
        </w:tc>
        <w:tc>
          <w:tcPr>
            <w:tcW w:w="1154" w:type="pct"/>
          </w:tcPr>
          <w:p w14:paraId="0DE11007" w14:textId="2DDA4D58" w:rsidR="007274BE" w:rsidRPr="001A422A" w:rsidRDefault="007274BE" w:rsidP="007274BE">
            <w:pPr>
              <w:rPr>
                <w:rFonts w:cs="Arial"/>
                <w:b/>
                <w:lang w:val="en-US"/>
              </w:rPr>
            </w:pPr>
            <w:r>
              <w:rPr>
                <w:rFonts w:cs="Arial"/>
                <w:b/>
              </w:rPr>
              <w:t>TMGD değişimi</w:t>
            </w:r>
          </w:p>
        </w:tc>
        <w:tc>
          <w:tcPr>
            <w:tcW w:w="861" w:type="pct"/>
          </w:tcPr>
          <w:p w14:paraId="0E309352" w14:textId="2AD5E1FE" w:rsidR="007274BE" w:rsidRPr="001A422A" w:rsidRDefault="007274BE" w:rsidP="007274BE">
            <w:pPr>
              <w:rPr>
                <w:rFonts w:cs="Arial"/>
                <w:b/>
                <w:lang w:val="en-US"/>
              </w:rPr>
            </w:pPr>
            <w:r>
              <w:rPr>
                <w:rFonts w:cs="Arial"/>
                <w:b/>
              </w:rPr>
              <w:t>10.04.2024</w:t>
            </w:r>
          </w:p>
        </w:tc>
        <w:tc>
          <w:tcPr>
            <w:tcW w:w="1123" w:type="pct"/>
            <w:vAlign w:val="center"/>
          </w:tcPr>
          <w:p w14:paraId="78905BCB" w14:textId="6A4BA084" w:rsidR="007274BE" w:rsidRPr="001A422A" w:rsidRDefault="007274BE" w:rsidP="007274BE">
            <w:pPr>
              <w:rPr>
                <w:rFonts w:cs="Arial"/>
                <w:b/>
                <w:lang w:val="en-US"/>
              </w:rPr>
            </w:pPr>
            <w:r>
              <w:rPr>
                <w:rFonts w:cs="Arial"/>
                <w:b/>
              </w:rPr>
              <w:t>Erdi Yılmaz</w:t>
            </w:r>
          </w:p>
        </w:tc>
        <w:tc>
          <w:tcPr>
            <w:tcW w:w="679" w:type="pct"/>
            <w:vAlign w:val="center"/>
          </w:tcPr>
          <w:p w14:paraId="551E84FD" w14:textId="77777777" w:rsidR="007274BE" w:rsidRPr="001A422A" w:rsidRDefault="007274BE" w:rsidP="007274BE">
            <w:pPr>
              <w:rPr>
                <w:rFonts w:cs="Arial"/>
                <w:b/>
                <w:lang w:val="en-US"/>
              </w:rPr>
            </w:pPr>
          </w:p>
        </w:tc>
      </w:tr>
      <w:tr w:rsidR="007274BE" w:rsidRPr="001A422A" w14:paraId="53647EF8" w14:textId="77777777" w:rsidTr="007274BE">
        <w:trPr>
          <w:trHeight w:val="411"/>
        </w:trPr>
        <w:tc>
          <w:tcPr>
            <w:tcW w:w="412" w:type="pct"/>
            <w:vAlign w:val="center"/>
          </w:tcPr>
          <w:p w14:paraId="5EB3C9E3" w14:textId="7259E096" w:rsidR="007274BE" w:rsidRPr="001A422A" w:rsidRDefault="007274BE" w:rsidP="007274BE">
            <w:pPr>
              <w:rPr>
                <w:rFonts w:cs="Arial"/>
                <w:b/>
                <w:lang w:val="en-US"/>
              </w:rPr>
            </w:pPr>
            <w:r>
              <w:rPr>
                <w:rFonts w:cs="Arial"/>
                <w:b/>
              </w:rPr>
              <w:t>4</w:t>
            </w:r>
          </w:p>
        </w:tc>
        <w:tc>
          <w:tcPr>
            <w:tcW w:w="770" w:type="pct"/>
          </w:tcPr>
          <w:p w14:paraId="3254DF69" w14:textId="7D09C543" w:rsidR="007274BE" w:rsidRPr="001A422A" w:rsidRDefault="007274BE" w:rsidP="007274BE">
            <w:pPr>
              <w:rPr>
                <w:rFonts w:cs="Arial"/>
                <w:b/>
                <w:lang w:val="en-US"/>
              </w:rPr>
            </w:pPr>
            <w:r>
              <w:rPr>
                <w:rFonts w:cs="Arial"/>
                <w:b/>
              </w:rPr>
              <w:t>04</w:t>
            </w:r>
          </w:p>
        </w:tc>
        <w:tc>
          <w:tcPr>
            <w:tcW w:w="1154" w:type="pct"/>
          </w:tcPr>
          <w:p w14:paraId="7D0B7FBB" w14:textId="7AE19565" w:rsidR="007274BE" w:rsidRPr="001A422A" w:rsidRDefault="007274BE" w:rsidP="007274BE">
            <w:pPr>
              <w:rPr>
                <w:rFonts w:cs="Arial"/>
                <w:b/>
                <w:lang w:val="en-US"/>
              </w:rPr>
            </w:pPr>
            <w:r>
              <w:rPr>
                <w:rFonts w:cs="Arial"/>
                <w:b/>
              </w:rPr>
              <w:t>TMGD değişimi</w:t>
            </w:r>
          </w:p>
        </w:tc>
        <w:tc>
          <w:tcPr>
            <w:tcW w:w="861" w:type="pct"/>
          </w:tcPr>
          <w:p w14:paraId="3D3018CD" w14:textId="3B2D3FD9" w:rsidR="007274BE" w:rsidRPr="001A422A" w:rsidRDefault="007274BE" w:rsidP="007274BE">
            <w:pPr>
              <w:rPr>
                <w:rFonts w:cs="Arial"/>
                <w:b/>
                <w:lang w:val="en-US"/>
              </w:rPr>
            </w:pPr>
            <w:r>
              <w:rPr>
                <w:rFonts w:cs="Arial"/>
                <w:b/>
              </w:rPr>
              <w:t>03.07.2024</w:t>
            </w:r>
          </w:p>
        </w:tc>
        <w:tc>
          <w:tcPr>
            <w:tcW w:w="1123" w:type="pct"/>
            <w:vAlign w:val="center"/>
          </w:tcPr>
          <w:p w14:paraId="793451A7" w14:textId="51F740EC" w:rsidR="007274BE" w:rsidRPr="001A422A" w:rsidRDefault="007274BE" w:rsidP="007274BE">
            <w:pPr>
              <w:rPr>
                <w:rFonts w:cs="Arial"/>
                <w:b/>
                <w:lang w:val="en-US"/>
              </w:rPr>
            </w:pPr>
            <w:r>
              <w:rPr>
                <w:rFonts w:cs="Arial"/>
                <w:b/>
              </w:rPr>
              <w:t>Damla Güngör</w:t>
            </w:r>
          </w:p>
        </w:tc>
        <w:tc>
          <w:tcPr>
            <w:tcW w:w="679" w:type="pct"/>
            <w:vAlign w:val="center"/>
          </w:tcPr>
          <w:p w14:paraId="672D640F" w14:textId="77777777" w:rsidR="007274BE" w:rsidRPr="001A422A" w:rsidRDefault="007274BE" w:rsidP="007274BE">
            <w:pPr>
              <w:rPr>
                <w:rFonts w:cs="Arial"/>
                <w:b/>
                <w:lang w:val="en-US"/>
              </w:rPr>
            </w:pPr>
          </w:p>
        </w:tc>
      </w:tr>
      <w:tr w:rsidR="007274BE" w:rsidRPr="001A422A" w14:paraId="63CFBC7F" w14:textId="77777777" w:rsidTr="007274BE">
        <w:trPr>
          <w:trHeight w:val="411"/>
        </w:trPr>
        <w:tc>
          <w:tcPr>
            <w:tcW w:w="412" w:type="pct"/>
            <w:vAlign w:val="center"/>
          </w:tcPr>
          <w:p w14:paraId="5167E308" w14:textId="77777777" w:rsidR="007274BE" w:rsidRPr="001A422A" w:rsidRDefault="007274BE" w:rsidP="007274BE">
            <w:pPr>
              <w:rPr>
                <w:rFonts w:cs="Arial"/>
                <w:b/>
                <w:lang w:val="en-US"/>
              </w:rPr>
            </w:pPr>
          </w:p>
        </w:tc>
        <w:tc>
          <w:tcPr>
            <w:tcW w:w="770" w:type="pct"/>
          </w:tcPr>
          <w:p w14:paraId="197D9C2D" w14:textId="77777777" w:rsidR="007274BE" w:rsidRPr="001A422A" w:rsidRDefault="007274BE" w:rsidP="007274BE">
            <w:pPr>
              <w:rPr>
                <w:rFonts w:cs="Arial"/>
                <w:b/>
                <w:lang w:val="en-US"/>
              </w:rPr>
            </w:pPr>
          </w:p>
        </w:tc>
        <w:tc>
          <w:tcPr>
            <w:tcW w:w="1154" w:type="pct"/>
          </w:tcPr>
          <w:p w14:paraId="02DD1DE7" w14:textId="77777777" w:rsidR="007274BE" w:rsidRPr="001A422A" w:rsidRDefault="007274BE" w:rsidP="007274BE">
            <w:pPr>
              <w:rPr>
                <w:rFonts w:cs="Arial"/>
                <w:b/>
                <w:lang w:val="en-US"/>
              </w:rPr>
            </w:pPr>
          </w:p>
        </w:tc>
        <w:tc>
          <w:tcPr>
            <w:tcW w:w="861" w:type="pct"/>
          </w:tcPr>
          <w:p w14:paraId="77D0D931" w14:textId="77777777" w:rsidR="007274BE" w:rsidRPr="001A422A" w:rsidRDefault="007274BE" w:rsidP="007274BE">
            <w:pPr>
              <w:rPr>
                <w:rFonts w:cs="Arial"/>
                <w:b/>
                <w:lang w:val="en-US"/>
              </w:rPr>
            </w:pPr>
          </w:p>
        </w:tc>
        <w:tc>
          <w:tcPr>
            <w:tcW w:w="1123" w:type="pct"/>
            <w:vAlign w:val="center"/>
          </w:tcPr>
          <w:p w14:paraId="22292870" w14:textId="77777777" w:rsidR="007274BE" w:rsidRPr="001A422A" w:rsidRDefault="007274BE" w:rsidP="007274BE">
            <w:pPr>
              <w:rPr>
                <w:rFonts w:cs="Arial"/>
                <w:b/>
                <w:lang w:val="en-US"/>
              </w:rPr>
            </w:pPr>
          </w:p>
        </w:tc>
        <w:tc>
          <w:tcPr>
            <w:tcW w:w="679" w:type="pct"/>
            <w:vAlign w:val="center"/>
          </w:tcPr>
          <w:p w14:paraId="20011001" w14:textId="77777777" w:rsidR="007274BE" w:rsidRPr="001A422A" w:rsidRDefault="007274BE" w:rsidP="007274BE">
            <w:pPr>
              <w:rPr>
                <w:rFonts w:cs="Arial"/>
                <w:b/>
                <w:lang w:val="en-US"/>
              </w:rPr>
            </w:pPr>
          </w:p>
        </w:tc>
      </w:tr>
      <w:tr w:rsidR="007274BE" w:rsidRPr="001A422A" w14:paraId="7C2486C3" w14:textId="77777777" w:rsidTr="007274BE">
        <w:trPr>
          <w:trHeight w:val="411"/>
        </w:trPr>
        <w:tc>
          <w:tcPr>
            <w:tcW w:w="412" w:type="pct"/>
            <w:vAlign w:val="center"/>
          </w:tcPr>
          <w:p w14:paraId="337F2E94" w14:textId="77777777" w:rsidR="007274BE" w:rsidRPr="001A422A" w:rsidRDefault="007274BE" w:rsidP="007274BE">
            <w:pPr>
              <w:rPr>
                <w:rFonts w:cs="Arial"/>
                <w:b/>
                <w:lang w:val="en-US"/>
              </w:rPr>
            </w:pPr>
          </w:p>
        </w:tc>
        <w:tc>
          <w:tcPr>
            <w:tcW w:w="770" w:type="pct"/>
          </w:tcPr>
          <w:p w14:paraId="312AA075" w14:textId="77777777" w:rsidR="007274BE" w:rsidRPr="001A422A" w:rsidRDefault="007274BE" w:rsidP="007274BE">
            <w:pPr>
              <w:rPr>
                <w:rFonts w:cs="Arial"/>
                <w:b/>
                <w:lang w:val="en-US"/>
              </w:rPr>
            </w:pPr>
          </w:p>
        </w:tc>
        <w:tc>
          <w:tcPr>
            <w:tcW w:w="1154" w:type="pct"/>
          </w:tcPr>
          <w:p w14:paraId="4B5A874A" w14:textId="77777777" w:rsidR="007274BE" w:rsidRPr="001A422A" w:rsidRDefault="007274BE" w:rsidP="007274BE">
            <w:pPr>
              <w:rPr>
                <w:rFonts w:cs="Arial"/>
                <w:b/>
                <w:lang w:val="en-US"/>
              </w:rPr>
            </w:pPr>
          </w:p>
        </w:tc>
        <w:tc>
          <w:tcPr>
            <w:tcW w:w="861" w:type="pct"/>
          </w:tcPr>
          <w:p w14:paraId="6B04F31A" w14:textId="77777777" w:rsidR="007274BE" w:rsidRPr="001A422A" w:rsidRDefault="007274BE" w:rsidP="007274BE">
            <w:pPr>
              <w:rPr>
                <w:rFonts w:cs="Arial"/>
                <w:b/>
                <w:lang w:val="en-US"/>
              </w:rPr>
            </w:pPr>
          </w:p>
        </w:tc>
        <w:tc>
          <w:tcPr>
            <w:tcW w:w="1123" w:type="pct"/>
            <w:vAlign w:val="center"/>
          </w:tcPr>
          <w:p w14:paraId="37EF28C1" w14:textId="77777777" w:rsidR="007274BE" w:rsidRPr="001A422A" w:rsidRDefault="007274BE" w:rsidP="007274BE">
            <w:pPr>
              <w:rPr>
                <w:rFonts w:cs="Arial"/>
                <w:b/>
                <w:lang w:val="en-US"/>
              </w:rPr>
            </w:pPr>
          </w:p>
        </w:tc>
        <w:tc>
          <w:tcPr>
            <w:tcW w:w="679" w:type="pct"/>
            <w:vAlign w:val="center"/>
          </w:tcPr>
          <w:p w14:paraId="6CFB34C6" w14:textId="77777777" w:rsidR="007274BE" w:rsidRPr="001A422A" w:rsidRDefault="007274BE" w:rsidP="007274BE">
            <w:pPr>
              <w:rPr>
                <w:rFonts w:cs="Arial"/>
                <w:b/>
                <w:lang w:val="en-US"/>
              </w:rPr>
            </w:pPr>
          </w:p>
        </w:tc>
      </w:tr>
      <w:tr w:rsidR="007274BE" w:rsidRPr="001A422A" w14:paraId="5A993BE9" w14:textId="77777777" w:rsidTr="007274BE">
        <w:trPr>
          <w:trHeight w:val="411"/>
        </w:trPr>
        <w:tc>
          <w:tcPr>
            <w:tcW w:w="412" w:type="pct"/>
            <w:vAlign w:val="center"/>
          </w:tcPr>
          <w:p w14:paraId="2052EA57" w14:textId="77777777" w:rsidR="007274BE" w:rsidRPr="001A422A" w:rsidRDefault="007274BE" w:rsidP="007274BE">
            <w:pPr>
              <w:rPr>
                <w:rFonts w:cs="Arial"/>
                <w:b/>
                <w:lang w:val="en-US"/>
              </w:rPr>
            </w:pPr>
          </w:p>
        </w:tc>
        <w:tc>
          <w:tcPr>
            <w:tcW w:w="770" w:type="pct"/>
          </w:tcPr>
          <w:p w14:paraId="27F4DD0E" w14:textId="77777777" w:rsidR="007274BE" w:rsidRPr="001A422A" w:rsidRDefault="007274BE" w:rsidP="007274BE">
            <w:pPr>
              <w:rPr>
                <w:rFonts w:cs="Arial"/>
                <w:b/>
                <w:lang w:val="en-US"/>
              </w:rPr>
            </w:pPr>
          </w:p>
        </w:tc>
        <w:tc>
          <w:tcPr>
            <w:tcW w:w="1154" w:type="pct"/>
          </w:tcPr>
          <w:p w14:paraId="77D12691" w14:textId="77777777" w:rsidR="007274BE" w:rsidRPr="001A422A" w:rsidRDefault="007274BE" w:rsidP="007274BE">
            <w:pPr>
              <w:rPr>
                <w:rFonts w:cs="Arial"/>
                <w:b/>
                <w:lang w:val="en-US"/>
              </w:rPr>
            </w:pPr>
          </w:p>
        </w:tc>
        <w:tc>
          <w:tcPr>
            <w:tcW w:w="861" w:type="pct"/>
          </w:tcPr>
          <w:p w14:paraId="2DC189A1" w14:textId="77777777" w:rsidR="007274BE" w:rsidRPr="001A422A" w:rsidRDefault="007274BE" w:rsidP="007274BE">
            <w:pPr>
              <w:rPr>
                <w:rFonts w:cs="Arial"/>
                <w:b/>
                <w:lang w:val="en-US"/>
              </w:rPr>
            </w:pPr>
          </w:p>
        </w:tc>
        <w:tc>
          <w:tcPr>
            <w:tcW w:w="1123" w:type="pct"/>
            <w:vAlign w:val="center"/>
          </w:tcPr>
          <w:p w14:paraId="74C9B030" w14:textId="77777777" w:rsidR="007274BE" w:rsidRPr="001A422A" w:rsidRDefault="007274BE" w:rsidP="007274BE">
            <w:pPr>
              <w:rPr>
                <w:rFonts w:cs="Arial"/>
                <w:b/>
                <w:lang w:val="en-US"/>
              </w:rPr>
            </w:pPr>
          </w:p>
        </w:tc>
        <w:tc>
          <w:tcPr>
            <w:tcW w:w="679" w:type="pct"/>
            <w:vAlign w:val="center"/>
          </w:tcPr>
          <w:p w14:paraId="7879254F" w14:textId="77777777" w:rsidR="007274BE" w:rsidRPr="001A422A" w:rsidRDefault="007274BE" w:rsidP="007274BE">
            <w:pPr>
              <w:rPr>
                <w:rFonts w:cs="Arial"/>
                <w:b/>
                <w:lang w:val="en-US"/>
              </w:rPr>
            </w:pPr>
          </w:p>
        </w:tc>
      </w:tr>
      <w:tr w:rsidR="007274BE" w:rsidRPr="001A422A" w14:paraId="197C08D1" w14:textId="77777777" w:rsidTr="007274BE">
        <w:trPr>
          <w:trHeight w:val="411"/>
        </w:trPr>
        <w:tc>
          <w:tcPr>
            <w:tcW w:w="412" w:type="pct"/>
            <w:vAlign w:val="center"/>
          </w:tcPr>
          <w:p w14:paraId="439C4F5B" w14:textId="77777777" w:rsidR="007274BE" w:rsidRPr="001A422A" w:rsidRDefault="007274BE" w:rsidP="007274BE">
            <w:pPr>
              <w:rPr>
                <w:rFonts w:cs="Arial"/>
                <w:b/>
                <w:lang w:val="en-US"/>
              </w:rPr>
            </w:pPr>
          </w:p>
        </w:tc>
        <w:tc>
          <w:tcPr>
            <w:tcW w:w="770" w:type="pct"/>
          </w:tcPr>
          <w:p w14:paraId="5E9D3D9C" w14:textId="77777777" w:rsidR="007274BE" w:rsidRPr="001A422A" w:rsidRDefault="007274BE" w:rsidP="007274BE">
            <w:pPr>
              <w:rPr>
                <w:rFonts w:cs="Arial"/>
                <w:b/>
                <w:lang w:val="en-US"/>
              </w:rPr>
            </w:pPr>
          </w:p>
        </w:tc>
        <w:tc>
          <w:tcPr>
            <w:tcW w:w="1154" w:type="pct"/>
          </w:tcPr>
          <w:p w14:paraId="5151648F" w14:textId="77777777" w:rsidR="007274BE" w:rsidRPr="001A422A" w:rsidRDefault="007274BE" w:rsidP="007274BE">
            <w:pPr>
              <w:rPr>
                <w:rFonts w:cs="Arial"/>
                <w:b/>
                <w:lang w:val="en-US"/>
              </w:rPr>
            </w:pPr>
          </w:p>
        </w:tc>
        <w:tc>
          <w:tcPr>
            <w:tcW w:w="861" w:type="pct"/>
          </w:tcPr>
          <w:p w14:paraId="3A8BA874" w14:textId="77777777" w:rsidR="007274BE" w:rsidRPr="001A422A" w:rsidRDefault="007274BE" w:rsidP="007274BE">
            <w:pPr>
              <w:rPr>
                <w:rFonts w:cs="Arial"/>
                <w:b/>
                <w:lang w:val="en-US"/>
              </w:rPr>
            </w:pPr>
          </w:p>
        </w:tc>
        <w:tc>
          <w:tcPr>
            <w:tcW w:w="1123" w:type="pct"/>
            <w:vAlign w:val="center"/>
          </w:tcPr>
          <w:p w14:paraId="1ACA3034" w14:textId="77777777" w:rsidR="007274BE" w:rsidRPr="001A422A" w:rsidRDefault="007274BE" w:rsidP="007274BE">
            <w:pPr>
              <w:rPr>
                <w:rFonts w:cs="Arial"/>
                <w:b/>
                <w:lang w:val="en-US"/>
              </w:rPr>
            </w:pPr>
          </w:p>
        </w:tc>
        <w:tc>
          <w:tcPr>
            <w:tcW w:w="679" w:type="pct"/>
            <w:vAlign w:val="center"/>
          </w:tcPr>
          <w:p w14:paraId="59A7E7FF" w14:textId="77777777" w:rsidR="007274BE" w:rsidRPr="001A422A" w:rsidRDefault="007274BE" w:rsidP="007274BE">
            <w:pPr>
              <w:rPr>
                <w:rFonts w:cs="Arial"/>
                <w:b/>
                <w:lang w:val="en-US"/>
              </w:rPr>
            </w:pPr>
          </w:p>
        </w:tc>
      </w:tr>
      <w:tr w:rsidR="007274BE" w:rsidRPr="001A422A" w14:paraId="19E31A9F" w14:textId="77777777" w:rsidTr="007274BE">
        <w:trPr>
          <w:trHeight w:val="411"/>
        </w:trPr>
        <w:tc>
          <w:tcPr>
            <w:tcW w:w="412" w:type="pct"/>
            <w:vAlign w:val="center"/>
          </w:tcPr>
          <w:p w14:paraId="466AF1F9" w14:textId="77777777" w:rsidR="007274BE" w:rsidRPr="001A422A" w:rsidRDefault="007274BE" w:rsidP="007274BE">
            <w:pPr>
              <w:rPr>
                <w:rFonts w:cs="Arial"/>
                <w:b/>
                <w:lang w:val="en-US"/>
              </w:rPr>
            </w:pPr>
          </w:p>
        </w:tc>
        <w:tc>
          <w:tcPr>
            <w:tcW w:w="770" w:type="pct"/>
          </w:tcPr>
          <w:p w14:paraId="0FD1B234" w14:textId="77777777" w:rsidR="007274BE" w:rsidRPr="001A422A" w:rsidRDefault="007274BE" w:rsidP="007274BE">
            <w:pPr>
              <w:rPr>
                <w:rFonts w:cs="Arial"/>
                <w:b/>
                <w:lang w:val="en-US"/>
              </w:rPr>
            </w:pPr>
          </w:p>
        </w:tc>
        <w:tc>
          <w:tcPr>
            <w:tcW w:w="1154" w:type="pct"/>
          </w:tcPr>
          <w:p w14:paraId="7AAE3912" w14:textId="77777777" w:rsidR="007274BE" w:rsidRPr="001A422A" w:rsidRDefault="007274BE" w:rsidP="007274BE">
            <w:pPr>
              <w:rPr>
                <w:rFonts w:cs="Arial"/>
                <w:b/>
                <w:lang w:val="en-US"/>
              </w:rPr>
            </w:pPr>
          </w:p>
        </w:tc>
        <w:tc>
          <w:tcPr>
            <w:tcW w:w="861" w:type="pct"/>
          </w:tcPr>
          <w:p w14:paraId="08D072FC" w14:textId="77777777" w:rsidR="007274BE" w:rsidRPr="001A422A" w:rsidRDefault="007274BE" w:rsidP="007274BE">
            <w:pPr>
              <w:rPr>
                <w:rFonts w:cs="Arial"/>
                <w:b/>
                <w:lang w:val="en-US"/>
              </w:rPr>
            </w:pPr>
          </w:p>
        </w:tc>
        <w:tc>
          <w:tcPr>
            <w:tcW w:w="1123" w:type="pct"/>
            <w:vAlign w:val="center"/>
          </w:tcPr>
          <w:p w14:paraId="3FD7E25F" w14:textId="77777777" w:rsidR="007274BE" w:rsidRPr="001A422A" w:rsidRDefault="007274BE" w:rsidP="007274BE">
            <w:pPr>
              <w:rPr>
                <w:rFonts w:cs="Arial"/>
                <w:b/>
                <w:lang w:val="en-US"/>
              </w:rPr>
            </w:pPr>
          </w:p>
        </w:tc>
        <w:tc>
          <w:tcPr>
            <w:tcW w:w="679" w:type="pct"/>
            <w:vAlign w:val="center"/>
          </w:tcPr>
          <w:p w14:paraId="58143286" w14:textId="77777777" w:rsidR="007274BE" w:rsidRPr="001A422A" w:rsidRDefault="007274BE" w:rsidP="007274BE">
            <w:pPr>
              <w:rPr>
                <w:rFonts w:cs="Arial"/>
                <w:b/>
                <w:lang w:val="en-US"/>
              </w:rPr>
            </w:pPr>
          </w:p>
        </w:tc>
      </w:tr>
      <w:tr w:rsidR="007274BE" w:rsidRPr="001A422A" w14:paraId="5359253D" w14:textId="77777777" w:rsidTr="007274BE">
        <w:trPr>
          <w:trHeight w:val="411"/>
        </w:trPr>
        <w:tc>
          <w:tcPr>
            <w:tcW w:w="412" w:type="pct"/>
            <w:vAlign w:val="center"/>
          </w:tcPr>
          <w:p w14:paraId="3880F45E" w14:textId="77777777" w:rsidR="007274BE" w:rsidRPr="001A422A" w:rsidRDefault="007274BE" w:rsidP="007274BE">
            <w:pPr>
              <w:rPr>
                <w:rFonts w:cs="Arial"/>
                <w:b/>
                <w:lang w:val="en-US"/>
              </w:rPr>
            </w:pPr>
          </w:p>
        </w:tc>
        <w:tc>
          <w:tcPr>
            <w:tcW w:w="770" w:type="pct"/>
          </w:tcPr>
          <w:p w14:paraId="462B933D" w14:textId="77777777" w:rsidR="007274BE" w:rsidRPr="001A422A" w:rsidRDefault="007274BE" w:rsidP="007274BE">
            <w:pPr>
              <w:rPr>
                <w:rFonts w:cs="Arial"/>
                <w:b/>
                <w:lang w:val="en-US"/>
              </w:rPr>
            </w:pPr>
          </w:p>
        </w:tc>
        <w:tc>
          <w:tcPr>
            <w:tcW w:w="1154" w:type="pct"/>
          </w:tcPr>
          <w:p w14:paraId="10BC63E1" w14:textId="77777777" w:rsidR="007274BE" w:rsidRPr="001A422A" w:rsidRDefault="007274BE" w:rsidP="007274BE">
            <w:pPr>
              <w:rPr>
                <w:rFonts w:cs="Arial"/>
                <w:b/>
                <w:lang w:val="en-US"/>
              </w:rPr>
            </w:pPr>
          </w:p>
        </w:tc>
        <w:tc>
          <w:tcPr>
            <w:tcW w:w="861" w:type="pct"/>
          </w:tcPr>
          <w:p w14:paraId="2650649D" w14:textId="77777777" w:rsidR="007274BE" w:rsidRPr="001A422A" w:rsidRDefault="007274BE" w:rsidP="007274BE">
            <w:pPr>
              <w:rPr>
                <w:rFonts w:cs="Arial"/>
                <w:b/>
                <w:lang w:val="en-US"/>
              </w:rPr>
            </w:pPr>
          </w:p>
        </w:tc>
        <w:tc>
          <w:tcPr>
            <w:tcW w:w="1123" w:type="pct"/>
            <w:vAlign w:val="center"/>
          </w:tcPr>
          <w:p w14:paraId="7530A583" w14:textId="77777777" w:rsidR="007274BE" w:rsidRPr="001A422A" w:rsidRDefault="007274BE" w:rsidP="007274BE">
            <w:pPr>
              <w:rPr>
                <w:rFonts w:cs="Arial"/>
                <w:b/>
                <w:lang w:val="en-US"/>
              </w:rPr>
            </w:pPr>
          </w:p>
        </w:tc>
        <w:tc>
          <w:tcPr>
            <w:tcW w:w="679" w:type="pct"/>
            <w:vAlign w:val="center"/>
          </w:tcPr>
          <w:p w14:paraId="664A818E" w14:textId="77777777" w:rsidR="007274BE" w:rsidRPr="001A422A" w:rsidRDefault="007274BE" w:rsidP="007274BE">
            <w:pPr>
              <w:rPr>
                <w:rFonts w:cs="Arial"/>
                <w:b/>
                <w:lang w:val="en-US"/>
              </w:rPr>
            </w:pPr>
          </w:p>
        </w:tc>
      </w:tr>
      <w:tr w:rsidR="007274BE" w:rsidRPr="001A422A" w14:paraId="223EFF68" w14:textId="77777777" w:rsidTr="007274BE">
        <w:trPr>
          <w:trHeight w:val="411"/>
        </w:trPr>
        <w:tc>
          <w:tcPr>
            <w:tcW w:w="412" w:type="pct"/>
            <w:vAlign w:val="center"/>
          </w:tcPr>
          <w:p w14:paraId="1DF66A48" w14:textId="77777777" w:rsidR="007274BE" w:rsidRPr="001A422A" w:rsidRDefault="007274BE" w:rsidP="007274BE">
            <w:pPr>
              <w:rPr>
                <w:rFonts w:cs="Arial"/>
                <w:b/>
                <w:lang w:val="en-US"/>
              </w:rPr>
            </w:pPr>
          </w:p>
        </w:tc>
        <w:tc>
          <w:tcPr>
            <w:tcW w:w="770" w:type="pct"/>
          </w:tcPr>
          <w:p w14:paraId="11580CD3" w14:textId="77777777" w:rsidR="007274BE" w:rsidRPr="001A422A" w:rsidRDefault="007274BE" w:rsidP="007274BE">
            <w:pPr>
              <w:rPr>
                <w:rFonts w:cs="Arial"/>
                <w:b/>
                <w:lang w:val="en-US"/>
              </w:rPr>
            </w:pPr>
          </w:p>
        </w:tc>
        <w:tc>
          <w:tcPr>
            <w:tcW w:w="1154" w:type="pct"/>
          </w:tcPr>
          <w:p w14:paraId="79F0A4C2" w14:textId="77777777" w:rsidR="007274BE" w:rsidRPr="001A422A" w:rsidRDefault="007274BE" w:rsidP="007274BE">
            <w:pPr>
              <w:rPr>
                <w:rFonts w:cs="Arial"/>
                <w:b/>
                <w:lang w:val="en-US"/>
              </w:rPr>
            </w:pPr>
          </w:p>
        </w:tc>
        <w:tc>
          <w:tcPr>
            <w:tcW w:w="861" w:type="pct"/>
          </w:tcPr>
          <w:p w14:paraId="1FEDA9D4" w14:textId="77777777" w:rsidR="007274BE" w:rsidRPr="001A422A" w:rsidRDefault="007274BE" w:rsidP="007274BE">
            <w:pPr>
              <w:rPr>
                <w:rFonts w:cs="Arial"/>
                <w:b/>
                <w:lang w:val="en-US"/>
              </w:rPr>
            </w:pPr>
          </w:p>
        </w:tc>
        <w:tc>
          <w:tcPr>
            <w:tcW w:w="1123" w:type="pct"/>
            <w:vAlign w:val="center"/>
          </w:tcPr>
          <w:p w14:paraId="7B98ED86" w14:textId="77777777" w:rsidR="007274BE" w:rsidRPr="001A422A" w:rsidRDefault="007274BE" w:rsidP="007274BE">
            <w:pPr>
              <w:rPr>
                <w:rFonts w:cs="Arial"/>
                <w:b/>
                <w:lang w:val="en-US"/>
              </w:rPr>
            </w:pPr>
          </w:p>
        </w:tc>
        <w:tc>
          <w:tcPr>
            <w:tcW w:w="679" w:type="pct"/>
            <w:vAlign w:val="center"/>
          </w:tcPr>
          <w:p w14:paraId="34DD20C5" w14:textId="77777777" w:rsidR="007274BE" w:rsidRPr="001A422A" w:rsidRDefault="007274BE" w:rsidP="007274BE">
            <w:pPr>
              <w:rPr>
                <w:rFonts w:cs="Arial"/>
                <w:b/>
                <w:lang w:val="en-US"/>
              </w:rPr>
            </w:pPr>
          </w:p>
        </w:tc>
      </w:tr>
      <w:tr w:rsidR="007274BE" w:rsidRPr="001A422A" w14:paraId="75EC38EF" w14:textId="77777777" w:rsidTr="007274BE">
        <w:trPr>
          <w:trHeight w:val="411"/>
        </w:trPr>
        <w:tc>
          <w:tcPr>
            <w:tcW w:w="412" w:type="pct"/>
            <w:vAlign w:val="center"/>
          </w:tcPr>
          <w:p w14:paraId="65D90A73" w14:textId="77777777" w:rsidR="007274BE" w:rsidRPr="001A422A" w:rsidRDefault="007274BE" w:rsidP="007274BE">
            <w:pPr>
              <w:rPr>
                <w:rFonts w:cs="Arial"/>
                <w:b/>
                <w:lang w:val="en-US"/>
              </w:rPr>
            </w:pPr>
          </w:p>
        </w:tc>
        <w:tc>
          <w:tcPr>
            <w:tcW w:w="770" w:type="pct"/>
          </w:tcPr>
          <w:p w14:paraId="5272DD87" w14:textId="77777777" w:rsidR="007274BE" w:rsidRPr="001A422A" w:rsidRDefault="007274BE" w:rsidP="007274BE">
            <w:pPr>
              <w:rPr>
                <w:rFonts w:cs="Arial"/>
                <w:b/>
                <w:lang w:val="en-US"/>
              </w:rPr>
            </w:pPr>
          </w:p>
        </w:tc>
        <w:tc>
          <w:tcPr>
            <w:tcW w:w="1154" w:type="pct"/>
          </w:tcPr>
          <w:p w14:paraId="1BA978A2" w14:textId="77777777" w:rsidR="007274BE" w:rsidRPr="001A422A" w:rsidRDefault="007274BE" w:rsidP="007274BE">
            <w:pPr>
              <w:rPr>
                <w:rFonts w:cs="Arial"/>
                <w:b/>
                <w:lang w:val="en-US"/>
              </w:rPr>
            </w:pPr>
          </w:p>
        </w:tc>
        <w:tc>
          <w:tcPr>
            <w:tcW w:w="861" w:type="pct"/>
          </w:tcPr>
          <w:p w14:paraId="4F85AA9A" w14:textId="77777777" w:rsidR="007274BE" w:rsidRPr="001A422A" w:rsidRDefault="007274BE" w:rsidP="007274BE">
            <w:pPr>
              <w:rPr>
                <w:rFonts w:cs="Arial"/>
                <w:b/>
                <w:lang w:val="en-US"/>
              </w:rPr>
            </w:pPr>
          </w:p>
        </w:tc>
        <w:tc>
          <w:tcPr>
            <w:tcW w:w="1123" w:type="pct"/>
            <w:vAlign w:val="center"/>
          </w:tcPr>
          <w:p w14:paraId="55EEC849" w14:textId="77777777" w:rsidR="007274BE" w:rsidRPr="001A422A" w:rsidRDefault="007274BE" w:rsidP="007274BE">
            <w:pPr>
              <w:rPr>
                <w:rFonts w:cs="Arial"/>
                <w:b/>
                <w:lang w:val="en-US"/>
              </w:rPr>
            </w:pPr>
          </w:p>
        </w:tc>
        <w:tc>
          <w:tcPr>
            <w:tcW w:w="679" w:type="pct"/>
            <w:vAlign w:val="center"/>
          </w:tcPr>
          <w:p w14:paraId="44867967" w14:textId="77777777" w:rsidR="007274BE" w:rsidRPr="001A422A" w:rsidRDefault="007274BE" w:rsidP="007274BE">
            <w:pPr>
              <w:rPr>
                <w:rFonts w:cs="Arial"/>
                <w:b/>
                <w:lang w:val="en-US"/>
              </w:rPr>
            </w:pPr>
          </w:p>
        </w:tc>
      </w:tr>
      <w:tr w:rsidR="007274BE" w:rsidRPr="001A422A" w14:paraId="0F6572A4" w14:textId="77777777" w:rsidTr="007274BE">
        <w:trPr>
          <w:trHeight w:val="411"/>
        </w:trPr>
        <w:tc>
          <w:tcPr>
            <w:tcW w:w="412" w:type="pct"/>
            <w:vAlign w:val="center"/>
          </w:tcPr>
          <w:p w14:paraId="025124D6" w14:textId="77777777" w:rsidR="007274BE" w:rsidRPr="001A422A" w:rsidRDefault="007274BE" w:rsidP="007274BE">
            <w:pPr>
              <w:rPr>
                <w:rFonts w:cs="Arial"/>
                <w:b/>
                <w:lang w:val="en-US"/>
              </w:rPr>
            </w:pPr>
          </w:p>
        </w:tc>
        <w:tc>
          <w:tcPr>
            <w:tcW w:w="770" w:type="pct"/>
          </w:tcPr>
          <w:p w14:paraId="7DFECA87" w14:textId="77777777" w:rsidR="007274BE" w:rsidRPr="001A422A" w:rsidRDefault="007274BE" w:rsidP="007274BE">
            <w:pPr>
              <w:rPr>
                <w:rFonts w:cs="Arial"/>
                <w:b/>
                <w:lang w:val="en-US"/>
              </w:rPr>
            </w:pPr>
          </w:p>
        </w:tc>
        <w:tc>
          <w:tcPr>
            <w:tcW w:w="1154" w:type="pct"/>
          </w:tcPr>
          <w:p w14:paraId="32ACA45E" w14:textId="77777777" w:rsidR="007274BE" w:rsidRPr="001A422A" w:rsidRDefault="007274BE" w:rsidP="007274BE">
            <w:pPr>
              <w:rPr>
                <w:rFonts w:cs="Arial"/>
                <w:b/>
                <w:lang w:val="en-US"/>
              </w:rPr>
            </w:pPr>
          </w:p>
        </w:tc>
        <w:tc>
          <w:tcPr>
            <w:tcW w:w="861" w:type="pct"/>
          </w:tcPr>
          <w:p w14:paraId="242A765A" w14:textId="77777777" w:rsidR="007274BE" w:rsidRPr="001A422A" w:rsidRDefault="007274BE" w:rsidP="007274BE">
            <w:pPr>
              <w:rPr>
                <w:rFonts w:cs="Arial"/>
                <w:b/>
                <w:lang w:val="en-US"/>
              </w:rPr>
            </w:pPr>
          </w:p>
        </w:tc>
        <w:tc>
          <w:tcPr>
            <w:tcW w:w="1123" w:type="pct"/>
            <w:vAlign w:val="center"/>
          </w:tcPr>
          <w:p w14:paraId="0C0B2A1F" w14:textId="77777777" w:rsidR="007274BE" w:rsidRPr="001A422A" w:rsidRDefault="007274BE" w:rsidP="007274BE">
            <w:pPr>
              <w:rPr>
                <w:rFonts w:cs="Arial"/>
                <w:b/>
                <w:lang w:val="en-US"/>
              </w:rPr>
            </w:pPr>
          </w:p>
        </w:tc>
        <w:tc>
          <w:tcPr>
            <w:tcW w:w="679" w:type="pct"/>
            <w:vAlign w:val="center"/>
          </w:tcPr>
          <w:p w14:paraId="235BAF6B" w14:textId="77777777" w:rsidR="007274BE" w:rsidRPr="001A422A" w:rsidRDefault="007274BE" w:rsidP="007274BE">
            <w:pPr>
              <w:rPr>
                <w:rFonts w:cs="Arial"/>
                <w:b/>
                <w:lang w:val="en-US"/>
              </w:rPr>
            </w:pPr>
          </w:p>
        </w:tc>
      </w:tr>
      <w:tr w:rsidR="007274BE" w:rsidRPr="001A422A" w14:paraId="44A02145" w14:textId="77777777" w:rsidTr="007274BE">
        <w:trPr>
          <w:trHeight w:val="411"/>
        </w:trPr>
        <w:tc>
          <w:tcPr>
            <w:tcW w:w="412" w:type="pct"/>
            <w:vAlign w:val="center"/>
          </w:tcPr>
          <w:p w14:paraId="41EBBE17" w14:textId="77777777" w:rsidR="007274BE" w:rsidRPr="001A422A" w:rsidRDefault="007274BE" w:rsidP="007274BE">
            <w:pPr>
              <w:rPr>
                <w:rFonts w:cs="Arial"/>
                <w:b/>
                <w:lang w:val="en-US"/>
              </w:rPr>
            </w:pPr>
          </w:p>
        </w:tc>
        <w:tc>
          <w:tcPr>
            <w:tcW w:w="770" w:type="pct"/>
          </w:tcPr>
          <w:p w14:paraId="0BE86142" w14:textId="77777777" w:rsidR="007274BE" w:rsidRPr="001A422A" w:rsidRDefault="007274BE" w:rsidP="007274BE">
            <w:pPr>
              <w:rPr>
                <w:rFonts w:cs="Arial"/>
                <w:b/>
                <w:lang w:val="en-US"/>
              </w:rPr>
            </w:pPr>
          </w:p>
        </w:tc>
        <w:tc>
          <w:tcPr>
            <w:tcW w:w="1154" w:type="pct"/>
          </w:tcPr>
          <w:p w14:paraId="6CE7DFD7" w14:textId="77777777" w:rsidR="007274BE" w:rsidRPr="001A422A" w:rsidRDefault="007274BE" w:rsidP="007274BE">
            <w:pPr>
              <w:rPr>
                <w:rFonts w:cs="Arial"/>
                <w:b/>
                <w:lang w:val="en-US"/>
              </w:rPr>
            </w:pPr>
          </w:p>
        </w:tc>
        <w:tc>
          <w:tcPr>
            <w:tcW w:w="861" w:type="pct"/>
          </w:tcPr>
          <w:p w14:paraId="16832428" w14:textId="77777777" w:rsidR="007274BE" w:rsidRPr="001A422A" w:rsidRDefault="007274BE" w:rsidP="007274BE">
            <w:pPr>
              <w:rPr>
                <w:rFonts w:cs="Arial"/>
                <w:b/>
                <w:lang w:val="en-US"/>
              </w:rPr>
            </w:pPr>
          </w:p>
        </w:tc>
        <w:tc>
          <w:tcPr>
            <w:tcW w:w="1123" w:type="pct"/>
            <w:vAlign w:val="center"/>
          </w:tcPr>
          <w:p w14:paraId="400EDF7C" w14:textId="77777777" w:rsidR="007274BE" w:rsidRPr="001A422A" w:rsidRDefault="007274BE" w:rsidP="007274BE">
            <w:pPr>
              <w:rPr>
                <w:rFonts w:cs="Arial"/>
                <w:b/>
                <w:lang w:val="en-US"/>
              </w:rPr>
            </w:pPr>
          </w:p>
        </w:tc>
        <w:tc>
          <w:tcPr>
            <w:tcW w:w="679" w:type="pct"/>
            <w:vAlign w:val="center"/>
          </w:tcPr>
          <w:p w14:paraId="15A0606E" w14:textId="77777777" w:rsidR="007274BE" w:rsidRPr="001A422A" w:rsidRDefault="007274BE" w:rsidP="007274BE">
            <w:pPr>
              <w:rPr>
                <w:rFonts w:cs="Arial"/>
                <w:b/>
                <w:lang w:val="en-US"/>
              </w:rPr>
            </w:pPr>
          </w:p>
        </w:tc>
      </w:tr>
      <w:tr w:rsidR="007274BE" w:rsidRPr="001A422A" w14:paraId="5067C54B" w14:textId="77777777" w:rsidTr="007274BE">
        <w:trPr>
          <w:trHeight w:val="411"/>
        </w:trPr>
        <w:tc>
          <w:tcPr>
            <w:tcW w:w="412" w:type="pct"/>
            <w:vAlign w:val="center"/>
          </w:tcPr>
          <w:p w14:paraId="4E292E94" w14:textId="77777777" w:rsidR="007274BE" w:rsidRPr="001A422A" w:rsidRDefault="007274BE" w:rsidP="007274BE">
            <w:pPr>
              <w:rPr>
                <w:rFonts w:cs="Arial"/>
                <w:b/>
                <w:lang w:val="en-US"/>
              </w:rPr>
            </w:pPr>
          </w:p>
        </w:tc>
        <w:tc>
          <w:tcPr>
            <w:tcW w:w="770" w:type="pct"/>
          </w:tcPr>
          <w:p w14:paraId="1CECCDCB" w14:textId="77777777" w:rsidR="007274BE" w:rsidRPr="001A422A" w:rsidRDefault="007274BE" w:rsidP="007274BE">
            <w:pPr>
              <w:rPr>
                <w:rFonts w:cs="Arial"/>
                <w:b/>
                <w:lang w:val="en-US"/>
              </w:rPr>
            </w:pPr>
          </w:p>
        </w:tc>
        <w:tc>
          <w:tcPr>
            <w:tcW w:w="1154" w:type="pct"/>
          </w:tcPr>
          <w:p w14:paraId="439F990C" w14:textId="77777777" w:rsidR="007274BE" w:rsidRPr="001A422A" w:rsidRDefault="007274BE" w:rsidP="007274BE">
            <w:pPr>
              <w:rPr>
                <w:rFonts w:cs="Arial"/>
                <w:b/>
                <w:lang w:val="en-US"/>
              </w:rPr>
            </w:pPr>
          </w:p>
        </w:tc>
        <w:tc>
          <w:tcPr>
            <w:tcW w:w="861" w:type="pct"/>
          </w:tcPr>
          <w:p w14:paraId="5CBF32F4" w14:textId="77777777" w:rsidR="007274BE" w:rsidRPr="001A422A" w:rsidRDefault="007274BE" w:rsidP="007274BE">
            <w:pPr>
              <w:rPr>
                <w:rFonts w:cs="Arial"/>
                <w:b/>
                <w:lang w:val="en-US"/>
              </w:rPr>
            </w:pPr>
          </w:p>
        </w:tc>
        <w:tc>
          <w:tcPr>
            <w:tcW w:w="1123" w:type="pct"/>
            <w:vAlign w:val="center"/>
          </w:tcPr>
          <w:p w14:paraId="2E12B36D" w14:textId="77777777" w:rsidR="007274BE" w:rsidRPr="001A422A" w:rsidRDefault="007274BE" w:rsidP="007274BE">
            <w:pPr>
              <w:rPr>
                <w:rFonts w:cs="Arial"/>
                <w:b/>
                <w:lang w:val="en-US"/>
              </w:rPr>
            </w:pPr>
          </w:p>
        </w:tc>
        <w:tc>
          <w:tcPr>
            <w:tcW w:w="679" w:type="pct"/>
            <w:vAlign w:val="center"/>
          </w:tcPr>
          <w:p w14:paraId="1E7A2EF2" w14:textId="77777777" w:rsidR="007274BE" w:rsidRPr="001A422A" w:rsidRDefault="007274BE" w:rsidP="007274BE">
            <w:pPr>
              <w:rPr>
                <w:rFonts w:cs="Arial"/>
                <w:b/>
                <w:lang w:val="en-US"/>
              </w:rPr>
            </w:pPr>
          </w:p>
        </w:tc>
      </w:tr>
      <w:tr w:rsidR="007274BE" w:rsidRPr="001A422A" w14:paraId="2F7E9CF3" w14:textId="77777777" w:rsidTr="007274BE">
        <w:trPr>
          <w:trHeight w:val="411"/>
        </w:trPr>
        <w:tc>
          <w:tcPr>
            <w:tcW w:w="412" w:type="pct"/>
            <w:vAlign w:val="center"/>
          </w:tcPr>
          <w:p w14:paraId="38089DBF" w14:textId="77777777" w:rsidR="007274BE" w:rsidRPr="001A422A" w:rsidRDefault="007274BE" w:rsidP="007274BE">
            <w:pPr>
              <w:rPr>
                <w:rFonts w:cs="Arial"/>
                <w:b/>
                <w:lang w:val="en-US"/>
              </w:rPr>
            </w:pPr>
          </w:p>
        </w:tc>
        <w:tc>
          <w:tcPr>
            <w:tcW w:w="770" w:type="pct"/>
          </w:tcPr>
          <w:p w14:paraId="3D987783" w14:textId="77777777" w:rsidR="007274BE" w:rsidRPr="001A422A" w:rsidRDefault="007274BE" w:rsidP="007274BE">
            <w:pPr>
              <w:rPr>
                <w:rFonts w:cs="Arial"/>
                <w:b/>
                <w:lang w:val="en-US"/>
              </w:rPr>
            </w:pPr>
          </w:p>
        </w:tc>
        <w:tc>
          <w:tcPr>
            <w:tcW w:w="1154" w:type="pct"/>
          </w:tcPr>
          <w:p w14:paraId="1D2DAF3D" w14:textId="77777777" w:rsidR="007274BE" w:rsidRPr="001A422A" w:rsidRDefault="007274BE" w:rsidP="007274BE">
            <w:pPr>
              <w:rPr>
                <w:rFonts w:cs="Arial"/>
                <w:b/>
                <w:lang w:val="en-US"/>
              </w:rPr>
            </w:pPr>
          </w:p>
        </w:tc>
        <w:tc>
          <w:tcPr>
            <w:tcW w:w="861" w:type="pct"/>
          </w:tcPr>
          <w:p w14:paraId="7CA8780B" w14:textId="77777777" w:rsidR="007274BE" w:rsidRPr="001A422A" w:rsidRDefault="007274BE" w:rsidP="007274BE">
            <w:pPr>
              <w:rPr>
                <w:rFonts w:cs="Arial"/>
                <w:b/>
                <w:lang w:val="en-US"/>
              </w:rPr>
            </w:pPr>
          </w:p>
        </w:tc>
        <w:tc>
          <w:tcPr>
            <w:tcW w:w="1123" w:type="pct"/>
            <w:vAlign w:val="center"/>
          </w:tcPr>
          <w:p w14:paraId="661249BC" w14:textId="77777777" w:rsidR="007274BE" w:rsidRPr="001A422A" w:rsidRDefault="007274BE" w:rsidP="007274BE">
            <w:pPr>
              <w:rPr>
                <w:rFonts w:cs="Arial"/>
                <w:b/>
                <w:lang w:val="en-US"/>
              </w:rPr>
            </w:pPr>
          </w:p>
        </w:tc>
        <w:tc>
          <w:tcPr>
            <w:tcW w:w="679" w:type="pct"/>
            <w:vAlign w:val="center"/>
          </w:tcPr>
          <w:p w14:paraId="66A3A85B" w14:textId="77777777" w:rsidR="007274BE" w:rsidRPr="001A422A" w:rsidRDefault="007274BE" w:rsidP="007274BE">
            <w:pPr>
              <w:rPr>
                <w:rFonts w:cs="Arial"/>
                <w:b/>
                <w:lang w:val="en-US"/>
              </w:rPr>
            </w:pPr>
          </w:p>
        </w:tc>
      </w:tr>
      <w:tr w:rsidR="007274BE" w:rsidRPr="001A422A" w14:paraId="354832CB" w14:textId="77777777" w:rsidTr="007274BE">
        <w:trPr>
          <w:trHeight w:val="411"/>
        </w:trPr>
        <w:tc>
          <w:tcPr>
            <w:tcW w:w="412" w:type="pct"/>
            <w:vAlign w:val="center"/>
          </w:tcPr>
          <w:p w14:paraId="2757F3B7" w14:textId="77777777" w:rsidR="007274BE" w:rsidRPr="001A422A" w:rsidRDefault="007274BE" w:rsidP="007274BE">
            <w:pPr>
              <w:rPr>
                <w:rFonts w:cs="Arial"/>
                <w:b/>
                <w:lang w:val="en-US"/>
              </w:rPr>
            </w:pPr>
          </w:p>
        </w:tc>
        <w:tc>
          <w:tcPr>
            <w:tcW w:w="770" w:type="pct"/>
          </w:tcPr>
          <w:p w14:paraId="742D7A5C" w14:textId="77777777" w:rsidR="007274BE" w:rsidRPr="001A422A" w:rsidRDefault="007274BE" w:rsidP="007274BE">
            <w:pPr>
              <w:rPr>
                <w:rFonts w:cs="Arial"/>
                <w:b/>
                <w:lang w:val="en-US"/>
              </w:rPr>
            </w:pPr>
          </w:p>
        </w:tc>
        <w:tc>
          <w:tcPr>
            <w:tcW w:w="1154" w:type="pct"/>
          </w:tcPr>
          <w:p w14:paraId="0FBC152F" w14:textId="77777777" w:rsidR="007274BE" w:rsidRPr="001A422A" w:rsidRDefault="007274BE" w:rsidP="007274BE">
            <w:pPr>
              <w:rPr>
                <w:rFonts w:cs="Arial"/>
                <w:b/>
                <w:lang w:val="en-US"/>
              </w:rPr>
            </w:pPr>
          </w:p>
        </w:tc>
        <w:tc>
          <w:tcPr>
            <w:tcW w:w="861" w:type="pct"/>
          </w:tcPr>
          <w:p w14:paraId="3D8565FF" w14:textId="77777777" w:rsidR="007274BE" w:rsidRPr="001A422A" w:rsidRDefault="007274BE" w:rsidP="007274BE">
            <w:pPr>
              <w:rPr>
                <w:rFonts w:cs="Arial"/>
                <w:b/>
                <w:lang w:val="en-US"/>
              </w:rPr>
            </w:pPr>
          </w:p>
        </w:tc>
        <w:tc>
          <w:tcPr>
            <w:tcW w:w="1123" w:type="pct"/>
            <w:vAlign w:val="center"/>
          </w:tcPr>
          <w:p w14:paraId="41A6AAC6" w14:textId="77777777" w:rsidR="007274BE" w:rsidRPr="001A422A" w:rsidRDefault="007274BE" w:rsidP="007274BE">
            <w:pPr>
              <w:rPr>
                <w:rFonts w:cs="Arial"/>
                <w:b/>
                <w:lang w:val="en-US"/>
              </w:rPr>
            </w:pPr>
          </w:p>
        </w:tc>
        <w:tc>
          <w:tcPr>
            <w:tcW w:w="679" w:type="pct"/>
            <w:vAlign w:val="center"/>
          </w:tcPr>
          <w:p w14:paraId="31F23E2E" w14:textId="77777777" w:rsidR="007274BE" w:rsidRPr="001A422A" w:rsidRDefault="007274BE" w:rsidP="007274BE">
            <w:pPr>
              <w:rPr>
                <w:rFonts w:cs="Arial"/>
                <w:b/>
                <w:lang w:val="en-US"/>
              </w:rPr>
            </w:pPr>
          </w:p>
        </w:tc>
      </w:tr>
      <w:tr w:rsidR="007274BE" w:rsidRPr="001A422A" w14:paraId="64023932" w14:textId="77777777" w:rsidTr="007274BE">
        <w:trPr>
          <w:trHeight w:val="411"/>
        </w:trPr>
        <w:tc>
          <w:tcPr>
            <w:tcW w:w="412" w:type="pct"/>
            <w:vAlign w:val="center"/>
          </w:tcPr>
          <w:p w14:paraId="2DD1658C" w14:textId="77777777" w:rsidR="007274BE" w:rsidRPr="001A422A" w:rsidRDefault="007274BE" w:rsidP="007274BE">
            <w:pPr>
              <w:rPr>
                <w:rFonts w:cs="Arial"/>
                <w:b/>
                <w:lang w:val="en-US"/>
              </w:rPr>
            </w:pPr>
          </w:p>
        </w:tc>
        <w:tc>
          <w:tcPr>
            <w:tcW w:w="770" w:type="pct"/>
          </w:tcPr>
          <w:p w14:paraId="5531707E" w14:textId="77777777" w:rsidR="007274BE" w:rsidRPr="001A422A" w:rsidRDefault="007274BE" w:rsidP="007274BE">
            <w:pPr>
              <w:rPr>
                <w:rFonts w:cs="Arial"/>
                <w:b/>
                <w:lang w:val="en-US"/>
              </w:rPr>
            </w:pPr>
          </w:p>
        </w:tc>
        <w:tc>
          <w:tcPr>
            <w:tcW w:w="1154" w:type="pct"/>
          </w:tcPr>
          <w:p w14:paraId="64B57A4C" w14:textId="77777777" w:rsidR="007274BE" w:rsidRPr="001A422A" w:rsidRDefault="007274BE" w:rsidP="007274BE">
            <w:pPr>
              <w:rPr>
                <w:rFonts w:cs="Arial"/>
                <w:b/>
                <w:lang w:val="en-US"/>
              </w:rPr>
            </w:pPr>
          </w:p>
        </w:tc>
        <w:tc>
          <w:tcPr>
            <w:tcW w:w="861" w:type="pct"/>
          </w:tcPr>
          <w:p w14:paraId="21219E5D" w14:textId="77777777" w:rsidR="007274BE" w:rsidRPr="001A422A" w:rsidRDefault="007274BE" w:rsidP="007274BE">
            <w:pPr>
              <w:rPr>
                <w:rFonts w:cs="Arial"/>
                <w:b/>
                <w:lang w:val="en-US"/>
              </w:rPr>
            </w:pPr>
          </w:p>
        </w:tc>
        <w:tc>
          <w:tcPr>
            <w:tcW w:w="1123" w:type="pct"/>
            <w:vAlign w:val="center"/>
          </w:tcPr>
          <w:p w14:paraId="21C506B7" w14:textId="77777777" w:rsidR="007274BE" w:rsidRPr="001A422A" w:rsidRDefault="007274BE" w:rsidP="007274BE">
            <w:pPr>
              <w:rPr>
                <w:rFonts w:cs="Arial"/>
                <w:b/>
                <w:lang w:val="en-US"/>
              </w:rPr>
            </w:pPr>
          </w:p>
        </w:tc>
        <w:tc>
          <w:tcPr>
            <w:tcW w:w="679" w:type="pct"/>
            <w:vAlign w:val="center"/>
          </w:tcPr>
          <w:p w14:paraId="1E9F6569" w14:textId="77777777" w:rsidR="007274BE" w:rsidRPr="001A422A" w:rsidRDefault="007274BE" w:rsidP="007274BE">
            <w:pPr>
              <w:rPr>
                <w:rFonts w:cs="Arial"/>
                <w:b/>
                <w:lang w:val="en-US"/>
              </w:rPr>
            </w:pPr>
          </w:p>
        </w:tc>
      </w:tr>
      <w:tr w:rsidR="007274BE" w:rsidRPr="001A422A" w14:paraId="28C37A3A" w14:textId="77777777" w:rsidTr="007274BE">
        <w:trPr>
          <w:trHeight w:val="411"/>
        </w:trPr>
        <w:tc>
          <w:tcPr>
            <w:tcW w:w="412" w:type="pct"/>
            <w:vAlign w:val="center"/>
          </w:tcPr>
          <w:p w14:paraId="44591B04" w14:textId="77777777" w:rsidR="007274BE" w:rsidRPr="001A422A" w:rsidRDefault="007274BE" w:rsidP="007274BE">
            <w:pPr>
              <w:rPr>
                <w:rFonts w:cs="Arial"/>
                <w:b/>
                <w:lang w:val="en-US"/>
              </w:rPr>
            </w:pPr>
          </w:p>
        </w:tc>
        <w:tc>
          <w:tcPr>
            <w:tcW w:w="770" w:type="pct"/>
          </w:tcPr>
          <w:p w14:paraId="296E38DA" w14:textId="77777777" w:rsidR="007274BE" w:rsidRPr="001A422A" w:rsidRDefault="007274BE" w:rsidP="007274BE">
            <w:pPr>
              <w:rPr>
                <w:rFonts w:cs="Arial"/>
                <w:b/>
                <w:lang w:val="en-US"/>
              </w:rPr>
            </w:pPr>
          </w:p>
        </w:tc>
        <w:tc>
          <w:tcPr>
            <w:tcW w:w="1154" w:type="pct"/>
          </w:tcPr>
          <w:p w14:paraId="0487D938" w14:textId="77777777" w:rsidR="007274BE" w:rsidRPr="001A422A" w:rsidRDefault="007274BE" w:rsidP="007274BE">
            <w:pPr>
              <w:rPr>
                <w:rFonts w:cs="Arial"/>
                <w:b/>
                <w:lang w:val="en-US"/>
              </w:rPr>
            </w:pPr>
          </w:p>
        </w:tc>
        <w:tc>
          <w:tcPr>
            <w:tcW w:w="861" w:type="pct"/>
          </w:tcPr>
          <w:p w14:paraId="6AA4DA89" w14:textId="77777777" w:rsidR="007274BE" w:rsidRPr="001A422A" w:rsidRDefault="007274BE" w:rsidP="007274BE">
            <w:pPr>
              <w:rPr>
                <w:rFonts w:cs="Arial"/>
                <w:b/>
                <w:lang w:val="en-US"/>
              </w:rPr>
            </w:pPr>
          </w:p>
        </w:tc>
        <w:tc>
          <w:tcPr>
            <w:tcW w:w="1123" w:type="pct"/>
            <w:vAlign w:val="center"/>
          </w:tcPr>
          <w:p w14:paraId="5160A584" w14:textId="77777777" w:rsidR="007274BE" w:rsidRPr="001A422A" w:rsidRDefault="007274BE" w:rsidP="007274BE">
            <w:pPr>
              <w:rPr>
                <w:rFonts w:cs="Arial"/>
                <w:b/>
                <w:lang w:val="en-US"/>
              </w:rPr>
            </w:pPr>
          </w:p>
        </w:tc>
        <w:tc>
          <w:tcPr>
            <w:tcW w:w="679" w:type="pct"/>
            <w:vAlign w:val="center"/>
          </w:tcPr>
          <w:p w14:paraId="03BA9A70" w14:textId="77777777" w:rsidR="007274BE" w:rsidRPr="001A422A" w:rsidRDefault="007274BE" w:rsidP="007274BE">
            <w:pPr>
              <w:rPr>
                <w:rFonts w:cs="Arial"/>
                <w:b/>
                <w:lang w:val="en-US"/>
              </w:rPr>
            </w:pPr>
          </w:p>
        </w:tc>
      </w:tr>
      <w:tr w:rsidR="007274BE" w:rsidRPr="001A422A" w14:paraId="1566AC28" w14:textId="77777777" w:rsidTr="007274BE">
        <w:trPr>
          <w:trHeight w:val="411"/>
        </w:trPr>
        <w:tc>
          <w:tcPr>
            <w:tcW w:w="412" w:type="pct"/>
            <w:vAlign w:val="center"/>
          </w:tcPr>
          <w:p w14:paraId="6E34DE1B" w14:textId="77777777" w:rsidR="007274BE" w:rsidRPr="001A422A" w:rsidRDefault="007274BE" w:rsidP="007274BE">
            <w:pPr>
              <w:rPr>
                <w:rFonts w:cs="Arial"/>
                <w:b/>
                <w:lang w:val="en-US"/>
              </w:rPr>
            </w:pPr>
          </w:p>
        </w:tc>
        <w:tc>
          <w:tcPr>
            <w:tcW w:w="770" w:type="pct"/>
          </w:tcPr>
          <w:p w14:paraId="7D39A63E" w14:textId="77777777" w:rsidR="007274BE" w:rsidRPr="001A422A" w:rsidRDefault="007274BE" w:rsidP="007274BE">
            <w:pPr>
              <w:rPr>
                <w:rFonts w:cs="Arial"/>
                <w:b/>
                <w:lang w:val="en-US"/>
              </w:rPr>
            </w:pPr>
          </w:p>
        </w:tc>
        <w:tc>
          <w:tcPr>
            <w:tcW w:w="1154" w:type="pct"/>
          </w:tcPr>
          <w:p w14:paraId="27ABA338" w14:textId="77777777" w:rsidR="007274BE" w:rsidRPr="001A422A" w:rsidRDefault="007274BE" w:rsidP="007274BE">
            <w:pPr>
              <w:rPr>
                <w:rFonts w:cs="Arial"/>
                <w:b/>
                <w:lang w:val="en-US"/>
              </w:rPr>
            </w:pPr>
          </w:p>
        </w:tc>
        <w:tc>
          <w:tcPr>
            <w:tcW w:w="861" w:type="pct"/>
          </w:tcPr>
          <w:p w14:paraId="7EA15735" w14:textId="77777777" w:rsidR="007274BE" w:rsidRPr="001A422A" w:rsidRDefault="007274BE" w:rsidP="007274BE">
            <w:pPr>
              <w:rPr>
                <w:rFonts w:cs="Arial"/>
                <w:b/>
                <w:lang w:val="en-US"/>
              </w:rPr>
            </w:pPr>
          </w:p>
        </w:tc>
        <w:tc>
          <w:tcPr>
            <w:tcW w:w="1123" w:type="pct"/>
            <w:vAlign w:val="center"/>
          </w:tcPr>
          <w:p w14:paraId="0E9B917B" w14:textId="77777777" w:rsidR="007274BE" w:rsidRPr="001A422A" w:rsidRDefault="007274BE" w:rsidP="007274BE">
            <w:pPr>
              <w:rPr>
                <w:rFonts w:cs="Arial"/>
                <w:b/>
                <w:lang w:val="en-US"/>
              </w:rPr>
            </w:pPr>
          </w:p>
        </w:tc>
        <w:tc>
          <w:tcPr>
            <w:tcW w:w="679" w:type="pct"/>
            <w:vAlign w:val="center"/>
          </w:tcPr>
          <w:p w14:paraId="0128CDAA" w14:textId="77777777" w:rsidR="007274BE" w:rsidRPr="001A422A" w:rsidRDefault="007274BE" w:rsidP="007274BE">
            <w:pPr>
              <w:rPr>
                <w:rFonts w:cs="Arial"/>
                <w:b/>
                <w:lang w:val="en-US"/>
              </w:rPr>
            </w:pPr>
          </w:p>
        </w:tc>
      </w:tr>
      <w:tr w:rsidR="007274BE" w:rsidRPr="001A422A" w14:paraId="5EAC9A72" w14:textId="77777777" w:rsidTr="007274BE">
        <w:trPr>
          <w:trHeight w:val="411"/>
        </w:trPr>
        <w:tc>
          <w:tcPr>
            <w:tcW w:w="412" w:type="pct"/>
            <w:vAlign w:val="center"/>
          </w:tcPr>
          <w:p w14:paraId="1EE73341" w14:textId="77777777" w:rsidR="007274BE" w:rsidRPr="001A422A" w:rsidRDefault="007274BE" w:rsidP="007274BE">
            <w:pPr>
              <w:rPr>
                <w:rFonts w:cs="Arial"/>
                <w:b/>
                <w:lang w:val="en-US"/>
              </w:rPr>
            </w:pPr>
          </w:p>
        </w:tc>
        <w:tc>
          <w:tcPr>
            <w:tcW w:w="770" w:type="pct"/>
          </w:tcPr>
          <w:p w14:paraId="26A616D9" w14:textId="77777777" w:rsidR="007274BE" w:rsidRPr="001A422A" w:rsidRDefault="007274BE" w:rsidP="007274BE">
            <w:pPr>
              <w:rPr>
                <w:rFonts w:cs="Arial"/>
                <w:b/>
                <w:lang w:val="en-US"/>
              </w:rPr>
            </w:pPr>
          </w:p>
        </w:tc>
        <w:tc>
          <w:tcPr>
            <w:tcW w:w="1154" w:type="pct"/>
          </w:tcPr>
          <w:p w14:paraId="4CC756F0" w14:textId="77777777" w:rsidR="007274BE" w:rsidRPr="001A422A" w:rsidRDefault="007274BE" w:rsidP="007274BE">
            <w:pPr>
              <w:rPr>
                <w:rFonts w:cs="Arial"/>
                <w:b/>
                <w:lang w:val="en-US"/>
              </w:rPr>
            </w:pPr>
          </w:p>
        </w:tc>
        <w:tc>
          <w:tcPr>
            <w:tcW w:w="861" w:type="pct"/>
          </w:tcPr>
          <w:p w14:paraId="165F1E0D" w14:textId="77777777" w:rsidR="007274BE" w:rsidRPr="001A422A" w:rsidRDefault="007274BE" w:rsidP="007274BE">
            <w:pPr>
              <w:rPr>
                <w:rFonts w:cs="Arial"/>
                <w:b/>
                <w:lang w:val="en-US"/>
              </w:rPr>
            </w:pPr>
          </w:p>
        </w:tc>
        <w:tc>
          <w:tcPr>
            <w:tcW w:w="1123" w:type="pct"/>
            <w:vAlign w:val="center"/>
          </w:tcPr>
          <w:p w14:paraId="5A10A73F" w14:textId="77777777" w:rsidR="007274BE" w:rsidRPr="001A422A" w:rsidRDefault="007274BE" w:rsidP="007274BE">
            <w:pPr>
              <w:rPr>
                <w:rFonts w:cs="Arial"/>
                <w:b/>
                <w:lang w:val="en-US"/>
              </w:rPr>
            </w:pPr>
          </w:p>
        </w:tc>
        <w:tc>
          <w:tcPr>
            <w:tcW w:w="679" w:type="pct"/>
            <w:vAlign w:val="center"/>
          </w:tcPr>
          <w:p w14:paraId="4BED0383" w14:textId="77777777" w:rsidR="007274BE" w:rsidRPr="001A422A" w:rsidRDefault="007274BE" w:rsidP="007274BE">
            <w:pPr>
              <w:rPr>
                <w:rFonts w:cs="Arial"/>
                <w:b/>
                <w:lang w:val="en-US"/>
              </w:rPr>
            </w:pPr>
          </w:p>
        </w:tc>
      </w:tr>
      <w:tr w:rsidR="007274BE" w:rsidRPr="001A422A" w14:paraId="13D84926" w14:textId="77777777" w:rsidTr="007274BE">
        <w:trPr>
          <w:trHeight w:val="411"/>
        </w:trPr>
        <w:tc>
          <w:tcPr>
            <w:tcW w:w="412" w:type="pct"/>
            <w:vAlign w:val="center"/>
          </w:tcPr>
          <w:p w14:paraId="1EADE9CC" w14:textId="77777777" w:rsidR="007274BE" w:rsidRPr="001A422A" w:rsidRDefault="007274BE" w:rsidP="007274BE">
            <w:pPr>
              <w:rPr>
                <w:rFonts w:cs="Arial"/>
                <w:b/>
                <w:lang w:val="en-US"/>
              </w:rPr>
            </w:pPr>
          </w:p>
        </w:tc>
        <w:tc>
          <w:tcPr>
            <w:tcW w:w="770" w:type="pct"/>
          </w:tcPr>
          <w:p w14:paraId="10EEFD8C" w14:textId="77777777" w:rsidR="007274BE" w:rsidRPr="001A422A" w:rsidRDefault="007274BE" w:rsidP="007274BE">
            <w:pPr>
              <w:rPr>
                <w:rFonts w:cs="Arial"/>
                <w:b/>
                <w:lang w:val="en-US"/>
              </w:rPr>
            </w:pPr>
          </w:p>
        </w:tc>
        <w:tc>
          <w:tcPr>
            <w:tcW w:w="1154" w:type="pct"/>
          </w:tcPr>
          <w:p w14:paraId="3B818D72" w14:textId="77777777" w:rsidR="007274BE" w:rsidRPr="001A422A" w:rsidRDefault="007274BE" w:rsidP="007274BE">
            <w:pPr>
              <w:rPr>
                <w:rFonts w:cs="Arial"/>
                <w:b/>
                <w:lang w:val="en-US"/>
              </w:rPr>
            </w:pPr>
          </w:p>
        </w:tc>
        <w:tc>
          <w:tcPr>
            <w:tcW w:w="861" w:type="pct"/>
          </w:tcPr>
          <w:p w14:paraId="741C20FB" w14:textId="77777777" w:rsidR="007274BE" w:rsidRPr="001A422A" w:rsidRDefault="007274BE" w:rsidP="007274BE">
            <w:pPr>
              <w:rPr>
                <w:rFonts w:cs="Arial"/>
                <w:b/>
                <w:lang w:val="en-US"/>
              </w:rPr>
            </w:pPr>
          </w:p>
        </w:tc>
        <w:tc>
          <w:tcPr>
            <w:tcW w:w="1123" w:type="pct"/>
            <w:vAlign w:val="center"/>
          </w:tcPr>
          <w:p w14:paraId="762A43D4" w14:textId="77777777" w:rsidR="007274BE" w:rsidRPr="001A422A" w:rsidRDefault="007274BE" w:rsidP="007274BE">
            <w:pPr>
              <w:rPr>
                <w:rFonts w:cs="Arial"/>
                <w:b/>
                <w:lang w:val="en-US"/>
              </w:rPr>
            </w:pPr>
          </w:p>
        </w:tc>
        <w:tc>
          <w:tcPr>
            <w:tcW w:w="679" w:type="pct"/>
            <w:vAlign w:val="center"/>
          </w:tcPr>
          <w:p w14:paraId="4E790597" w14:textId="77777777" w:rsidR="007274BE" w:rsidRPr="001A422A" w:rsidRDefault="007274BE" w:rsidP="007274BE">
            <w:pPr>
              <w:rPr>
                <w:rFonts w:cs="Arial"/>
                <w:b/>
                <w:lang w:val="en-US"/>
              </w:rPr>
            </w:pPr>
          </w:p>
        </w:tc>
      </w:tr>
      <w:tr w:rsidR="007274BE" w:rsidRPr="001A422A" w14:paraId="25C0F808" w14:textId="77777777" w:rsidTr="007274BE">
        <w:trPr>
          <w:trHeight w:val="411"/>
        </w:trPr>
        <w:tc>
          <w:tcPr>
            <w:tcW w:w="412" w:type="pct"/>
            <w:vAlign w:val="center"/>
          </w:tcPr>
          <w:p w14:paraId="6B7B01BB" w14:textId="77777777" w:rsidR="007274BE" w:rsidRPr="001A422A" w:rsidRDefault="007274BE" w:rsidP="007274BE">
            <w:pPr>
              <w:rPr>
                <w:rFonts w:cs="Arial"/>
                <w:b/>
                <w:lang w:val="en-US"/>
              </w:rPr>
            </w:pPr>
          </w:p>
        </w:tc>
        <w:tc>
          <w:tcPr>
            <w:tcW w:w="770" w:type="pct"/>
          </w:tcPr>
          <w:p w14:paraId="68FE5559" w14:textId="77777777" w:rsidR="007274BE" w:rsidRPr="001A422A" w:rsidRDefault="007274BE" w:rsidP="007274BE">
            <w:pPr>
              <w:rPr>
                <w:rFonts w:cs="Arial"/>
                <w:b/>
                <w:lang w:val="en-US"/>
              </w:rPr>
            </w:pPr>
          </w:p>
        </w:tc>
        <w:tc>
          <w:tcPr>
            <w:tcW w:w="1154" w:type="pct"/>
          </w:tcPr>
          <w:p w14:paraId="001D1F43" w14:textId="77777777" w:rsidR="007274BE" w:rsidRPr="001A422A" w:rsidRDefault="007274BE" w:rsidP="007274BE">
            <w:pPr>
              <w:rPr>
                <w:rFonts w:cs="Arial"/>
                <w:b/>
                <w:lang w:val="en-US"/>
              </w:rPr>
            </w:pPr>
          </w:p>
        </w:tc>
        <w:tc>
          <w:tcPr>
            <w:tcW w:w="861" w:type="pct"/>
          </w:tcPr>
          <w:p w14:paraId="7844FE57" w14:textId="77777777" w:rsidR="007274BE" w:rsidRPr="001A422A" w:rsidRDefault="007274BE" w:rsidP="007274BE">
            <w:pPr>
              <w:rPr>
                <w:rFonts w:cs="Arial"/>
                <w:b/>
                <w:lang w:val="en-US"/>
              </w:rPr>
            </w:pPr>
          </w:p>
        </w:tc>
        <w:tc>
          <w:tcPr>
            <w:tcW w:w="1123" w:type="pct"/>
            <w:vAlign w:val="center"/>
          </w:tcPr>
          <w:p w14:paraId="09DE47DF" w14:textId="77777777" w:rsidR="007274BE" w:rsidRPr="001A422A" w:rsidRDefault="007274BE" w:rsidP="007274BE">
            <w:pPr>
              <w:rPr>
                <w:rFonts w:cs="Arial"/>
                <w:b/>
                <w:lang w:val="en-US"/>
              </w:rPr>
            </w:pPr>
          </w:p>
        </w:tc>
        <w:tc>
          <w:tcPr>
            <w:tcW w:w="679" w:type="pct"/>
            <w:vAlign w:val="center"/>
          </w:tcPr>
          <w:p w14:paraId="2F77E60B" w14:textId="77777777" w:rsidR="007274BE" w:rsidRPr="001A422A" w:rsidRDefault="007274BE" w:rsidP="007274BE">
            <w:pPr>
              <w:rPr>
                <w:rFonts w:cs="Arial"/>
                <w:b/>
                <w:lang w:val="en-US"/>
              </w:rPr>
            </w:pPr>
          </w:p>
        </w:tc>
      </w:tr>
      <w:tr w:rsidR="007274BE" w:rsidRPr="001A422A" w14:paraId="717B7813" w14:textId="77777777" w:rsidTr="007274BE">
        <w:trPr>
          <w:trHeight w:val="411"/>
        </w:trPr>
        <w:tc>
          <w:tcPr>
            <w:tcW w:w="412" w:type="pct"/>
            <w:vAlign w:val="center"/>
          </w:tcPr>
          <w:p w14:paraId="76F8220B" w14:textId="77777777" w:rsidR="007274BE" w:rsidRPr="001A422A" w:rsidRDefault="007274BE" w:rsidP="007274BE">
            <w:pPr>
              <w:rPr>
                <w:rFonts w:cs="Arial"/>
                <w:b/>
                <w:lang w:val="en-US"/>
              </w:rPr>
            </w:pPr>
          </w:p>
        </w:tc>
        <w:tc>
          <w:tcPr>
            <w:tcW w:w="770" w:type="pct"/>
          </w:tcPr>
          <w:p w14:paraId="283F09B7" w14:textId="77777777" w:rsidR="007274BE" w:rsidRPr="001A422A" w:rsidRDefault="007274BE" w:rsidP="007274BE">
            <w:pPr>
              <w:rPr>
                <w:rFonts w:cs="Arial"/>
                <w:b/>
                <w:lang w:val="en-US"/>
              </w:rPr>
            </w:pPr>
          </w:p>
        </w:tc>
        <w:tc>
          <w:tcPr>
            <w:tcW w:w="1154" w:type="pct"/>
          </w:tcPr>
          <w:p w14:paraId="156485ED" w14:textId="77777777" w:rsidR="007274BE" w:rsidRPr="001A422A" w:rsidRDefault="007274BE" w:rsidP="007274BE">
            <w:pPr>
              <w:rPr>
                <w:rFonts w:cs="Arial"/>
                <w:b/>
                <w:lang w:val="en-US"/>
              </w:rPr>
            </w:pPr>
          </w:p>
        </w:tc>
        <w:tc>
          <w:tcPr>
            <w:tcW w:w="861" w:type="pct"/>
          </w:tcPr>
          <w:p w14:paraId="4C72A3C6" w14:textId="77777777" w:rsidR="007274BE" w:rsidRPr="001A422A" w:rsidRDefault="007274BE" w:rsidP="007274BE">
            <w:pPr>
              <w:rPr>
                <w:rFonts w:cs="Arial"/>
                <w:b/>
                <w:lang w:val="en-US"/>
              </w:rPr>
            </w:pPr>
          </w:p>
        </w:tc>
        <w:tc>
          <w:tcPr>
            <w:tcW w:w="1123" w:type="pct"/>
            <w:vAlign w:val="center"/>
          </w:tcPr>
          <w:p w14:paraId="6501B221" w14:textId="77777777" w:rsidR="007274BE" w:rsidRPr="001A422A" w:rsidRDefault="007274BE" w:rsidP="007274BE">
            <w:pPr>
              <w:rPr>
                <w:rFonts w:cs="Arial"/>
                <w:b/>
                <w:lang w:val="en-US"/>
              </w:rPr>
            </w:pPr>
          </w:p>
        </w:tc>
        <w:tc>
          <w:tcPr>
            <w:tcW w:w="679" w:type="pct"/>
            <w:vAlign w:val="center"/>
          </w:tcPr>
          <w:p w14:paraId="0D1B759B" w14:textId="77777777" w:rsidR="007274BE" w:rsidRPr="001A422A" w:rsidRDefault="007274BE" w:rsidP="007274BE">
            <w:pPr>
              <w:rPr>
                <w:rFonts w:cs="Arial"/>
                <w:b/>
                <w:lang w:val="en-US"/>
              </w:rPr>
            </w:pPr>
          </w:p>
        </w:tc>
      </w:tr>
      <w:tr w:rsidR="007274BE" w:rsidRPr="001A422A" w14:paraId="4224933F" w14:textId="77777777" w:rsidTr="007274BE">
        <w:trPr>
          <w:trHeight w:val="411"/>
        </w:trPr>
        <w:tc>
          <w:tcPr>
            <w:tcW w:w="412" w:type="pct"/>
            <w:vAlign w:val="center"/>
          </w:tcPr>
          <w:p w14:paraId="28BA56A8" w14:textId="77777777" w:rsidR="007274BE" w:rsidRPr="001A422A" w:rsidRDefault="007274BE" w:rsidP="007274BE">
            <w:pPr>
              <w:rPr>
                <w:rFonts w:cs="Arial"/>
                <w:b/>
                <w:lang w:val="en-US"/>
              </w:rPr>
            </w:pPr>
          </w:p>
        </w:tc>
        <w:tc>
          <w:tcPr>
            <w:tcW w:w="770" w:type="pct"/>
          </w:tcPr>
          <w:p w14:paraId="0F9B3849" w14:textId="77777777" w:rsidR="007274BE" w:rsidRPr="001A422A" w:rsidRDefault="007274BE" w:rsidP="007274BE">
            <w:pPr>
              <w:rPr>
                <w:rFonts w:cs="Arial"/>
                <w:b/>
                <w:lang w:val="en-US"/>
              </w:rPr>
            </w:pPr>
          </w:p>
        </w:tc>
        <w:tc>
          <w:tcPr>
            <w:tcW w:w="1154" w:type="pct"/>
          </w:tcPr>
          <w:p w14:paraId="50CB0669" w14:textId="77777777" w:rsidR="007274BE" w:rsidRPr="001A422A" w:rsidRDefault="007274BE" w:rsidP="007274BE">
            <w:pPr>
              <w:rPr>
                <w:rFonts w:cs="Arial"/>
                <w:b/>
                <w:lang w:val="en-US"/>
              </w:rPr>
            </w:pPr>
          </w:p>
        </w:tc>
        <w:tc>
          <w:tcPr>
            <w:tcW w:w="861" w:type="pct"/>
          </w:tcPr>
          <w:p w14:paraId="17C1C556" w14:textId="77777777" w:rsidR="007274BE" w:rsidRPr="001A422A" w:rsidRDefault="007274BE" w:rsidP="007274BE">
            <w:pPr>
              <w:rPr>
                <w:rFonts w:cs="Arial"/>
                <w:b/>
                <w:lang w:val="en-US"/>
              </w:rPr>
            </w:pPr>
          </w:p>
        </w:tc>
        <w:tc>
          <w:tcPr>
            <w:tcW w:w="1123" w:type="pct"/>
            <w:vAlign w:val="center"/>
          </w:tcPr>
          <w:p w14:paraId="7FBC29E3" w14:textId="77777777" w:rsidR="007274BE" w:rsidRPr="001A422A" w:rsidRDefault="007274BE" w:rsidP="007274BE">
            <w:pPr>
              <w:rPr>
                <w:rFonts w:cs="Arial"/>
                <w:b/>
                <w:lang w:val="en-US"/>
              </w:rPr>
            </w:pPr>
          </w:p>
        </w:tc>
        <w:tc>
          <w:tcPr>
            <w:tcW w:w="679" w:type="pct"/>
            <w:vAlign w:val="center"/>
          </w:tcPr>
          <w:p w14:paraId="709FEBC3" w14:textId="77777777" w:rsidR="007274BE" w:rsidRPr="001A422A" w:rsidRDefault="007274BE" w:rsidP="007274BE">
            <w:pPr>
              <w:rPr>
                <w:rFonts w:cs="Arial"/>
                <w:b/>
                <w:lang w:val="en-US"/>
              </w:rPr>
            </w:pPr>
          </w:p>
        </w:tc>
      </w:tr>
      <w:tr w:rsidR="007274BE" w:rsidRPr="001A422A" w14:paraId="11859063" w14:textId="77777777" w:rsidTr="007274BE">
        <w:trPr>
          <w:trHeight w:val="411"/>
        </w:trPr>
        <w:tc>
          <w:tcPr>
            <w:tcW w:w="412" w:type="pct"/>
            <w:vAlign w:val="center"/>
          </w:tcPr>
          <w:p w14:paraId="1031B806" w14:textId="77777777" w:rsidR="007274BE" w:rsidRPr="001A422A" w:rsidRDefault="007274BE" w:rsidP="007274BE">
            <w:pPr>
              <w:rPr>
                <w:rFonts w:cs="Arial"/>
                <w:b/>
                <w:lang w:val="en-US"/>
              </w:rPr>
            </w:pPr>
          </w:p>
        </w:tc>
        <w:tc>
          <w:tcPr>
            <w:tcW w:w="770" w:type="pct"/>
          </w:tcPr>
          <w:p w14:paraId="5E6D7361" w14:textId="77777777" w:rsidR="007274BE" w:rsidRPr="001A422A" w:rsidRDefault="007274BE" w:rsidP="007274BE">
            <w:pPr>
              <w:rPr>
                <w:rFonts w:cs="Arial"/>
                <w:b/>
                <w:lang w:val="en-US"/>
              </w:rPr>
            </w:pPr>
          </w:p>
        </w:tc>
        <w:tc>
          <w:tcPr>
            <w:tcW w:w="1154" w:type="pct"/>
          </w:tcPr>
          <w:p w14:paraId="27F028BB" w14:textId="77777777" w:rsidR="007274BE" w:rsidRPr="001A422A" w:rsidRDefault="007274BE" w:rsidP="007274BE">
            <w:pPr>
              <w:rPr>
                <w:rFonts w:cs="Arial"/>
                <w:b/>
                <w:lang w:val="en-US"/>
              </w:rPr>
            </w:pPr>
          </w:p>
        </w:tc>
        <w:tc>
          <w:tcPr>
            <w:tcW w:w="861" w:type="pct"/>
          </w:tcPr>
          <w:p w14:paraId="43575544" w14:textId="77777777" w:rsidR="007274BE" w:rsidRPr="001A422A" w:rsidRDefault="007274BE" w:rsidP="007274BE">
            <w:pPr>
              <w:rPr>
                <w:rFonts w:cs="Arial"/>
                <w:b/>
                <w:lang w:val="en-US"/>
              </w:rPr>
            </w:pPr>
          </w:p>
        </w:tc>
        <w:tc>
          <w:tcPr>
            <w:tcW w:w="1123" w:type="pct"/>
            <w:vAlign w:val="center"/>
          </w:tcPr>
          <w:p w14:paraId="086EE88C" w14:textId="77777777" w:rsidR="007274BE" w:rsidRPr="001A422A" w:rsidRDefault="007274BE" w:rsidP="007274BE">
            <w:pPr>
              <w:rPr>
                <w:rFonts w:cs="Arial"/>
                <w:b/>
                <w:lang w:val="en-US"/>
              </w:rPr>
            </w:pPr>
          </w:p>
        </w:tc>
        <w:tc>
          <w:tcPr>
            <w:tcW w:w="679" w:type="pct"/>
            <w:vAlign w:val="center"/>
          </w:tcPr>
          <w:p w14:paraId="21DC0A58" w14:textId="77777777" w:rsidR="007274BE" w:rsidRPr="001A422A" w:rsidRDefault="007274BE" w:rsidP="007274BE">
            <w:pPr>
              <w:rPr>
                <w:rFonts w:cs="Arial"/>
                <w:b/>
                <w:lang w:val="en-US"/>
              </w:rPr>
            </w:pPr>
          </w:p>
        </w:tc>
      </w:tr>
    </w:tbl>
    <w:p w14:paraId="4C00E534" w14:textId="77777777" w:rsidR="00BD7403" w:rsidRPr="001A422A" w:rsidRDefault="00BD7403" w:rsidP="00BD7403">
      <w:pPr>
        <w:rPr>
          <w:rFonts w:cs="Arial"/>
          <w:lang w:val="en-US"/>
        </w:rPr>
        <w:sectPr w:rsidR="00BD7403" w:rsidRPr="001A422A">
          <w:pgSz w:w="11906" w:h="16838"/>
          <w:pgMar w:top="1417" w:right="1417" w:bottom="1417" w:left="1417" w:header="708" w:footer="708" w:gutter="0"/>
          <w:cols w:space="708"/>
          <w:docGrid w:linePitch="360"/>
        </w:sectPr>
      </w:pPr>
    </w:p>
    <w:p w14:paraId="5965E16B" w14:textId="4E75B96D" w:rsidR="00BD7403" w:rsidRPr="001A422A" w:rsidRDefault="00A87E9C" w:rsidP="00BD7403">
      <w:pPr>
        <w:rPr>
          <w:rFonts w:cs="Arial"/>
          <w:lang w:val="en-US"/>
        </w:rPr>
      </w:pPr>
      <w:r w:rsidRPr="001A422A">
        <w:rPr>
          <w:rFonts w:cs="Arial"/>
          <w:lang w:val="en-US"/>
        </w:rPr>
        <w:lastRenderedPageBreak/>
        <w:t>Contents</w:t>
      </w:r>
    </w:p>
    <w:sdt>
      <w:sdtPr>
        <w:rPr>
          <w:rFonts w:ascii="Arial" w:eastAsiaTheme="minorHAnsi" w:hAnsi="Arial" w:cstheme="minorBidi"/>
          <w:color w:val="auto"/>
          <w:sz w:val="22"/>
          <w:szCs w:val="22"/>
          <w:lang w:val="tr-TR"/>
        </w:rPr>
        <w:id w:val="-1457949445"/>
        <w:docPartObj>
          <w:docPartGallery w:val="Table of Contents"/>
          <w:docPartUnique/>
        </w:docPartObj>
      </w:sdtPr>
      <w:sdtEndPr>
        <w:rPr>
          <w:b/>
          <w:bCs/>
          <w:noProof/>
        </w:rPr>
      </w:sdtEndPr>
      <w:sdtContent>
        <w:p w14:paraId="1CD52EE4" w14:textId="1557682D" w:rsidR="00A87E9C" w:rsidRPr="001A422A" w:rsidRDefault="00A87E9C">
          <w:pPr>
            <w:pStyle w:val="TBal"/>
          </w:pPr>
        </w:p>
        <w:p w14:paraId="6B019249" w14:textId="5F3E171D" w:rsidR="00295D9A" w:rsidRPr="001A422A" w:rsidRDefault="00A87E9C">
          <w:pPr>
            <w:pStyle w:val="T1"/>
            <w:tabs>
              <w:tab w:val="left" w:pos="440"/>
              <w:tab w:val="right" w:leader="dot" w:pos="9062"/>
            </w:tabs>
            <w:rPr>
              <w:rFonts w:asciiTheme="minorHAnsi" w:eastAsiaTheme="minorEastAsia" w:hAnsiTheme="minorHAnsi"/>
              <w:noProof/>
              <w:lang w:val="en-US" w:eastAsia="tr-TR"/>
            </w:rPr>
          </w:pPr>
          <w:r w:rsidRPr="001A422A">
            <w:rPr>
              <w:lang w:val="en-US"/>
            </w:rPr>
            <w:fldChar w:fldCharType="begin"/>
          </w:r>
          <w:r w:rsidRPr="001A422A">
            <w:rPr>
              <w:lang w:val="en-US"/>
            </w:rPr>
            <w:instrText xml:space="preserve"> TOC \o "1-3" \h \z \u </w:instrText>
          </w:r>
          <w:r w:rsidRPr="001A422A">
            <w:rPr>
              <w:lang w:val="en-US"/>
            </w:rPr>
            <w:fldChar w:fldCharType="separate"/>
          </w:r>
          <w:hyperlink w:anchor="_Toc110073590" w:history="1">
            <w:r w:rsidR="00295D9A" w:rsidRPr="001A422A">
              <w:rPr>
                <w:rStyle w:val="Kpr"/>
                <w:rFonts w:cs="Arial"/>
                <w:bCs/>
                <w:noProof/>
                <w:lang w:val="en-US"/>
              </w:rPr>
              <w:t>1</w:t>
            </w:r>
            <w:r w:rsidR="00295D9A" w:rsidRPr="001A422A">
              <w:rPr>
                <w:rFonts w:asciiTheme="minorHAnsi" w:eastAsiaTheme="minorEastAsia" w:hAnsiTheme="minorHAnsi"/>
                <w:noProof/>
                <w:lang w:val="en-US" w:eastAsia="tr-TR"/>
              </w:rPr>
              <w:tab/>
            </w:r>
            <w:r w:rsidR="00295D9A" w:rsidRPr="001A422A">
              <w:rPr>
                <w:rStyle w:val="Kpr"/>
                <w:rFonts w:cs="Arial"/>
                <w:bCs/>
                <w:noProof/>
                <w:lang w:val="en-US"/>
              </w:rPr>
              <w:t>ENTRY</w:t>
            </w:r>
            <w:r w:rsidR="00295D9A" w:rsidRPr="001A422A">
              <w:rPr>
                <w:noProof/>
                <w:webHidden/>
                <w:lang w:val="en-US"/>
              </w:rPr>
              <w:tab/>
            </w:r>
            <w:r w:rsidR="00295D9A" w:rsidRPr="001A422A">
              <w:rPr>
                <w:noProof/>
                <w:webHidden/>
                <w:lang w:val="en-US"/>
              </w:rPr>
              <w:fldChar w:fldCharType="begin"/>
            </w:r>
            <w:r w:rsidR="00295D9A" w:rsidRPr="001A422A">
              <w:rPr>
                <w:noProof/>
                <w:webHidden/>
                <w:lang w:val="en-US"/>
              </w:rPr>
              <w:instrText xml:space="preserve"> PAGEREF _Toc110073590 \h </w:instrText>
            </w:r>
            <w:r w:rsidR="00295D9A" w:rsidRPr="001A422A">
              <w:rPr>
                <w:noProof/>
                <w:webHidden/>
                <w:lang w:val="en-US"/>
              </w:rPr>
            </w:r>
            <w:r w:rsidR="00295D9A" w:rsidRPr="001A422A">
              <w:rPr>
                <w:noProof/>
                <w:webHidden/>
                <w:lang w:val="en-US"/>
              </w:rPr>
              <w:fldChar w:fldCharType="separate"/>
            </w:r>
            <w:r w:rsidR="00084D2B" w:rsidRPr="001A422A">
              <w:rPr>
                <w:noProof/>
                <w:webHidden/>
                <w:lang w:val="en-US"/>
              </w:rPr>
              <w:t>1-1</w:t>
            </w:r>
            <w:r w:rsidR="00295D9A" w:rsidRPr="001A422A">
              <w:rPr>
                <w:noProof/>
                <w:webHidden/>
                <w:lang w:val="en-US"/>
              </w:rPr>
              <w:fldChar w:fldCharType="end"/>
            </w:r>
          </w:hyperlink>
        </w:p>
        <w:p w14:paraId="3655EC1D" w14:textId="643A0A07" w:rsidR="00295D9A" w:rsidRPr="001A422A" w:rsidRDefault="00000000">
          <w:pPr>
            <w:pStyle w:val="T2"/>
            <w:tabs>
              <w:tab w:val="left" w:pos="880"/>
              <w:tab w:val="right" w:leader="dot" w:pos="9062"/>
            </w:tabs>
            <w:rPr>
              <w:rFonts w:asciiTheme="minorHAnsi" w:eastAsiaTheme="minorEastAsia" w:hAnsiTheme="minorHAnsi"/>
              <w:noProof/>
              <w:lang w:val="en-US" w:eastAsia="tr-TR"/>
            </w:rPr>
          </w:pPr>
          <w:hyperlink w:anchor="_Toc110073591" w:history="1">
            <w:r w:rsidR="00295D9A" w:rsidRPr="001A422A">
              <w:rPr>
                <w:rStyle w:val="Kpr"/>
                <w:noProof/>
                <w:lang w:val="en-US"/>
              </w:rPr>
              <w:t>1.1</w:t>
            </w:r>
            <w:r w:rsidR="00295D9A" w:rsidRPr="001A422A">
              <w:rPr>
                <w:rFonts w:asciiTheme="minorHAnsi" w:eastAsiaTheme="minorEastAsia" w:hAnsiTheme="minorHAnsi"/>
                <w:noProof/>
                <w:lang w:val="en-US" w:eastAsia="tr-TR"/>
              </w:rPr>
              <w:tab/>
            </w:r>
            <w:r w:rsidR="00295D9A" w:rsidRPr="001A422A">
              <w:rPr>
                <w:rStyle w:val="Kpr"/>
                <w:noProof/>
                <w:lang w:val="en-US"/>
              </w:rPr>
              <w:t>Port Facility Information Form</w:t>
            </w:r>
            <w:r w:rsidR="00295D9A" w:rsidRPr="001A422A">
              <w:rPr>
                <w:noProof/>
                <w:webHidden/>
                <w:lang w:val="en-US"/>
              </w:rPr>
              <w:tab/>
            </w:r>
            <w:r w:rsidR="00295D9A" w:rsidRPr="001A422A">
              <w:rPr>
                <w:noProof/>
                <w:webHidden/>
                <w:lang w:val="en-US"/>
              </w:rPr>
              <w:fldChar w:fldCharType="begin"/>
            </w:r>
            <w:r w:rsidR="00295D9A" w:rsidRPr="001A422A">
              <w:rPr>
                <w:noProof/>
                <w:webHidden/>
                <w:lang w:val="en-US"/>
              </w:rPr>
              <w:instrText xml:space="preserve"> PAGEREF _Toc110073591 \h </w:instrText>
            </w:r>
            <w:r w:rsidR="00295D9A" w:rsidRPr="001A422A">
              <w:rPr>
                <w:noProof/>
                <w:webHidden/>
                <w:lang w:val="en-US"/>
              </w:rPr>
            </w:r>
            <w:r w:rsidR="00295D9A" w:rsidRPr="001A422A">
              <w:rPr>
                <w:noProof/>
                <w:webHidden/>
                <w:lang w:val="en-US"/>
              </w:rPr>
              <w:fldChar w:fldCharType="separate"/>
            </w:r>
            <w:r w:rsidR="00084D2B" w:rsidRPr="001A422A">
              <w:rPr>
                <w:noProof/>
                <w:webHidden/>
                <w:lang w:val="en-US"/>
              </w:rPr>
              <w:t>1-2</w:t>
            </w:r>
            <w:r w:rsidR="00295D9A" w:rsidRPr="001A422A">
              <w:rPr>
                <w:noProof/>
                <w:webHidden/>
                <w:lang w:val="en-US"/>
              </w:rPr>
              <w:fldChar w:fldCharType="end"/>
            </w:r>
          </w:hyperlink>
        </w:p>
        <w:p w14:paraId="194FD61A" w14:textId="0364C511" w:rsidR="00295D9A" w:rsidRPr="001A422A" w:rsidRDefault="00000000">
          <w:pPr>
            <w:pStyle w:val="T2"/>
            <w:tabs>
              <w:tab w:val="left" w:pos="880"/>
              <w:tab w:val="right" w:leader="dot" w:pos="9062"/>
            </w:tabs>
            <w:rPr>
              <w:rFonts w:asciiTheme="minorHAnsi" w:eastAsiaTheme="minorEastAsia" w:hAnsiTheme="minorHAnsi"/>
              <w:noProof/>
              <w:lang w:val="en-US" w:eastAsia="tr-TR"/>
            </w:rPr>
          </w:pPr>
          <w:hyperlink w:anchor="_Toc110073592" w:history="1">
            <w:r w:rsidR="00295D9A" w:rsidRPr="001A422A">
              <w:rPr>
                <w:rStyle w:val="Kpr"/>
                <w:noProof/>
                <w:lang w:val="en-US"/>
              </w:rPr>
              <w:t>1.2</w:t>
            </w:r>
            <w:r w:rsidR="00295D9A" w:rsidRPr="001A422A">
              <w:rPr>
                <w:rFonts w:asciiTheme="minorHAnsi" w:eastAsiaTheme="minorEastAsia" w:hAnsiTheme="minorHAnsi"/>
                <w:noProof/>
                <w:lang w:val="en-US" w:eastAsia="tr-TR"/>
              </w:rPr>
              <w:tab/>
            </w:r>
            <w:r w:rsidR="00295D9A" w:rsidRPr="001A422A">
              <w:rPr>
                <w:rStyle w:val="Kpr"/>
                <w:noProof/>
                <w:lang w:val="en-US"/>
              </w:rPr>
              <w:t>Loading/unloading, handling and storage procedures for dangerous cargoes handled and temporarily stored at the port facility</w:t>
            </w:r>
            <w:r w:rsidR="00295D9A" w:rsidRPr="001A422A">
              <w:rPr>
                <w:noProof/>
                <w:webHidden/>
                <w:lang w:val="en-US"/>
              </w:rPr>
              <w:tab/>
            </w:r>
            <w:r w:rsidR="00295D9A" w:rsidRPr="001A422A">
              <w:rPr>
                <w:noProof/>
                <w:webHidden/>
                <w:lang w:val="en-US"/>
              </w:rPr>
              <w:fldChar w:fldCharType="begin"/>
            </w:r>
            <w:r w:rsidR="00295D9A" w:rsidRPr="001A422A">
              <w:rPr>
                <w:noProof/>
                <w:webHidden/>
                <w:lang w:val="en-US"/>
              </w:rPr>
              <w:instrText xml:space="preserve"> PAGEREF _Toc110073592 \h </w:instrText>
            </w:r>
            <w:r w:rsidR="00295D9A" w:rsidRPr="001A422A">
              <w:rPr>
                <w:noProof/>
                <w:webHidden/>
                <w:lang w:val="en-US"/>
              </w:rPr>
            </w:r>
            <w:r w:rsidR="00295D9A" w:rsidRPr="001A422A">
              <w:rPr>
                <w:noProof/>
                <w:webHidden/>
                <w:lang w:val="en-US"/>
              </w:rPr>
              <w:fldChar w:fldCharType="separate"/>
            </w:r>
            <w:r w:rsidR="00084D2B" w:rsidRPr="001A422A">
              <w:rPr>
                <w:noProof/>
                <w:webHidden/>
                <w:lang w:val="en-US"/>
              </w:rPr>
              <w:t>1-5</w:t>
            </w:r>
            <w:r w:rsidR="00295D9A" w:rsidRPr="001A422A">
              <w:rPr>
                <w:noProof/>
                <w:webHidden/>
                <w:lang w:val="en-US"/>
              </w:rPr>
              <w:fldChar w:fldCharType="end"/>
            </w:r>
          </w:hyperlink>
        </w:p>
        <w:p w14:paraId="26D55473" w14:textId="3D152E4A" w:rsidR="00295D9A" w:rsidRPr="001A422A" w:rsidRDefault="00000000">
          <w:pPr>
            <w:pStyle w:val="T2"/>
            <w:tabs>
              <w:tab w:val="left" w:pos="880"/>
              <w:tab w:val="right" w:leader="dot" w:pos="9062"/>
            </w:tabs>
            <w:rPr>
              <w:rFonts w:asciiTheme="minorHAnsi" w:eastAsiaTheme="minorEastAsia" w:hAnsiTheme="minorHAnsi"/>
              <w:noProof/>
              <w:lang w:val="en-US" w:eastAsia="tr-TR"/>
            </w:rPr>
          </w:pPr>
          <w:hyperlink w:anchor="_Toc110073593" w:history="1">
            <w:r w:rsidR="00295D9A" w:rsidRPr="001A422A">
              <w:rPr>
                <w:rStyle w:val="Kpr"/>
                <w:noProof/>
                <w:lang w:val="en-US"/>
              </w:rPr>
              <w:t>1.3</w:t>
            </w:r>
            <w:r w:rsidR="00295D9A" w:rsidRPr="001A422A">
              <w:rPr>
                <w:rFonts w:asciiTheme="minorHAnsi" w:eastAsiaTheme="minorEastAsia" w:hAnsiTheme="minorHAnsi"/>
                <w:noProof/>
                <w:lang w:val="en-US" w:eastAsia="tr-TR"/>
              </w:rPr>
              <w:tab/>
            </w:r>
            <w:r w:rsidR="00295D9A" w:rsidRPr="001A422A">
              <w:rPr>
                <w:rStyle w:val="Kpr"/>
                <w:noProof/>
                <w:lang w:val="en-US"/>
              </w:rPr>
              <w:t>Procedures for safe handling of liquid bulk dangerous cargoes</w:t>
            </w:r>
            <w:r w:rsidR="00295D9A" w:rsidRPr="001A422A">
              <w:rPr>
                <w:noProof/>
                <w:webHidden/>
                <w:lang w:val="en-US"/>
              </w:rPr>
              <w:tab/>
            </w:r>
            <w:r w:rsidR="00295D9A" w:rsidRPr="001A422A">
              <w:rPr>
                <w:noProof/>
                <w:webHidden/>
                <w:lang w:val="en-US"/>
              </w:rPr>
              <w:fldChar w:fldCharType="begin"/>
            </w:r>
            <w:r w:rsidR="00295D9A" w:rsidRPr="001A422A">
              <w:rPr>
                <w:noProof/>
                <w:webHidden/>
                <w:lang w:val="en-US"/>
              </w:rPr>
              <w:instrText xml:space="preserve"> PAGEREF _Toc110073593 \h </w:instrText>
            </w:r>
            <w:r w:rsidR="00295D9A" w:rsidRPr="001A422A">
              <w:rPr>
                <w:noProof/>
                <w:webHidden/>
                <w:lang w:val="en-US"/>
              </w:rPr>
            </w:r>
            <w:r w:rsidR="00295D9A" w:rsidRPr="001A422A">
              <w:rPr>
                <w:noProof/>
                <w:webHidden/>
                <w:lang w:val="en-US"/>
              </w:rPr>
              <w:fldChar w:fldCharType="separate"/>
            </w:r>
            <w:r w:rsidR="00084D2B" w:rsidRPr="001A422A">
              <w:rPr>
                <w:noProof/>
                <w:webHidden/>
                <w:lang w:val="en-US"/>
              </w:rPr>
              <w:t>1-6</w:t>
            </w:r>
            <w:r w:rsidR="00295D9A" w:rsidRPr="001A422A">
              <w:rPr>
                <w:noProof/>
                <w:webHidden/>
                <w:lang w:val="en-US"/>
              </w:rPr>
              <w:fldChar w:fldCharType="end"/>
            </w:r>
          </w:hyperlink>
        </w:p>
        <w:p w14:paraId="611591AC" w14:textId="6AAA5D88" w:rsidR="00295D9A" w:rsidRPr="001A422A" w:rsidRDefault="00000000">
          <w:pPr>
            <w:pStyle w:val="T3"/>
            <w:tabs>
              <w:tab w:val="left" w:pos="1320"/>
              <w:tab w:val="right" w:leader="dot" w:pos="9062"/>
            </w:tabs>
            <w:rPr>
              <w:rFonts w:asciiTheme="minorHAnsi" w:eastAsiaTheme="minorEastAsia" w:hAnsiTheme="minorHAnsi"/>
              <w:noProof/>
              <w:lang w:val="en-US" w:eastAsia="tr-TR"/>
            </w:rPr>
          </w:pPr>
          <w:hyperlink w:anchor="_Toc110073594" w:history="1">
            <w:r w:rsidR="00295D9A" w:rsidRPr="001A422A">
              <w:rPr>
                <w:rStyle w:val="Kpr"/>
                <w:rFonts w:cs="Arial"/>
                <w:noProof/>
                <w:lang w:val="en-US"/>
              </w:rPr>
              <w:t>1.3.1</w:t>
            </w:r>
            <w:r w:rsidR="00295D9A" w:rsidRPr="001A422A">
              <w:rPr>
                <w:rFonts w:asciiTheme="minorHAnsi" w:eastAsiaTheme="minorEastAsia" w:hAnsiTheme="minorHAnsi"/>
                <w:noProof/>
                <w:lang w:val="en-US" w:eastAsia="tr-TR"/>
              </w:rPr>
              <w:tab/>
            </w:r>
            <w:r w:rsidR="00295D9A" w:rsidRPr="001A422A">
              <w:rPr>
                <w:rStyle w:val="Kpr"/>
                <w:rFonts w:cs="Arial"/>
                <w:noProof/>
                <w:lang w:val="en-US"/>
              </w:rPr>
              <w:t>Application</w:t>
            </w:r>
            <w:r w:rsidR="00295D9A" w:rsidRPr="001A422A">
              <w:rPr>
                <w:noProof/>
                <w:webHidden/>
                <w:lang w:val="en-US"/>
              </w:rPr>
              <w:tab/>
            </w:r>
            <w:r w:rsidR="00295D9A" w:rsidRPr="001A422A">
              <w:rPr>
                <w:noProof/>
                <w:webHidden/>
                <w:lang w:val="en-US"/>
              </w:rPr>
              <w:fldChar w:fldCharType="begin"/>
            </w:r>
            <w:r w:rsidR="00295D9A" w:rsidRPr="001A422A">
              <w:rPr>
                <w:noProof/>
                <w:webHidden/>
                <w:lang w:val="en-US"/>
              </w:rPr>
              <w:instrText xml:space="preserve"> PAGEREF _Toc110073594 \h </w:instrText>
            </w:r>
            <w:r w:rsidR="00295D9A" w:rsidRPr="001A422A">
              <w:rPr>
                <w:noProof/>
                <w:webHidden/>
                <w:lang w:val="en-US"/>
              </w:rPr>
            </w:r>
            <w:r w:rsidR="00295D9A" w:rsidRPr="001A422A">
              <w:rPr>
                <w:noProof/>
                <w:webHidden/>
                <w:lang w:val="en-US"/>
              </w:rPr>
              <w:fldChar w:fldCharType="separate"/>
            </w:r>
            <w:r w:rsidR="00084D2B" w:rsidRPr="001A422A">
              <w:rPr>
                <w:noProof/>
                <w:webHidden/>
                <w:lang w:val="en-US"/>
              </w:rPr>
              <w:t>1-6</w:t>
            </w:r>
            <w:r w:rsidR="00295D9A" w:rsidRPr="001A422A">
              <w:rPr>
                <w:noProof/>
                <w:webHidden/>
                <w:lang w:val="en-US"/>
              </w:rPr>
              <w:fldChar w:fldCharType="end"/>
            </w:r>
          </w:hyperlink>
        </w:p>
        <w:p w14:paraId="138261C8" w14:textId="53477DA8" w:rsidR="00295D9A" w:rsidRPr="001A422A" w:rsidRDefault="00000000">
          <w:pPr>
            <w:pStyle w:val="T3"/>
            <w:tabs>
              <w:tab w:val="left" w:pos="1320"/>
              <w:tab w:val="right" w:leader="dot" w:pos="9062"/>
            </w:tabs>
            <w:rPr>
              <w:rFonts w:asciiTheme="minorHAnsi" w:eastAsiaTheme="minorEastAsia" w:hAnsiTheme="minorHAnsi"/>
              <w:noProof/>
              <w:lang w:val="en-US" w:eastAsia="tr-TR"/>
            </w:rPr>
          </w:pPr>
          <w:hyperlink w:anchor="_Toc110073595" w:history="1">
            <w:r w:rsidR="00295D9A" w:rsidRPr="001A422A">
              <w:rPr>
                <w:rStyle w:val="Kpr"/>
                <w:rFonts w:cs="Arial"/>
                <w:noProof/>
                <w:lang w:val="en-US"/>
              </w:rPr>
              <w:t>1.3.2</w:t>
            </w:r>
            <w:r w:rsidR="00295D9A" w:rsidRPr="001A422A">
              <w:rPr>
                <w:rFonts w:asciiTheme="minorHAnsi" w:eastAsiaTheme="minorEastAsia" w:hAnsiTheme="minorHAnsi"/>
                <w:noProof/>
                <w:lang w:val="en-US" w:eastAsia="tr-TR"/>
              </w:rPr>
              <w:tab/>
            </w:r>
            <w:r w:rsidR="00295D9A" w:rsidRPr="001A422A">
              <w:rPr>
                <w:rStyle w:val="Kpr"/>
                <w:rFonts w:cs="Arial"/>
                <w:noProof/>
                <w:lang w:val="en-US"/>
              </w:rPr>
              <w:t>Requirements</w:t>
            </w:r>
            <w:r w:rsidR="00295D9A" w:rsidRPr="001A422A">
              <w:rPr>
                <w:noProof/>
                <w:webHidden/>
                <w:lang w:val="en-US"/>
              </w:rPr>
              <w:tab/>
            </w:r>
            <w:r w:rsidR="00295D9A" w:rsidRPr="001A422A">
              <w:rPr>
                <w:noProof/>
                <w:webHidden/>
                <w:lang w:val="en-US"/>
              </w:rPr>
              <w:fldChar w:fldCharType="begin"/>
            </w:r>
            <w:r w:rsidR="00295D9A" w:rsidRPr="001A422A">
              <w:rPr>
                <w:noProof/>
                <w:webHidden/>
                <w:lang w:val="en-US"/>
              </w:rPr>
              <w:instrText xml:space="preserve"> PAGEREF _Toc110073595 \h </w:instrText>
            </w:r>
            <w:r w:rsidR="00295D9A" w:rsidRPr="001A422A">
              <w:rPr>
                <w:noProof/>
                <w:webHidden/>
                <w:lang w:val="en-US"/>
              </w:rPr>
            </w:r>
            <w:r w:rsidR="00295D9A" w:rsidRPr="001A422A">
              <w:rPr>
                <w:noProof/>
                <w:webHidden/>
                <w:lang w:val="en-US"/>
              </w:rPr>
              <w:fldChar w:fldCharType="separate"/>
            </w:r>
            <w:r w:rsidR="00084D2B" w:rsidRPr="001A422A">
              <w:rPr>
                <w:noProof/>
                <w:webHidden/>
                <w:lang w:val="en-US"/>
              </w:rPr>
              <w:t>1-6</w:t>
            </w:r>
            <w:r w:rsidR="00295D9A" w:rsidRPr="001A422A">
              <w:rPr>
                <w:noProof/>
                <w:webHidden/>
                <w:lang w:val="en-US"/>
              </w:rPr>
              <w:fldChar w:fldCharType="end"/>
            </w:r>
          </w:hyperlink>
        </w:p>
        <w:p w14:paraId="0BEDF786" w14:textId="08B4620D" w:rsidR="00295D9A" w:rsidRPr="001A422A" w:rsidRDefault="00000000">
          <w:pPr>
            <w:pStyle w:val="T3"/>
            <w:tabs>
              <w:tab w:val="left" w:pos="1320"/>
              <w:tab w:val="right" w:leader="dot" w:pos="9062"/>
            </w:tabs>
            <w:rPr>
              <w:rFonts w:asciiTheme="minorHAnsi" w:eastAsiaTheme="minorEastAsia" w:hAnsiTheme="minorHAnsi"/>
              <w:noProof/>
              <w:lang w:val="en-US" w:eastAsia="tr-TR"/>
            </w:rPr>
          </w:pPr>
          <w:hyperlink w:anchor="_Toc110073596" w:history="1">
            <w:r w:rsidR="00295D9A" w:rsidRPr="001A422A">
              <w:rPr>
                <w:rStyle w:val="Kpr"/>
                <w:rFonts w:cs="Arial"/>
                <w:noProof/>
                <w:lang w:val="en-US"/>
              </w:rPr>
              <w:t>1.3.3</w:t>
            </w:r>
            <w:r w:rsidR="00295D9A" w:rsidRPr="001A422A">
              <w:rPr>
                <w:rFonts w:asciiTheme="minorHAnsi" w:eastAsiaTheme="minorEastAsia" w:hAnsiTheme="minorHAnsi"/>
                <w:noProof/>
                <w:lang w:val="en-US" w:eastAsia="tr-TR"/>
              </w:rPr>
              <w:tab/>
            </w:r>
            <w:r w:rsidR="00295D9A" w:rsidRPr="001A422A">
              <w:rPr>
                <w:rStyle w:val="Kpr"/>
                <w:rFonts w:cs="Arial"/>
                <w:noProof/>
                <w:lang w:val="en-US"/>
              </w:rPr>
              <w:t>Pipe installations used for liquid bulk dangerous cargoes</w:t>
            </w:r>
            <w:r w:rsidR="00295D9A" w:rsidRPr="001A422A">
              <w:rPr>
                <w:noProof/>
                <w:webHidden/>
                <w:lang w:val="en-US"/>
              </w:rPr>
              <w:tab/>
            </w:r>
            <w:r w:rsidR="00295D9A" w:rsidRPr="001A422A">
              <w:rPr>
                <w:noProof/>
                <w:webHidden/>
                <w:lang w:val="en-US"/>
              </w:rPr>
              <w:fldChar w:fldCharType="begin"/>
            </w:r>
            <w:r w:rsidR="00295D9A" w:rsidRPr="001A422A">
              <w:rPr>
                <w:noProof/>
                <w:webHidden/>
                <w:lang w:val="en-US"/>
              </w:rPr>
              <w:instrText xml:space="preserve"> PAGEREF _Toc110073596 \h </w:instrText>
            </w:r>
            <w:r w:rsidR="00295D9A" w:rsidRPr="001A422A">
              <w:rPr>
                <w:noProof/>
                <w:webHidden/>
                <w:lang w:val="en-US"/>
              </w:rPr>
            </w:r>
            <w:r w:rsidR="00295D9A" w:rsidRPr="001A422A">
              <w:rPr>
                <w:noProof/>
                <w:webHidden/>
                <w:lang w:val="en-US"/>
              </w:rPr>
              <w:fldChar w:fldCharType="separate"/>
            </w:r>
            <w:r w:rsidR="00084D2B" w:rsidRPr="001A422A">
              <w:rPr>
                <w:noProof/>
                <w:webHidden/>
                <w:lang w:val="en-US"/>
              </w:rPr>
              <w:t>1-8</w:t>
            </w:r>
            <w:r w:rsidR="00295D9A" w:rsidRPr="001A422A">
              <w:rPr>
                <w:noProof/>
                <w:webHidden/>
                <w:lang w:val="en-US"/>
              </w:rPr>
              <w:fldChar w:fldCharType="end"/>
            </w:r>
          </w:hyperlink>
        </w:p>
        <w:p w14:paraId="433D7631" w14:textId="3D6A262A" w:rsidR="00295D9A" w:rsidRPr="001A422A" w:rsidRDefault="00000000">
          <w:pPr>
            <w:pStyle w:val="T3"/>
            <w:tabs>
              <w:tab w:val="left" w:pos="1320"/>
              <w:tab w:val="right" w:leader="dot" w:pos="9062"/>
            </w:tabs>
            <w:rPr>
              <w:rFonts w:asciiTheme="minorHAnsi" w:eastAsiaTheme="minorEastAsia" w:hAnsiTheme="minorHAnsi"/>
              <w:noProof/>
              <w:lang w:val="en-US" w:eastAsia="tr-TR"/>
            </w:rPr>
          </w:pPr>
          <w:hyperlink w:anchor="_Toc110073597" w:history="1">
            <w:r w:rsidR="00295D9A" w:rsidRPr="001A422A">
              <w:rPr>
                <w:rStyle w:val="Kpr"/>
                <w:rFonts w:cs="Arial"/>
                <w:noProof/>
                <w:lang w:val="en-US"/>
              </w:rPr>
              <w:t>1.3.4</w:t>
            </w:r>
            <w:r w:rsidR="00295D9A" w:rsidRPr="001A422A">
              <w:rPr>
                <w:rFonts w:asciiTheme="minorHAnsi" w:eastAsiaTheme="minorEastAsia" w:hAnsiTheme="minorHAnsi"/>
                <w:noProof/>
                <w:lang w:val="en-US" w:eastAsia="tr-TR"/>
              </w:rPr>
              <w:tab/>
            </w:r>
            <w:r w:rsidR="00295D9A" w:rsidRPr="001A422A">
              <w:rPr>
                <w:rStyle w:val="Kpr"/>
                <w:rFonts w:cs="Arial"/>
                <w:noProof/>
                <w:lang w:val="en-US"/>
              </w:rPr>
              <w:t>Operations Officer will do the following:</w:t>
            </w:r>
            <w:r w:rsidR="00295D9A" w:rsidRPr="001A422A">
              <w:rPr>
                <w:noProof/>
                <w:webHidden/>
                <w:lang w:val="en-US"/>
              </w:rPr>
              <w:tab/>
            </w:r>
            <w:r w:rsidR="00295D9A" w:rsidRPr="001A422A">
              <w:rPr>
                <w:noProof/>
                <w:webHidden/>
                <w:lang w:val="en-US"/>
              </w:rPr>
              <w:fldChar w:fldCharType="begin"/>
            </w:r>
            <w:r w:rsidR="00295D9A" w:rsidRPr="001A422A">
              <w:rPr>
                <w:noProof/>
                <w:webHidden/>
                <w:lang w:val="en-US"/>
              </w:rPr>
              <w:instrText xml:space="preserve"> PAGEREF _Toc110073597 \h </w:instrText>
            </w:r>
            <w:r w:rsidR="00295D9A" w:rsidRPr="001A422A">
              <w:rPr>
                <w:noProof/>
                <w:webHidden/>
                <w:lang w:val="en-US"/>
              </w:rPr>
            </w:r>
            <w:r w:rsidR="00295D9A" w:rsidRPr="001A422A">
              <w:rPr>
                <w:noProof/>
                <w:webHidden/>
                <w:lang w:val="en-US"/>
              </w:rPr>
              <w:fldChar w:fldCharType="separate"/>
            </w:r>
            <w:r w:rsidR="00084D2B" w:rsidRPr="001A422A">
              <w:rPr>
                <w:noProof/>
                <w:webHidden/>
                <w:lang w:val="en-US"/>
              </w:rPr>
              <w:t>1-8</w:t>
            </w:r>
            <w:r w:rsidR="00295D9A" w:rsidRPr="001A422A">
              <w:rPr>
                <w:noProof/>
                <w:webHidden/>
                <w:lang w:val="en-US"/>
              </w:rPr>
              <w:fldChar w:fldCharType="end"/>
            </w:r>
          </w:hyperlink>
        </w:p>
        <w:p w14:paraId="27EC1D94" w14:textId="37002DBD" w:rsidR="00295D9A" w:rsidRPr="001A422A" w:rsidRDefault="00000000">
          <w:pPr>
            <w:pStyle w:val="T3"/>
            <w:tabs>
              <w:tab w:val="left" w:pos="1320"/>
              <w:tab w:val="right" w:leader="dot" w:pos="9062"/>
            </w:tabs>
            <w:rPr>
              <w:rFonts w:asciiTheme="minorHAnsi" w:eastAsiaTheme="minorEastAsia" w:hAnsiTheme="minorHAnsi"/>
              <w:noProof/>
              <w:lang w:val="en-US" w:eastAsia="tr-TR"/>
            </w:rPr>
          </w:pPr>
          <w:hyperlink w:anchor="_Toc110073598" w:history="1">
            <w:r w:rsidR="00295D9A" w:rsidRPr="001A422A">
              <w:rPr>
                <w:rStyle w:val="Kpr"/>
                <w:rFonts w:cs="Arial"/>
                <w:noProof/>
                <w:lang w:val="en-US"/>
              </w:rPr>
              <w:t>1.3.5</w:t>
            </w:r>
            <w:r w:rsidR="00295D9A" w:rsidRPr="001A422A">
              <w:rPr>
                <w:rFonts w:asciiTheme="minorHAnsi" w:eastAsiaTheme="minorEastAsia" w:hAnsiTheme="minorHAnsi"/>
                <w:noProof/>
                <w:lang w:val="en-US" w:eastAsia="tr-TR"/>
              </w:rPr>
              <w:tab/>
            </w:r>
            <w:r w:rsidR="00295D9A" w:rsidRPr="001A422A">
              <w:rPr>
                <w:rStyle w:val="Kpr"/>
                <w:rFonts w:cs="Arial"/>
                <w:noProof/>
                <w:lang w:val="en-US"/>
              </w:rPr>
              <w:t>Sources of ignition</w:t>
            </w:r>
            <w:r w:rsidR="00295D9A" w:rsidRPr="001A422A">
              <w:rPr>
                <w:noProof/>
                <w:webHidden/>
                <w:lang w:val="en-US"/>
              </w:rPr>
              <w:tab/>
            </w:r>
            <w:r w:rsidR="00295D9A" w:rsidRPr="001A422A">
              <w:rPr>
                <w:noProof/>
                <w:webHidden/>
                <w:lang w:val="en-US"/>
              </w:rPr>
              <w:fldChar w:fldCharType="begin"/>
            </w:r>
            <w:r w:rsidR="00295D9A" w:rsidRPr="001A422A">
              <w:rPr>
                <w:noProof/>
                <w:webHidden/>
                <w:lang w:val="en-US"/>
              </w:rPr>
              <w:instrText xml:space="preserve"> PAGEREF _Toc110073598 \h </w:instrText>
            </w:r>
            <w:r w:rsidR="00295D9A" w:rsidRPr="001A422A">
              <w:rPr>
                <w:noProof/>
                <w:webHidden/>
                <w:lang w:val="en-US"/>
              </w:rPr>
            </w:r>
            <w:r w:rsidR="00295D9A" w:rsidRPr="001A422A">
              <w:rPr>
                <w:noProof/>
                <w:webHidden/>
                <w:lang w:val="en-US"/>
              </w:rPr>
              <w:fldChar w:fldCharType="separate"/>
            </w:r>
            <w:r w:rsidR="00084D2B" w:rsidRPr="001A422A">
              <w:rPr>
                <w:noProof/>
                <w:webHidden/>
                <w:lang w:val="en-US"/>
              </w:rPr>
              <w:t>1-8</w:t>
            </w:r>
            <w:r w:rsidR="00295D9A" w:rsidRPr="001A422A">
              <w:rPr>
                <w:noProof/>
                <w:webHidden/>
                <w:lang w:val="en-US"/>
              </w:rPr>
              <w:fldChar w:fldCharType="end"/>
            </w:r>
          </w:hyperlink>
        </w:p>
        <w:p w14:paraId="28378032" w14:textId="7A69409D" w:rsidR="00295D9A" w:rsidRPr="001A422A" w:rsidRDefault="00000000">
          <w:pPr>
            <w:pStyle w:val="T3"/>
            <w:tabs>
              <w:tab w:val="left" w:pos="1320"/>
              <w:tab w:val="right" w:leader="dot" w:pos="9062"/>
            </w:tabs>
            <w:rPr>
              <w:rFonts w:asciiTheme="minorHAnsi" w:eastAsiaTheme="minorEastAsia" w:hAnsiTheme="minorHAnsi"/>
              <w:noProof/>
              <w:lang w:val="en-US" w:eastAsia="tr-TR"/>
            </w:rPr>
          </w:pPr>
          <w:hyperlink w:anchor="_Toc110073599" w:history="1">
            <w:r w:rsidR="00295D9A" w:rsidRPr="001A422A">
              <w:rPr>
                <w:rStyle w:val="Kpr"/>
                <w:rFonts w:cs="Arial"/>
                <w:noProof/>
                <w:lang w:val="en-US"/>
              </w:rPr>
              <w:t>1.3.6</w:t>
            </w:r>
            <w:r w:rsidR="00295D9A" w:rsidRPr="001A422A">
              <w:rPr>
                <w:rFonts w:asciiTheme="minorHAnsi" w:eastAsiaTheme="minorEastAsia" w:hAnsiTheme="minorHAnsi"/>
                <w:noProof/>
                <w:lang w:val="en-US" w:eastAsia="tr-TR"/>
              </w:rPr>
              <w:tab/>
            </w:r>
            <w:r w:rsidR="00295D9A" w:rsidRPr="001A422A">
              <w:rPr>
                <w:rStyle w:val="Kpr"/>
                <w:rFonts w:cs="Arial"/>
                <w:noProof/>
                <w:lang w:val="en-US"/>
              </w:rPr>
              <w:t>Containment of spillage</w:t>
            </w:r>
            <w:r w:rsidR="00295D9A" w:rsidRPr="001A422A">
              <w:rPr>
                <w:noProof/>
                <w:webHidden/>
                <w:lang w:val="en-US"/>
              </w:rPr>
              <w:tab/>
            </w:r>
            <w:r w:rsidR="00295D9A" w:rsidRPr="001A422A">
              <w:rPr>
                <w:noProof/>
                <w:webHidden/>
                <w:lang w:val="en-US"/>
              </w:rPr>
              <w:fldChar w:fldCharType="begin"/>
            </w:r>
            <w:r w:rsidR="00295D9A" w:rsidRPr="001A422A">
              <w:rPr>
                <w:noProof/>
                <w:webHidden/>
                <w:lang w:val="en-US"/>
              </w:rPr>
              <w:instrText xml:space="preserve"> PAGEREF _Toc110073599 \h </w:instrText>
            </w:r>
            <w:r w:rsidR="00295D9A" w:rsidRPr="001A422A">
              <w:rPr>
                <w:noProof/>
                <w:webHidden/>
                <w:lang w:val="en-US"/>
              </w:rPr>
            </w:r>
            <w:r w:rsidR="00295D9A" w:rsidRPr="001A422A">
              <w:rPr>
                <w:noProof/>
                <w:webHidden/>
                <w:lang w:val="en-US"/>
              </w:rPr>
              <w:fldChar w:fldCharType="separate"/>
            </w:r>
            <w:r w:rsidR="00084D2B" w:rsidRPr="001A422A">
              <w:rPr>
                <w:noProof/>
                <w:webHidden/>
                <w:lang w:val="en-US"/>
              </w:rPr>
              <w:t>1-8</w:t>
            </w:r>
            <w:r w:rsidR="00295D9A" w:rsidRPr="001A422A">
              <w:rPr>
                <w:noProof/>
                <w:webHidden/>
                <w:lang w:val="en-US"/>
              </w:rPr>
              <w:fldChar w:fldCharType="end"/>
            </w:r>
          </w:hyperlink>
        </w:p>
        <w:p w14:paraId="743DD84D" w14:textId="75A6F120" w:rsidR="00295D9A" w:rsidRPr="001A422A" w:rsidRDefault="00000000">
          <w:pPr>
            <w:pStyle w:val="T3"/>
            <w:tabs>
              <w:tab w:val="left" w:pos="1320"/>
              <w:tab w:val="right" w:leader="dot" w:pos="9062"/>
            </w:tabs>
            <w:rPr>
              <w:rFonts w:asciiTheme="minorHAnsi" w:eastAsiaTheme="minorEastAsia" w:hAnsiTheme="minorHAnsi"/>
              <w:noProof/>
              <w:lang w:val="en-US" w:eastAsia="tr-TR"/>
            </w:rPr>
          </w:pPr>
          <w:hyperlink w:anchor="_Toc110073600" w:history="1">
            <w:r w:rsidR="00295D9A" w:rsidRPr="001A422A">
              <w:rPr>
                <w:rStyle w:val="Kpr"/>
                <w:rFonts w:cs="Arial"/>
                <w:noProof/>
                <w:lang w:val="en-US"/>
              </w:rPr>
              <w:t>1.3.7</w:t>
            </w:r>
            <w:r w:rsidR="00295D9A" w:rsidRPr="001A422A">
              <w:rPr>
                <w:rFonts w:asciiTheme="minorHAnsi" w:eastAsiaTheme="minorEastAsia" w:hAnsiTheme="minorHAnsi"/>
                <w:noProof/>
                <w:lang w:val="en-US" w:eastAsia="tr-TR"/>
              </w:rPr>
              <w:tab/>
            </w:r>
            <w:r w:rsidR="00295D9A" w:rsidRPr="001A422A">
              <w:rPr>
                <w:rStyle w:val="Kpr"/>
                <w:rFonts w:cs="Arial"/>
                <w:noProof/>
                <w:lang w:val="en-US"/>
              </w:rPr>
              <w:t>Handling</w:t>
            </w:r>
            <w:r w:rsidR="00295D9A" w:rsidRPr="001A422A">
              <w:rPr>
                <w:noProof/>
                <w:webHidden/>
                <w:lang w:val="en-US"/>
              </w:rPr>
              <w:tab/>
            </w:r>
            <w:r w:rsidR="00295D9A" w:rsidRPr="001A422A">
              <w:rPr>
                <w:noProof/>
                <w:webHidden/>
                <w:lang w:val="en-US"/>
              </w:rPr>
              <w:fldChar w:fldCharType="begin"/>
            </w:r>
            <w:r w:rsidR="00295D9A" w:rsidRPr="001A422A">
              <w:rPr>
                <w:noProof/>
                <w:webHidden/>
                <w:lang w:val="en-US"/>
              </w:rPr>
              <w:instrText xml:space="preserve"> PAGEREF _Toc110073600 \h </w:instrText>
            </w:r>
            <w:r w:rsidR="00295D9A" w:rsidRPr="001A422A">
              <w:rPr>
                <w:noProof/>
                <w:webHidden/>
                <w:lang w:val="en-US"/>
              </w:rPr>
            </w:r>
            <w:r w:rsidR="00295D9A" w:rsidRPr="001A422A">
              <w:rPr>
                <w:noProof/>
                <w:webHidden/>
                <w:lang w:val="en-US"/>
              </w:rPr>
              <w:fldChar w:fldCharType="separate"/>
            </w:r>
            <w:r w:rsidR="00084D2B" w:rsidRPr="001A422A">
              <w:rPr>
                <w:noProof/>
                <w:webHidden/>
                <w:lang w:val="en-US"/>
              </w:rPr>
              <w:t>1-8</w:t>
            </w:r>
            <w:r w:rsidR="00295D9A" w:rsidRPr="001A422A">
              <w:rPr>
                <w:noProof/>
                <w:webHidden/>
                <w:lang w:val="en-US"/>
              </w:rPr>
              <w:fldChar w:fldCharType="end"/>
            </w:r>
          </w:hyperlink>
        </w:p>
        <w:p w14:paraId="039FEF86" w14:textId="04246A6C" w:rsidR="00295D9A" w:rsidRPr="001A422A" w:rsidRDefault="00000000">
          <w:pPr>
            <w:pStyle w:val="T3"/>
            <w:tabs>
              <w:tab w:val="left" w:pos="1320"/>
              <w:tab w:val="right" w:leader="dot" w:pos="9062"/>
            </w:tabs>
            <w:rPr>
              <w:rFonts w:asciiTheme="minorHAnsi" w:eastAsiaTheme="minorEastAsia" w:hAnsiTheme="minorHAnsi"/>
              <w:noProof/>
              <w:lang w:val="en-US" w:eastAsia="tr-TR"/>
            </w:rPr>
          </w:pPr>
          <w:hyperlink w:anchor="_Toc110073601" w:history="1">
            <w:r w:rsidR="00295D9A" w:rsidRPr="001A422A">
              <w:rPr>
                <w:rStyle w:val="Kpr"/>
                <w:rFonts w:cs="Arial"/>
                <w:noProof/>
                <w:lang w:val="en-US"/>
              </w:rPr>
              <w:t>1.3.8</w:t>
            </w:r>
            <w:r w:rsidR="00295D9A" w:rsidRPr="001A422A">
              <w:rPr>
                <w:rFonts w:asciiTheme="minorHAnsi" w:eastAsiaTheme="minorEastAsia" w:hAnsiTheme="minorHAnsi"/>
                <w:noProof/>
                <w:lang w:val="en-US" w:eastAsia="tr-TR"/>
              </w:rPr>
              <w:tab/>
            </w:r>
            <w:r w:rsidR="00295D9A" w:rsidRPr="001A422A">
              <w:rPr>
                <w:rStyle w:val="Kpr"/>
                <w:rFonts w:cs="Arial"/>
                <w:noProof/>
                <w:lang w:val="en-US"/>
              </w:rPr>
              <w:t>Preliminary precautions</w:t>
            </w:r>
            <w:r w:rsidR="00295D9A" w:rsidRPr="001A422A">
              <w:rPr>
                <w:noProof/>
                <w:webHidden/>
                <w:lang w:val="en-US"/>
              </w:rPr>
              <w:tab/>
            </w:r>
            <w:r w:rsidR="00295D9A" w:rsidRPr="001A422A">
              <w:rPr>
                <w:noProof/>
                <w:webHidden/>
                <w:lang w:val="en-US"/>
              </w:rPr>
              <w:fldChar w:fldCharType="begin"/>
            </w:r>
            <w:r w:rsidR="00295D9A" w:rsidRPr="001A422A">
              <w:rPr>
                <w:noProof/>
                <w:webHidden/>
                <w:lang w:val="en-US"/>
              </w:rPr>
              <w:instrText xml:space="preserve"> PAGEREF _Toc110073601 \h </w:instrText>
            </w:r>
            <w:r w:rsidR="00295D9A" w:rsidRPr="001A422A">
              <w:rPr>
                <w:noProof/>
                <w:webHidden/>
                <w:lang w:val="en-US"/>
              </w:rPr>
            </w:r>
            <w:r w:rsidR="00295D9A" w:rsidRPr="001A422A">
              <w:rPr>
                <w:noProof/>
                <w:webHidden/>
                <w:lang w:val="en-US"/>
              </w:rPr>
              <w:fldChar w:fldCharType="separate"/>
            </w:r>
            <w:r w:rsidR="00084D2B" w:rsidRPr="001A422A">
              <w:rPr>
                <w:noProof/>
                <w:webHidden/>
                <w:lang w:val="en-US"/>
              </w:rPr>
              <w:t>1-9</w:t>
            </w:r>
            <w:r w:rsidR="00295D9A" w:rsidRPr="001A422A">
              <w:rPr>
                <w:noProof/>
                <w:webHidden/>
                <w:lang w:val="en-US"/>
              </w:rPr>
              <w:fldChar w:fldCharType="end"/>
            </w:r>
          </w:hyperlink>
        </w:p>
        <w:p w14:paraId="29B48A60" w14:textId="7997EE6E" w:rsidR="00295D9A" w:rsidRPr="001A422A" w:rsidRDefault="00000000">
          <w:pPr>
            <w:pStyle w:val="T3"/>
            <w:tabs>
              <w:tab w:val="left" w:pos="1320"/>
              <w:tab w:val="right" w:leader="dot" w:pos="9062"/>
            </w:tabs>
            <w:rPr>
              <w:rFonts w:asciiTheme="minorHAnsi" w:eastAsiaTheme="minorEastAsia" w:hAnsiTheme="minorHAnsi"/>
              <w:noProof/>
              <w:lang w:val="en-US" w:eastAsia="tr-TR"/>
            </w:rPr>
          </w:pPr>
          <w:hyperlink w:anchor="_Toc110073602" w:history="1">
            <w:r w:rsidR="00295D9A" w:rsidRPr="001A422A">
              <w:rPr>
                <w:rStyle w:val="Kpr"/>
                <w:rFonts w:cs="Arial"/>
                <w:noProof/>
                <w:lang w:val="en-US"/>
              </w:rPr>
              <w:t>1.3.9</w:t>
            </w:r>
            <w:r w:rsidR="00295D9A" w:rsidRPr="001A422A">
              <w:rPr>
                <w:rFonts w:asciiTheme="minorHAnsi" w:eastAsiaTheme="minorEastAsia" w:hAnsiTheme="minorHAnsi"/>
                <w:noProof/>
                <w:lang w:val="en-US" w:eastAsia="tr-TR"/>
              </w:rPr>
              <w:tab/>
            </w:r>
            <w:r w:rsidR="00295D9A" w:rsidRPr="001A422A">
              <w:rPr>
                <w:rStyle w:val="Kpr"/>
                <w:rFonts w:cs="Arial"/>
                <w:noProof/>
                <w:lang w:val="en-US"/>
              </w:rPr>
              <w:t>Pumping</w:t>
            </w:r>
            <w:r w:rsidR="00295D9A" w:rsidRPr="001A422A">
              <w:rPr>
                <w:noProof/>
                <w:webHidden/>
                <w:lang w:val="en-US"/>
              </w:rPr>
              <w:tab/>
            </w:r>
            <w:r w:rsidR="00295D9A" w:rsidRPr="001A422A">
              <w:rPr>
                <w:noProof/>
                <w:webHidden/>
                <w:lang w:val="en-US"/>
              </w:rPr>
              <w:fldChar w:fldCharType="begin"/>
            </w:r>
            <w:r w:rsidR="00295D9A" w:rsidRPr="001A422A">
              <w:rPr>
                <w:noProof/>
                <w:webHidden/>
                <w:lang w:val="en-US"/>
              </w:rPr>
              <w:instrText xml:space="preserve"> PAGEREF _Toc110073602 \h </w:instrText>
            </w:r>
            <w:r w:rsidR="00295D9A" w:rsidRPr="001A422A">
              <w:rPr>
                <w:noProof/>
                <w:webHidden/>
                <w:lang w:val="en-US"/>
              </w:rPr>
            </w:r>
            <w:r w:rsidR="00295D9A" w:rsidRPr="001A422A">
              <w:rPr>
                <w:noProof/>
                <w:webHidden/>
                <w:lang w:val="en-US"/>
              </w:rPr>
              <w:fldChar w:fldCharType="separate"/>
            </w:r>
            <w:r w:rsidR="00084D2B" w:rsidRPr="001A422A">
              <w:rPr>
                <w:noProof/>
                <w:webHidden/>
                <w:lang w:val="en-US"/>
              </w:rPr>
              <w:t>1-10</w:t>
            </w:r>
            <w:r w:rsidR="00295D9A" w:rsidRPr="001A422A">
              <w:rPr>
                <w:noProof/>
                <w:webHidden/>
                <w:lang w:val="en-US"/>
              </w:rPr>
              <w:fldChar w:fldCharType="end"/>
            </w:r>
          </w:hyperlink>
        </w:p>
        <w:p w14:paraId="0E2D3C2D" w14:textId="07E98130" w:rsidR="00295D9A" w:rsidRPr="001A422A" w:rsidRDefault="00000000">
          <w:pPr>
            <w:pStyle w:val="T3"/>
            <w:tabs>
              <w:tab w:val="left" w:pos="1320"/>
              <w:tab w:val="right" w:leader="dot" w:pos="9062"/>
            </w:tabs>
            <w:rPr>
              <w:rFonts w:asciiTheme="minorHAnsi" w:eastAsiaTheme="minorEastAsia" w:hAnsiTheme="minorHAnsi"/>
              <w:noProof/>
              <w:lang w:val="en-US" w:eastAsia="tr-TR"/>
            </w:rPr>
          </w:pPr>
          <w:hyperlink w:anchor="_Toc110073603" w:history="1">
            <w:r w:rsidR="00295D9A" w:rsidRPr="001A422A">
              <w:rPr>
                <w:rStyle w:val="Kpr"/>
                <w:rFonts w:cs="Arial"/>
                <w:noProof/>
                <w:lang w:val="en-US"/>
              </w:rPr>
              <w:t>1.3.10</w:t>
            </w:r>
            <w:r w:rsidR="00295D9A" w:rsidRPr="001A422A">
              <w:rPr>
                <w:rFonts w:asciiTheme="minorHAnsi" w:eastAsiaTheme="minorEastAsia" w:hAnsiTheme="minorHAnsi"/>
                <w:noProof/>
                <w:lang w:val="en-US" w:eastAsia="tr-TR"/>
              </w:rPr>
              <w:tab/>
            </w:r>
            <w:r w:rsidR="00295D9A" w:rsidRPr="001A422A">
              <w:rPr>
                <w:rStyle w:val="Kpr"/>
                <w:rFonts w:cs="Arial"/>
                <w:noProof/>
                <w:lang w:val="en-US"/>
              </w:rPr>
              <w:t>Completion of operation</w:t>
            </w:r>
            <w:r w:rsidR="00295D9A" w:rsidRPr="001A422A">
              <w:rPr>
                <w:noProof/>
                <w:webHidden/>
                <w:lang w:val="en-US"/>
              </w:rPr>
              <w:tab/>
            </w:r>
            <w:r w:rsidR="00295D9A" w:rsidRPr="001A422A">
              <w:rPr>
                <w:noProof/>
                <w:webHidden/>
                <w:lang w:val="en-US"/>
              </w:rPr>
              <w:fldChar w:fldCharType="begin"/>
            </w:r>
            <w:r w:rsidR="00295D9A" w:rsidRPr="001A422A">
              <w:rPr>
                <w:noProof/>
                <w:webHidden/>
                <w:lang w:val="en-US"/>
              </w:rPr>
              <w:instrText xml:space="preserve"> PAGEREF _Toc110073603 \h </w:instrText>
            </w:r>
            <w:r w:rsidR="00295D9A" w:rsidRPr="001A422A">
              <w:rPr>
                <w:noProof/>
                <w:webHidden/>
                <w:lang w:val="en-US"/>
              </w:rPr>
            </w:r>
            <w:r w:rsidR="00295D9A" w:rsidRPr="001A422A">
              <w:rPr>
                <w:noProof/>
                <w:webHidden/>
                <w:lang w:val="en-US"/>
              </w:rPr>
              <w:fldChar w:fldCharType="separate"/>
            </w:r>
            <w:r w:rsidR="00084D2B" w:rsidRPr="001A422A">
              <w:rPr>
                <w:noProof/>
                <w:webHidden/>
                <w:lang w:val="en-US"/>
              </w:rPr>
              <w:t>1-10</w:t>
            </w:r>
            <w:r w:rsidR="00295D9A" w:rsidRPr="001A422A">
              <w:rPr>
                <w:noProof/>
                <w:webHidden/>
                <w:lang w:val="en-US"/>
              </w:rPr>
              <w:fldChar w:fldCharType="end"/>
            </w:r>
          </w:hyperlink>
        </w:p>
        <w:p w14:paraId="786A3FC5" w14:textId="3DA72D42" w:rsidR="00295D9A" w:rsidRPr="001A422A" w:rsidRDefault="00000000">
          <w:pPr>
            <w:pStyle w:val="T3"/>
            <w:tabs>
              <w:tab w:val="left" w:pos="1320"/>
              <w:tab w:val="right" w:leader="dot" w:pos="9062"/>
            </w:tabs>
            <w:rPr>
              <w:rFonts w:asciiTheme="minorHAnsi" w:eastAsiaTheme="minorEastAsia" w:hAnsiTheme="minorHAnsi"/>
              <w:noProof/>
              <w:lang w:val="en-US" w:eastAsia="tr-TR"/>
            </w:rPr>
          </w:pPr>
          <w:hyperlink w:anchor="_Toc110073604" w:history="1">
            <w:r w:rsidR="00295D9A" w:rsidRPr="001A422A">
              <w:rPr>
                <w:rStyle w:val="Kpr"/>
                <w:rFonts w:cs="Arial"/>
                <w:noProof/>
                <w:lang w:val="en-US"/>
              </w:rPr>
              <w:t>1.3.11</w:t>
            </w:r>
            <w:r w:rsidR="00295D9A" w:rsidRPr="001A422A">
              <w:rPr>
                <w:rFonts w:asciiTheme="minorHAnsi" w:eastAsiaTheme="minorEastAsia" w:hAnsiTheme="minorHAnsi"/>
                <w:noProof/>
                <w:lang w:val="en-US" w:eastAsia="tr-TR"/>
              </w:rPr>
              <w:tab/>
            </w:r>
            <w:r w:rsidR="00295D9A" w:rsidRPr="001A422A">
              <w:rPr>
                <w:rStyle w:val="Kpr"/>
                <w:rFonts w:cs="Arial"/>
                <w:noProof/>
                <w:lang w:val="en-US"/>
              </w:rPr>
              <w:t>Others</w:t>
            </w:r>
            <w:r w:rsidR="00295D9A" w:rsidRPr="001A422A">
              <w:rPr>
                <w:noProof/>
                <w:webHidden/>
                <w:lang w:val="en-US"/>
              </w:rPr>
              <w:tab/>
            </w:r>
            <w:r w:rsidR="00295D9A" w:rsidRPr="001A422A">
              <w:rPr>
                <w:noProof/>
                <w:webHidden/>
                <w:lang w:val="en-US"/>
              </w:rPr>
              <w:fldChar w:fldCharType="begin"/>
            </w:r>
            <w:r w:rsidR="00295D9A" w:rsidRPr="001A422A">
              <w:rPr>
                <w:noProof/>
                <w:webHidden/>
                <w:lang w:val="en-US"/>
              </w:rPr>
              <w:instrText xml:space="preserve"> PAGEREF _Toc110073604 \h </w:instrText>
            </w:r>
            <w:r w:rsidR="00295D9A" w:rsidRPr="001A422A">
              <w:rPr>
                <w:noProof/>
                <w:webHidden/>
                <w:lang w:val="en-US"/>
              </w:rPr>
            </w:r>
            <w:r w:rsidR="00295D9A" w:rsidRPr="001A422A">
              <w:rPr>
                <w:noProof/>
                <w:webHidden/>
                <w:lang w:val="en-US"/>
              </w:rPr>
              <w:fldChar w:fldCharType="separate"/>
            </w:r>
            <w:r w:rsidR="00084D2B" w:rsidRPr="001A422A">
              <w:rPr>
                <w:noProof/>
                <w:webHidden/>
                <w:lang w:val="en-US"/>
              </w:rPr>
              <w:t>1-11</w:t>
            </w:r>
            <w:r w:rsidR="00295D9A" w:rsidRPr="001A422A">
              <w:rPr>
                <w:noProof/>
                <w:webHidden/>
                <w:lang w:val="en-US"/>
              </w:rPr>
              <w:fldChar w:fldCharType="end"/>
            </w:r>
          </w:hyperlink>
        </w:p>
        <w:p w14:paraId="1F1D55F7" w14:textId="3B81EFE1" w:rsidR="00295D9A" w:rsidRPr="001A422A" w:rsidRDefault="00000000">
          <w:pPr>
            <w:pStyle w:val="T1"/>
            <w:tabs>
              <w:tab w:val="left" w:pos="440"/>
              <w:tab w:val="right" w:leader="dot" w:pos="9062"/>
            </w:tabs>
            <w:rPr>
              <w:rFonts w:asciiTheme="minorHAnsi" w:eastAsiaTheme="minorEastAsia" w:hAnsiTheme="minorHAnsi"/>
              <w:noProof/>
              <w:lang w:val="en-US" w:eastAsia="tr-TR"/>
            </w:rPr>
          </w:pPr>
          <w:hyperlink w:anchor="_Toc110073605" w:history="1">
            <w:r w:rsidR="00295D9A" w:rsidRPr="001A422A">
              <w:rPr>
                <w:rStyle w:val="Kpr"/>
                <w:rFonts w:cs="Arial"/>
                <w:bCs/>
                <w:noProof/>
                <w:lang w:val="en-US"/>
              </w:rPr>
              <w:t>2</w:t>
            </w:r>
            <w:r w:rsidR="00295D9A" w:rsidRPr="001A422A">
              <w:rPr>
                <w:rFonts w:asciiTheme="minorHAnsi" w:eastAsiaTheme="minorEastAsia" w:hAnsiTheme="minorHAnsi"/>
                <w:noProof/>
                <w:lang w:val="en-US" w:eastAsia="tr-TR"/>
              </w:rPr>
              <w:tab/>
            </w:r>
            <w:r w:rsidR="00295D9A" w:rsidRPr="001A422A">
              <w:rPr>
                <w:rStyle w:val="Kpr"/>
                <w:rFonts w:cs="Arial"/>
                <w:bCs/>
                <w:noProof/>
                <w:lang w:val="en-US"/>
              </w:rPr>
              <w:t>RESPONSIBILITIES</w:t>
            </w:r>
            <w:r w:rsidR="00295D9A" w:rsidRPr="001A422A">
              <w:rPr>
                <w:noProof/>
                <w:webHidden/>
                <w:lang w:val="en-US"/>
              </w:rPr>
              <w:tab/>
            </w:r>
            <w:r w:rsidR="00295D9A" w:rsidRPr="001A422A">
              <w:rPr>
                <w:noProof/>
                <w:webHidden/>
                <w:lang w:val="en-US"/>
              </w:rPr>
              <w:fldChar w:fldCharType="begin"/>
            </w:r>
            <w:r w:rsidR="00295D9A" w:rsidRPr="001A422A">
              <w:rPr>
                <w:noProof/>
                <w:webHidden/>
                <w:lang w:val="en-US"/>
              </w:rPr>
              <w:instrText xml:space="preserve"> PAGEREF _Toc110073605 \h </w:instrText>
            </w:r>
            <w:r w:rsidR="00295D9A" w:rsidRPr="001A422A">
              <w:rPr>
                <w:noProof/>
                <w:webHidden/>
                <w:lang w:val="en-US"/>
              </w:rPr>
            </w:r>
            <w:r w:rsidR="00295D9A" w:rsidRPr="001A422A">
              <w:rPr>
                <w:noProof/>
                <w:webHidden/>
                <w:lang w:val="en-US"/>
              </w:rPr>
              <w:fldChar w:fldCharType="separate"/>
            </w:r>
            <w:r w:rsidR="00084D2B" w:rsidRPr="001A422A">
              <w:rPr>
                <w:noProof/>
                <w:webHidden/>
                <w:lang w:val="en-US"/>
              </w:rPr>
              <w:t>2-1</w:t>
            </w:r>
            <w:r w:rsidR="00295D9A" w:rsidRPr="001A422A">
              <w:rPr>
                <w:noProof/>
                <w:webHidden/>
                <w:lang w:val="en-US"/>
              </w:rPr>
              <w:fldChar w:fldCharType="end"/>
            </w:r>
          </w:hyperlink>
        </w:p>
        <w:p w14:paraId="43779FB3" w14:textId="5D9AE176" w:rsidR="00295D9A" w:rsidRPr="001A422A" w:rsidRDefault="00000000">
          <w:pPr>
            <w:pStyle w:val="T2"/>
            <w:tabs>
              <w:tab w:val="left" w:pos="880"/>
              <w:tab w:val="right" w:leader="dot" w:pos="9062"/>
            </w:tabs>
            <w:rPr>
              <w:rFonts w:asciiTheme="minorHAnsi" w:eastAsiaTheme="minorEastAsia" w:hAnsiTheme="minorHAnsi"/>
              <w:noProof/>
              <w:lang w:val="en-US" w:eastAsia="tr-TR"/>
            </w:rPr>
          </w:pPr>
          <w:hyperlink w:anchor="_Toc110073606" w:history="1">
            <w:r w:rsidR="00295D9A" w:rsidRPr="001A422A">
              <w:rPr>
                <w:rStyle w:val="Kpr"/>
                <w:noProof/>
                <w:lang w:val="en-US"/>
              </w:rPr>
              <w:t>2.1</w:t>
            </w:r>
            <w:r w:rsidR="00295D9A" w:rsidRPr="001A422A">
              <w:rPr>
                <w:rFonts w:asciiTheme="minorHAnsi" w:eastAsiaTheme="minorEastAsia" w:hAnsiTheme="minorHAnsi"/>
                <w:noProof/>
                <w:lang w:val="en-US" w:eastAsia="tr-TR"/>
              </w:rPr>
              <w:tab/>
            </w:r>
            <w:r w:rsidR="00295D9A" w:rsidRPr="001A422A">
              <w:rPr>
                <w:rStyle w:val="Kpr"/>
                <w:noProof/>
                <w:lang w:val="en-US"/>
              </w:rPr>
              <w:t>General responsibilities of all sides</w:t>
            </w:r>
            <w:r w:rsidR="00295D9A" w:rsidRPr="001A422A">
              <w:rPr>
                <w:noProof/>
                <w:webHidden/>
                <w:lang w:val="en-US"/>
              </w:rPr>
              <w:tab/>
            </w:r>
            <w:r w:rsidR="00295D9A" w:rsidRPr="001A422A">
              <w:rPr>
                <w:noProof/>
                <w:webHidden/>
                <w:lang w:val="en-US"/>
              </w:rPr>
              <w:fldChar w:fldCharType="begin"/>
            </w:r>
            <w:r w:rsidR="00295D9A" w:rsidRPr="001A422A">
              <w:rPr>
                <w:noProof/>
                <w:webHidden/>
                <w:lang w:val="en-US"/>
              </w:rPr>
              <w:instrText xml:space="preserve"> PAGEREF _Toc110073606 \h </w:instrText>
            </w:r>
            <w:r w:rsidR="00295D9A" w:rsidRPr="001A422A">
              <w:rPr>
                <w:noProof/>
                <w:webHidden/>
                <w:lang w:val="en-US"/>
              </w:rPr>
            </w:r>
            <w:r w:rsidR="00295D9A" w:rsidRPr="001A422A">
              <w:rPr>
                <w:noProof/>
                <w:webHidden/>
                <w:lang w:val="en-US"/>
              </w:rPr>
              <w:fldChar w:fldCharType="separate"/>
            </w:r>
            <w:r w:rsidR="00084D2B" w:rsidRPr="001A422A">
              <w:rPr>
                <w:noProof/>
                <w:webHidden/>
                <w:lang w:val="en-US"/>
              </w:rPr>
              <w:t>2-1</w:t>
            </w:r>
            <w:r w:rsidR="00295D9A" w:rsidRPr="001A422A">
              <w:rPr>
                <w:noProof/>
                <w:webHidden/>
                <w:lang w:val="en-US"/>
              </w:rPr>
              <w:fldChar w:fldCharType="end"/>
            </w:r>
          </w:hyperlink>
        </w:p>
        <w:p w14:paraId="5F366DFE" w14:textId="337A75AE" w:rsidR="00295D9A" w:rsidRPr="001A422A" w:rsidRDefault="00000000">
          <w:pPr>
            <w:pStyle w:val="T2"/>
            <w:tabs>
              <w:tab w:val="left" w:pos="880"/>
              <w:tab w:val="right" w:leader="dot" w:pos="9062"/>
            </w:tabs>
            <w:rPr>
              <w:rFonts w:asciiTheme="minorHAnsi" w:eastAsiaTheme="minorEastAsia" w:hAnsiTheme="minorHAnsi"/>
              <w:noProof/>
              <w:lang w:val="en-US" w:eastAsia="tr-TR"/>
            </w:rPr>
          </w:pPr>
          <w:hyperlink w:anchor="_Toc110073607" w:history="1">
            <w:r w:rsidR="00295D9A" w:rsidRPr="001A422A">
              <w:rPr>
                <w:rStyle w:val="Kpr"/>
                <w:noProof/>
                <w:lang w:val="en-US"/>
              </w:rPr>
              <w:t>2.2</w:t>
            </w:r>
            <w:r w:rsidR="00295D9A" w:rsidRPr="001A422A">
              <w:rPr>
                <w:rFonts w:asciiTheme="minorHAnsi" w:eastAsiaTheme="minorEastAsia" w:hAnsiTheme="minorHAnsi"/>
                <w:noProof/>
                <w:lang w:val="en-US" w:eastAsia="tr-TR"/>
              </w:rPr>
              <w:tab/>
            </w:r>
            <w:r w:rsidR="00295D9A" w:rsidRPr="001A422A">
              <w:rPr>
                <w:rStyle w:val="Kpr"/>
                <w:noProof/>
                <w:lang w:val="en-US"/>
              </w:rPr>
              <w:t>Responsibilities of the cargo authority</w:t>
            </w:r>
            <w:r w:rsidR="00295D9A" w:rsidRPr="001A422A">
              <w:rPr>
                <w:noProof/>
                <w:webHidden/>
                <w:lang w:val="en-US"/>
              </w:rPr>
              <w:tab/>
            </w:r>
            <w:r w:rsidR="00295D9A" w:rsidRPr="001A422A">
              <w:rPr>
                <w:noProof/>
                <w:webHidden/>
                <w:lang w:val="en-US"/>
              </w:rPr>
              <w:fldChar w:fldCharType="begin"/>
            </w:r>
            <w:r w:rsidR="00295D9A" w:rsidRPr="001A422A">
              <w:rPr>
                <w:noProof/>
                <w:webHidden/>
                <w:lang w:val="en-US"/>
              </w:rPr>
              <w:instrText xml:space="preserve"> PAGEREF _Toc110073607 \h </w:instrText>
            </w:r>
            <w:r w:rsidR="00295D9A" w:rsidRPr="001A422A">
              <w:rPr>
                <w:noProof/>
                <w:webHidden/>
                <w:lang w:val="en-US"/>
              </w:rPr>
            </w:r>
            <w:r w:rsidR="00295D9A" w:rsidRPr="001A422A">
              <w:rPr>
                <w:noProof/>
                <w:webHidden/>
                <w:lang w:val="en-US"/>
              </w:rPr>
              <w:fldChar w:fldCharType="separate"/>
            </w:r>
            <w:r w:rsidR="00084D2B" w:rsidRPr="001A422A">
              <w:rPr>
                <w:noProof/>
                <w:webHidden/>
                <w:lang w:val="en-US"/>
              </w:rPr>
              <w:t>2-1</w:t>
            </w:r>
            <w:r w:rsidR="00295D9A" w:rsidRPr="001A422A">
              <w:rPr>
                <w:noProof/>
                <w:webHidden/>
                <w:lang w:val="en-US"/>
              </w:rPr>
              <w:fldChar w:fldCharType="end"/>
            </w:r>
          </w:hyperlink>
        </w:p>
        <w:p w14:paraId="46268C8E" w14:textId="5BD11273" w:rsidR="00295D9A" w:rsidRPr="001A422A" w:rsidRDefault="00000000">
          <w:pPr>
            <w:pStyle w:val="T2"/>
            <w:tabs>
              <w:tab w:val="left" w:pos="880"/>
              <w:tab w:val="right" w:leader="dot" w:pos="9062"/>
            </w:tabs>
            <w:rPr>
              <w:rFonts w:asciiTheme="minorHAnsi" w:eastAsiaTheme="minorEastAsia" w:hAnsiTheme="minorHAnsi"/>
              <w:noProof/>
              <w:lang w:val="en-US" w:eastAsia="tr-TR"/>
            </w:rPr>
          </w:pPr>
          <w:hyperlink w:anchor="_Toc110073608" w:history="1">
            <w:r w:rsidR="00295D9A" w:rsidRPr="001A422A">
              <w:rPr>
                <w:rStyle w:val="Kpr"/>
                <w:noProof/>
                <w:lang w:val="en-US"/>
              </w:rPr>
              <w:t>2.3</w:t>
            </w:r>
            <w:r w:rsidR="00295D9A" w:rsidRPr="001A422A">
              <w:rPr>
                <w:rFonts w:asciiTheme="minorHAnsi" w:eastAsiaTheme="minorEastAsia" w:hAnsiTheme="minorHAnsi"/>
                <w:noProof/>
                <w:lang w:val="en-US" w:eastAsia="tr-TR"/>
              </w:rPr>
              <w:tab/>
            </w:r>
            <w:r w:rsidR="00295D9A" w:rsidRPr="001A422A">
              <w:rPr>
                <w:rStyle w:val="Kpr"/>
                <w:noProof/>
                <w:lang w:val="en-US"/>
              </w:rPr>
              <w:t>Responsibilities of the carrier</w:t>
            </w:r>
            <w:r w:rsidR="00295D9A" w:rsidRPr="001A422A">
              <w:rPr>
                <w:noProof/>
                <w:webHidden/>
                <w:lang w:val="en-US"/>
              </w:rPr>
              <w:tab/>
            </w:r>
            <w:r w:rsidR="00295D9A" w:rsidRPr="001A422A">
              <w:rPr>
                <w:noProof/>
                <w:webHidden/>
                <w:lang w:val="en-US"/>
              </w:rPr>
              <w:fldChar w:fldCharType="begin"/>
            </w:r>
            <w:r w:rsidR="00295D9A" w:rsidRPr="001A422A">
              <w:rPr>
                <w:noProof/>
                <w:webHidden/>
                <w:lang w:val="en-US"/>
              </w:rPr>
              <w:instrText xml:space="preserve"> PAGEREF _Toc110073608 \h </w:instrText>
            </w:r>
            <w:r w:rsidR="00295D9A" w:rsidRPr="001A422A">
              <w:rPr>
                <w:noProof/>
                <w:webHidden/>
                <w:lang w:val="en-US"/>
              </w:rPr>
            </w:r>
            <w:r w:rsidR="00295D9A" w:rsidRPr="001A422A">
              <w:rPr>
                <w:noProof/>
                <w:webHidden/>
                <w:lang w:val="en-US"/>
              </w:rPr>
              <w:fldChar w:fldCharType="separate"/>
            </w:r>
            <w:r w:rsidR="00084D2B" w:rsidRPr="001A422A">
              <w:rPr>
                <w:noProof/>
                <w:webHidden/>
                <w:lang w:val="en-US"/>
              </w:rPr>
              <w:t>2-1</w:t>
            </w:r>
            <w:r w:rsidR="00295D9A" w:rsidRPr="001A422A">
              <w:rPr>
                <w:noProof/>
                <w:webHidden/>
                <w:lang w:val="en-US"/>
              </w:rPr>
              <w:fldChar w:fldCharType="end"/>
            </w:r>
          </w:hyperlink>
        </w:p>
        <w:p w14:paraId="4FEAF0E9" w14:textId="4B734424" w:rsidR="00295D9A" w:rsidRPr="001A422A" w:rsidRDefault="00000000">
          <w:pPr>
            <w:pStyle w:val="T2"/>
            <w:tabs>
              <w:tab w:val="left" w:pos="880"/>
              <w:tab w:val="right" w:leader="dot" w:pos="9062"/>
            </w:tabs>
            <w:rPr>
              <w:rFonts w:asciiTheme="minorHAnsi" w:eastAsiaTheme="minorEastAsia" w:hAnsiTheme="minorHAnsi"/>
              <w:noProof/>
              <w:lang w:val="en-US" w:eastAsia="tr-TR"/>
            </w:rPr>
          </w:pPr>
          <w:hyperlink w:anchor="_Toc110073609" w:history="1">
            <w:r w:rsidR="00295D9A" w:rsidRPr="001A422A">
              <w:rPr>
                <w:rStyle w:val="Kpr"/>
                <w:noProof/>
                <w:lang w:val="en-US"/>
              </w:rPr>
              <w:t>2.4</w:t>
            </w:r>
            <w:r w:rsidR="00295D9A" w:rsidRPr="001A422A">
              <w:rPr>
                <w:rFonts w:asciiTheme="minorHAnsi" w:eastAsiaTheme="minorEastAsia" w:hAnsiTheme="minorHAnsi"/>
                <w:noProof/>
                <w:lang w:val="en-US" w:eastAsia="tr-TR"/>
              </w:rPr>
              <w:tab/>
            </w:r>
            <w:r w:rsidR="00295D9A" w:rsidRPr="001A422A">
              <w:rPr>
                <w:rStyle w:val="Kpr"/>
                <w:noProof/>
                <w:lang w:val="en-US"/>
              </w:rPr>
              <w:t>Responsibilities of the port facility operator</w:t>
            </w:r>
            <w:r w:rsidR="00295D9A" w:rsidRPr="001A422A">
              <w:rPr>
                <w:noProof/>
                <w:webHidden/>
                <w:lang w:val="en-US"/>
              </w:rPr>
              <w:tab/>
            </w:r>
            <w:r w:rsidR="00295D9A" w:rsidRPr="001A422A">
              <w:rPr>
                <w:noProof/>
                <w:webHidden/>
                <w:lang w:val="en-US"/>
              </w:rPr>
              <w:fldChar w:fldCharType="begin"/>
            </w:r>
            <w:r w:rsidR="00295D9A" w:rsidRPr="001A422A">
              <w:rPr>
                <w:noProof/>
                <w:webHidden/>
                <w:lang w:val="en-US"/>
              </w:rPr>
              <w:instrText xml:space="preserve"> PAGEREF _Toc110073609 \h </w:instrText>
            </w:r>
            <w:r w:rsidR="00295D9A" w:rsidRPr="001A422A">
              <w:rPr>
                <w:noProof/>
                <w:webHidden/>
                <w:lang w:val="en-US"/>
              </w:rPr>
            </w:r>
            <w:r w:rsidR="00295D9A" w:rsidRPr="001A422A">
              <w:rPr>
                <w:noProof/>
                <w:webHidden/>
                <w:lang w:val="en-US"/>
              </w:rPr>
              <w:fldChar w:fldCharType="separate"/>
            </w:r>
            <w:r w:rsidR="00084D2B" w:rsidRPr="001A422A">
              <w:rPr>
                <w:noProof/>
                <w:webHidden/>
                <w:lang w:val="en-US"/>
              </w:rPr>
              <w:t>2-1</w:t>
            </w:r>
            <w:r w:rsidR="00295D9A" w:rsidRPr="001A422A">
              <w:rPr>
                <w:noProof/>
                <w:webHidden/>
                <w:lang w:val="en-US"/>
              </w:rPr>
              <w:fldChar w:fldCharType="end"/>
            </w:r>
          </w:hyperlink>
        </w:p>
        <w:p w14:paraId="032905DF" w14:textId="370F862F" w:rsidR="00295D9A" w:rsidRPr="001A422A" w:rsidRDefault="00000000">
          <w:pPr>
            <w:pStyle w:val="T2"/>
            <w:tabs>
              <w:tab w:val="left" w:pos="880"/>
              <w:tab w:val="right" w:leader="dot" w:pos="9062"/>
            </w:tabs>
            <w:rPr>
              <w:rFonts w:asciiTheme="minorHAnsi" w:eastAsiaTheme="minorEastAsia" w:hAnsiTheme="minorHAnsi"/>
              <w:noProof/>
              <w:lang w:val="en-US" w:eastAsia="tr-TR"/>
            </w:rPr>
          </w:pPr>
          <w:hyperlink w:anchor="_Toc110073610" w:history="1">
            <w:r w:rsidR="00295D9A" w:rsidRPr="001A422A">
              <w:rPr>
                <w:rStyle w:val="Kpr"/>
                <w:noProof/>
                <w:lang w:val="en-US"/>
              </w:rPr>
              <w:t>2.5</w:t>
            </w:r>
            <w:r w:rsidR="00295D9A" w:rsidRPr="001A422A">
              <w:rPr>
                <w:rFonts w:asciiTheme="minorHAnsi" w:eastAsiaTheme="minorEastAsia" w:hAnsiTheme="minorHAnsi"/>
                <w:noProof/>
                <w:lang w:val="en-US" w:eastAsia="tr-TR"/>
              </w:rPr>
              <w:tab/>
            </w:r>
            <w:r w:rsidR="00295D9A" w:rsidRPr="001A422A">
              <w:rPr>
                <w:rStyle w:val="Kpr"/>
                <w:noProof/>
                <w:lang w:val="en-US"/>
              </w:rPr>
              <w:t>Responsibilities of the ship's contact person</w:t>
            </w:r>
            <w:r w:rsidR="00295D9A" w:rsidRPr="001A422A">
              <w:rPr>
                <w:noProof/>
                <w:webHidden/>
                <w:lang w:val="en-US"/>
              </w:rPr>
              <w:tab/>
            </w:r>
            <w:r w:rsidR="00295D9A" w:rsidRPr="001A422A">
              <w:rPr>
                <w:noProof/>
                <w:webHidden/>
                <w:lang w:val="en-US"/>
              </w:rPr>
              <w:fldChar w:fldCharType="begin"/>
            </w:r>
            <w:r w:rsidR="00295D9A" w:rsidRPr="001A422A">
              <w:rPr>
                <w:noProof/>
                <w:webHidden/>
                <w:lang w:val="en-US"/>
              </w:rPr>
              <w:instrText xml:space="preserve"> PAGEREF _Toc110073610 \h </w:instrText>
            </w:r>
            <w:r w:rsidR="00295D9A" w:rsidRPr="001A422A">
              <w:rPr>
                <w:noProof/>
                <w:webHidden/>
                <w:lang w:val="en-US"/>
              </w:rPr>
            </w:r>
            <w:r w:rsidR="00295D9A" w:rsidRPr="001A422A">
              <w:rPr>
                <w:noProof/>
                <w:webHidden/>
                <w:lang w:val="en-US"/>
              </w:rPr>
              <w:fldChar w:fldCharType="separate"/>
            </w:r>
            <w:r w:rsidR="00084D2B" w:rsidRPr="001A422A">
              <w:rPr>
                <w:noProof/>
                <w:webHidden/>
                <w:lang w:val="en-US"/>
              </w:rPr>
              <w:t>2-3</w:t>
            </w:r>
            <w:r w:rsidR="00295D9A" w:rsidRPr="001A422A">
              <w:rPr>
                <w:noProof/>
                <w:webHidden/>
                <w:lang w:val="en-US"/>
              </w:rPr>
              <w:fldChar w:fldCharType="end"/>
            </w:r>
          </w:hyperlink>
        </w:p>
        <w:p w14:paraId="57D2ECB7" w14:textId="0FB9342F" w:rsidR="00295D9A" w:rsidRPr="001A422A" w:rsidRDefault="00000000">
          <w:pPr>
            <w:pStyle w:val="T2"/>
            <w:tabs>
              <w:tab w:val="left" w:pos="880"/>
              <w:tab w:val="right" w:leader="dot" w:pos="9062"/>
            </w:tabs>
            <w:rPr>
              <w:rFonts w:asciiTheme="minorHAnsi" w:eastAsiaTheme="minorEastAsia" w:hAnsiTheme="minorHAnsi"/>
              <w:noProof/>
              <w:lang w:val="en-US" w:eastAsia="tr-TR"/>
            </w:rPr>
          </w:pPr>
          <w:hyperlink w:anchor="_Toc110073611" w:history="1">
            <w:r w:rsidR="00295D9A" w:rsidRPr="001A422A">
              <w:rPr>
                <w:rStyle w:val="Kpr"/>
                <w:noProof/>
                <w:lang w:val="en-US"/>
              </w:rPr>
              <w:t>2.6</w:t>
            </w:r>
            <w:r w:rsidR="00295D9A" w:rsidRPr="001A422A">
              <w:rPr>
                <w:rFonts w:asciiTheme="minorHAnsi" w:eastAsiaTheme="minorEastAsia" w:hAnsiTheme="minorHAnsi"/>
                <w:noProof/>
                <w:lang w:val="en-US" w:eastAsia="tr-TR"/>
              </w:rPr>
              <w:tab/>
            </w:r>
            <w:r w:rsidR="00295D9A" w:rsidRPr="001A422A">
              <w:rPr>
                <w:rStyle w:val="Kpr"/>
                <w:noProof/>
                <w:lang w:val="en-US"/>
              </w:rPr>
              <w:t>Training Responsibilities</w:t>
            </w:r>
            <w:r w:rsidR="00295D9A" w:rsidRPr="001A422A">
              <w:rPr>
                <w:noProof/>
                <w:webHidden/>
                <w:lang w:val="en-US"/>
              </w:rPr>
              <w:tab/>
            </w:r>
            <w:r w:rsidR="00295D9A" w:rsidRPr="001A422A">
              <w:rPr>
                <w:noProof/>
                <w:webHidden/>
                <w:lang w:val="en-US"/>
              </w:rPr>
              <w:fldChar w:fldCharType="begin"/>
            </w:r>
            <w:r w:rsidR="00295D9A" w:rsidRPr="001A422A">
              <w:rPr>
                <w:noProof/>
                <w:webHidden/>
                <w:lang w:val="en-US"/>
              </w:rPr>
              <w:instrText xml:space="preserve"> PAGEREF _Toc110073611 \h </w:instrText>
            </w:r>
            <w:r w:rsidR="00295D9A" w:rsidRPr="001A422A">
              <w:rPr>
                <w:noProof/>
                <w:webHidden/>
                <w:lang w:val="en-US"/>
              </w:rPr>
            </w:r>
            <w:r w:rsidR="00295D9A" w:rsidRPr="001A422A">
              <w:rPr>
                <w:noProof/>
                <w:webHidden/>
                <w:lang w:val="en-US"/>
              </w:rPr>
              <w:fldChar w:fldCharType="separate"/>
            </w:r>
            <w:r w:rsidR="00084D2B" w:rsidRPr="001A422A">
              <w:rPr>
                <w:noProof/>
                <w:webHidden/>
                <w:lang w:val="en-US"/>
              </w:rPr>
              <w:t>2-4</w:t>
            </w:r>
            <w:r w:rsidR="00295D9A" w:rsidRPr="001A422A">
              <w:rPr>
                <w:noProof/>
                <w:webHidden/>
                <w:lang w:val="en-US"/>
              </w:rPr>
              <w:fldChar w:fldCharType="end"/>
            </w:r>
          </w:hyperlink>
        </w:p>
        <w:p w14:paraId="51D004DE" w14:textId="4091BE69" w:rsidR="00295D9A" w:rsidRPr="001A422A" w:rsidRDefault="00000000">
          <w:pPr>
            <w:pStyle w:val="T2"/>
            <w:tabs>
              <w:tab w:val="left" w:pos="880"/>
              <w:tab w:val="right" w:leader="dot" w:pos="9062"/>
            </w:tabs>
            <w:rPr>
              <w:rFonts w:asciiTheme="minorHAnsi" w:eastAsiaTheme="minorEastAsia" w:hAnsiTheme="minorHAnsi"/>
              <w:noProof/>
              <w:lang w:val="en-US" w:eastAsia="tr-TR"/>
            </w:rPr>
          </w:pPr>
          <w:hyperlink w:anchor="_Toc110073612" w:history="1">
            <w:r w:rsidR="00295D9A" w:rsidRPr="001A422A">
              <w:rPr>
                <w:rStyle w:val="Kpr"/>
                <w:noProof/>
                <w:lang w:val="en-US"/>
              </w:rPr>
              <w:t>2.7</w:t>
            </w:r>
            <w:r w:rsidR="00295D9A" w:rsidRPr="001A422A">
              <w:rPr>
                <w:rFonts w:asciiTheme="minorHAnsi" w:eastAsiaTheme="minorEastAsia" w:hAnsiTheme="minorHAnsi"/>
                <w:noProof/>
                <w:lang w:val="en-US" w:eastAsia="tr-TR"/>
              </w:rPr>
              <w:tab/>
            </w:r>
            <w:r w:rsidR="00295D9A" w:rsidRPr="001A422A">
              <w:rPr>
                <w:rStyle w:val="Kpr"/>
                <w:noProof/>
                <w:lang w:val="en-US"/>
              </w:rPr>
              <w:t>Loading Safety Responsibilities</w:t>
            </w:r>
            <w:r w:rsidR="00295D9A" w:rsidRPr="001A422A">
              <w:rPr>
                <w:noProof/>
                <w:webHidden/>
                <w:lang w:val="en-US"/>
              </w:rPr>
              <w:tab/>
            </w:r>
            <w:r w:rsidR="00295D9A" w:rsidRPr="001A422A">
              <w:rPr>
                <w:noProof/>
                <w:webHidden/>
                <w:lang w:val="en-US"/>
              </w:rPr>
              <w:fldChar w:fldCharType="begin"/>
            </w:r>
            <w:r w:rsidR="00295D9A" w:rsidRPr="001A422A">
              <w:rPr>
                <w:noProof/>
                <w:webHidden/>
                <w:lang w:val="en-US"/>
              </w:rPr>
              <w:instrText xml:space="preserve"> PAGEREF _Toc110073612 \h </w:instrText>
            </w:r>
            <w:r w:rsidR="00295D9A" w:rsidRPr="001A422A">
              <w:rPr>
                <w:noProof/>
                <w:webHidden/>
                <w:lang w:val="en-US"/>
              </w:rPr>
            </w:r>
            <w:r w:rsidR="00295D9A" w:rsidRPr="001A422A">
              <w:rPr>
                <w:noProof/>
                <w:webHidden/>
                <w:lang w:val="en-US"/>
              </w:rPr>
              <w:fldChar w:fldCharType="separate"/>
            </w:r>
            <w:r w:rsidR="00084D2B" w:rsidRPr="001A422A">
              <w:rPr>
                <w:noProof/>
                <w:webHidden/>
                <w:lang w:val="en-US"/>
              </w:rPr>
              <w:t>2-4</w:t>
            </w:r>
            <w:r w:rsidR="00295D9A" w:rsidRPr="001A422A">
              <w:rPr>
                <w:noProof/>
                <w:webHidden/>
                <w:lang w:val="en-US"/>
              </w:rPr>
              <w:fldChar w:fldCharType="end"/>
            </w:r>
          </w:hyperlink>
        </w:p>
        <w:p w14:paraId="3457A811" w14:textId="4027A710" w:rsidR="00295D9A" w:rsidRPr="001A422A" w:rsidRDefault="00000000">
          <w:pPr>
            <w:pStyle w:val="T1"/>
            <w:tabs>
              <w:tab w:val="left" w:pos="440"/>
              <w:tab w:val="right" w:leader="dot" w:pos="9062"/>
            </w:tabs>
            <w:rPr>
              <w:rFonts w:asciiTheme="minorHAnsi" w:eastAsiaTheme="minorEastAsia" w:hAnsiTheme="minorHAnsi"/>
              <w:noProof/>
              <w:lang w:val="en-US" w:eastAsia="tr-TR"/>
            </w:rPr>
          </w:pPr>
          <w:hyperlink w:anchor="_Toc110073613" w:history="1">
            <w:r w:rsidR="00295D9A" w:rsidRPr="001A422A">
              <w:rPr>
                <w:rStyle w:val="Kpr"/>
                <w:rFonts w:cs="Arial"/>
                <w:noProof/>
                <w:lang w:val="en-US"/>
              </w:rPr>
              <w:t>3</w:t>
            </w:r>
            <w:r w:rsidR="00295D9A" w:rsidRPr="001A422A">
              <w:rPr>
                <w:rFonts w:asciiTheme="minorHAnsi" w:eastAsiaTheme="minorEastAsia" w:hAnsiTheme="minorHAnsi"/>
                <w:noProof/>
                <w:lang w:val="en-US" w:eastAsia="tr-TR"/>
              </w:rPr>
              <w:tab/>
            </w:r>
            <w:r w:rsidR="00295D9A" w:rsidRPr="001A422A">
              <w:rPr>
                <w:rStyle w:val="Kpr"/>
                <w:rFonts w:cs="Arial"/>
                <w:noProof/>
                <w:lang w:val="en-US"/>
              </w:rPr>
              <w:t>RULES AND MEASURES TO BE APPLIED BY THE PORT FACILITY</w:t>
            </w:r>
            <w:r w:rsidR="00295D9A" w:rsidRPr="001A422A">
              <w:rPr>
                <w:noProof/>
                <w:webHidden/>
                <w:lang w:val="en-US"/>
              </w:rPr>
              <w:tab/>
            </w:r>
            <w:r w:rsidR="00295D9A" w:rsidRPr="001A422A">
              <w:rPr>
                <w:noProof/>
                <w:webHidden/>
                <w:lang w:val="en-US"/>
              </w:rPr>
              <w:fldChar w:fldCharType="begin"/>
            </w:r>
            <w:r w:rsidR="00295D9A" w:rsidRPr="001A422A">
              <w:rPr>
                <w:noProof/>
                <w:webHidden/>
                <w:lang w:val="en-US"/>
              </w:rPr>
              <w:instrText xml:space="preserve"> PAGEREF _Toc110073613 \h </w:instrText>
            </w:r>
            <w:r w:rsidR="00295D9A" w:rsidRPr="001A422A">
              <w:rPr>
                <w:noProof/>
                <w:webHidden/>
                <w:lang w:val="en-US"/>
              </w:rPr>
            </w:r>
            <w:r w:rsidR="00295D9A" w:rsidRPr="001A422A">
              <w:rPr>
                <w:noProof/>
                <w:webHidden/>
                <w:lang w:val="en-US"/>
              </w:rPr>
              <w:fldChar w:fldCharType="separate"/>
            </w:r>
            <w:r w:rsidR="00084D2B" w:rsidRPr="001A422A">
              <w:rPr>
                <w:noProof/>
                <w:webHidden/>
                <w:lang w:val="en-US"/>
              </w:rPr>
              <w:t>3-1</w:t>
            </w:r>
            <w:r w:rsidR="00295D9A" w:rsidRPr="001A422A">
              <w:rPr>
                <w:noProof/>
                <w:webHidden/>
                <w:lang w:val="en-US"/>
              </w:rPr>
              <w:fldChar w:fldCharType="end"/>
            </w:r>
          </w:hyperlink>
        </w:p>
        <w:p w14:paraId="21D771D7" w14:textId="737C430F" w:rsidR="00295D9A" w:rsidRPr="001A422A" w:rsidRDefault="00000000">
          <w:pPr>
            <w:pStyle w:val="T2"/>
            <w:tabs>
              <w:tab w:val="left" w:pos="880"/>
              <w:tab w:val="right" w:leader="dot" w:pos="9062"/>
            </w:tabs>
            <w:rPr>
              <w:rFonts w:asciiTheme="minorHAnsi" w:eastAsiaTheme="minorEastAsia" w:hAnsiTheme="minorHAnsi"/>
              <w:noProof/>
              <w:lang w:val="en-US" w:eastAsia="tr-TR"/>
            </w:rPr>
          </w:pPr>
          <w:hyperlink w:anchor="_Toc110073614" w:history="1">
            <w:r w:rsidR="00295D9A" w:rsidRPr="001A422A">
              <w:rPr>
                <w:rStyle w:val="Kpr"/>
                <w:noProof/>
                <w:lang w:val="en-US"/>
              </w:rPr>
              <w:t>3.1</w:t>
            </w:r>
            <w:r w:rsidR="00295D9A" w:rsidRPr="001A422A">
              <w:rPr>
                <w:rFonts w:asciiTheme="minorHAnsi" w:eastAsiaTheme="minorEastAsia" w:hAnsiTheme="minorHAnsi"/>
                <w:noProof/>
                <w:lang w:val="en-US" w:eastAsia="tr-TR"/>
              </w:rPr>
              <w:tab/>
            </w:r>
            <w:r w:rsidR="00295D9A" w:rsidRPr="001A422A">
              <w:rPr>
                <w:rStyle w:val="Kpr"/>
                <w:noProof/>
                <w:lang w:val="en-US"/>
              </w:rPr>
              <w:t>Berthing</w:t>
            </w:r>
            <w:r w:rsidR="00295D9A" w:rsidRPr="001A422A">
              <w:rPr>
                <w:noProof/>
                <w:webHidden/>
                <w:lang w:val="en-US"/>
              </w:rPr>
              <w:tab/>
            </w:r>
            <w:r w:rsidR="00295D9A" w:rsidRPr="001A422A">
              <w:rPr>
                <w:noProof/>
                <w:webHidden/>
                <w:lang w:val="en-US"/>
              </w:rPr>
              <w:fldChar w:fldCharType="begin"/>
            </w:r>
            <w:r w:rsidR="00295D9A" w:rsidRPr="001A422A">
              <w:rPr>
                <w:noProof/>
                <w:webHidden/>
                <w:lang w:val="en-US"/>
              </w:rPr>
              <w:instrText xml:space="preserve"> PAGEREF _Toc110073614 \h </w:instrText>
            </w:r>
            <w:r w:rsidR="00295D9A" w:rsidRPr="001A422A">
              <w:rPr>
                <w:noProof/>
                <w:webHidden/>
                <w:lang w:val="en-US"/>
              </w:rPr>
            </w:r>
            <w:r w:rsidR="00295D9A" w:rsidRPr="001A422A">
              <w:rPr>
                <w:noProof/>
                <w:webHidden/>
                <w:lang w:val="en-US"/>
              </w:rPr>
              <w:fldChar w:fldCharType="separate"/>
            </w:r>
            <w:r w:rsidR="00084D2B" w:rsidRPr="001A422A">
              <w:rPr>
                <w:noProof/>
                <w:webHidden/>
                <w:lang w:val="en-US"/>
              </w:rPr>
              <w:t>3-1</w:t>
            </w:r>
            <w:r w:rsidR="00295D9A" w:rsidRPr="001A422A">
              <w:rPr>
                <w:noProof/>
                <w:webHidden/>
                <w:lang w:val="en-US"/>
              </w:rPr>
              <w:fldChar w:fldCharType="end"/>
            </w:r>
          </w:hyperlink>
        </w:p>
        <w:p w14:paraId="6136FA87" w14:textId="1811AD70" w:rsidR="00295D9A" w:rsidRPr="001A422A" w:rsidRDefault="00000000">
          <w:pPr>
            <w:pStyle w:val="T2"/>
            <w:tabs>
              <w:tab w:val="left" w:pos="880"/>
              <w:tab w:val="right" w:leader="dot" w:pos="9062"/>
            </w:tabs>
            <w:rPr>
              <w:rFonts w:asciiTheme="minorHAnsi" w:eastAsiaTheme="minorEastAsia" w:hAnsiTheme="minorHAnsi"/>
              <w:noProof/>
              <w:lang w:val="en-US" w:eastAsia="tr-TR"/>
            </w:rPr>
          </w:pPr>
          <w:hyperlink w:anchor="_Toc110073615" w:history="1">
            <w:r w:rsidR="00295D9A" w:rsidRPr="001A422A">
              <w:rPr>
                <w:rStyle w:val="Kpr"/>
                <w:noProof/>
                <w:lang w:val="en-US"/>
              </w:rPr>
              <w:t>3.2</w:t>
            </w:r>
            <w:r w:rsidR="00295D9A" w:rsidRPr="001A422A">
              <w:rPr>
                <w:rFonts w:asciiTheme="minorHAnsi" w:eastAsiaTheme="minorEastAsia" w:hAnsiTheme="minorHAnsi"/>
                <w:noProof/>
                <w:lang w:val="en-US" w:eastAsia="tr-TR"/>
              </w:rPr>
              <w:tab/>
            </w:r>
            <w:r w:rsidR="00295D9A" w:rsidRPr="001A422A">
              <w:rPr>
                <w:rStyle w:val="Kpr"/>
                <w:noProof/>
                <w:lang w:val="en-US"/>
              </w:rPr>
              <w:t>Survey</w:t>
            </w:r>
            <w:r w:rsidR="00295D9A" w:rsidRPr="001A422A">
              <w:rPr>
                <w:noProof/>
                <w:webHidden/>
                <w:lang w:val="en-US"/>
              </w:rPr>
              <w:tab/>
            </w:r>
            <w:r w:rsidR="00295D9A" w:rsidRPr="001A422A">
              <w:rPr>
                <w:noProof/>
                <w:webHidden/>
                <w:lang w:val="en-US"/>
              </w:rPr>
              <w:fldChar w:fldCharType="begin"/>
            </w:r>
            <w:r w:rsidR="00295D9A" w:rsidRPr="001A422A">
              <w:rPr>
                <w:noProof/>
                <w:webHidden/>
                <w:lang w:val="en-US"/>
              </w:rPr>
              <w:instrText xml:space="preserve"> PAGEREF _Toc110073615 \h </w:instrText>
            </w:r>
            <w:r w:rsidR="00295D9A" w:rsidRPr="001A422A">
              <w:rPr>
                <w:noProof/>
                <w:webHidden/>
                <w:lang w:val="en-US"/>
              </w:rPr>
            </w:r>
            <w:r w:rsidR="00295D9A" w:rsidRPr="001A422A">
              <w:rPr>
                <w:noProof/>
                <w:webHidden/>
                <w:lang w:val="en-US"/>
              </w:rPr>
              <w:fldChar w:fldCharType="separate"/>
            </w:r>
            <w:r w:rsidR="00084D2B" w:rsidRPr="001A422A">
              <w:rPr>
                <w:noProof/>
                <w:webHidden/>
                <w:lang w:val="en-US"/>
              </w:rPr>
              <w:t>3-1</w:t>
            </w:r>
            <w:r w:rsidR="00295D9A" w:rsidRPr="001A422A">
              <w:rPr>
                <w:noProof/>
                <w:webHidden/>
                <w:lang w:val="en-US"/>
              </w:rPr>
              <w:fldChar w:fldCharType="end"/>
            </w:r>
          </w:hyperlink>
        </w:p>
        <w:p w14:paraId="1535FA71" w14:textId="5C775629" w:rsidR="00295D9A" w:rsidRPr="001A422A" w:rsidRDefault="00000000">
          <w:pPr>
            <w:pStyle w:val="T2"/>
            <w:tabs>
              <w:tab w:val="left" w:pos="880"/>
              <w:tab w:val="right" w:leader="dot" w:pos="9062"/>
            </w:tabs>
            <w:rPr>
              <w:rFonts w:asciiTheme="minorHAnsi" w:eastAsiaTheme="minorEastAsia" w:hAnsiTheme="minorHAnsi"/>
              <w:noProof/>
              <w:lang w:val="en-US" w:eastAsia="tr-TR"/>
            </w:rPr>
          </w:pPr>
          <w:hyperlink w:anchor="_Toc110073616" w:history="1">
            <w:r w:rsidR="00295D9A" w:rsidRPr="001A422A">
              <w:rPr>
                <w:rStyle w:val="Kpr"/>
                <w:noProof/>
                <w:lang w:val="en-US"/>
              </w:rPr>
              <w:t>3.3</w:t>
            </w:r>
            <w:r w:rsidR="00295D9A" w:rsidRPr="001A422A">
              <w:rPr>
                <w:rFonts w:asciiTheme="minorHAnsi" w:eastAsiaTheme="minorEastAsia" w:hAnsiTheme="minorHAnsi"/>
                <w:noProof/>
                <w:lang w:val="en-US" w:eastAsia="tr-TR"/>
              </w:rPr>
              <w:tab/>
            </w:r>
            <w:r w:rsidR="00295D9A" w:rsidRPr="001A422A">
              <w:rPr>
                <w:rStyle w:val="Kpr"/>
                <w:noProof/>
                <w:lang w:val="en-US"/>
              </w:rPr>
              <w:t>Identification, packing, marking, labelling or placarding and certification</w:t>
            </w:r>
            <w:r w:rsidR="00295D9A" w:rsidRPr="001A422A">
              <w:rPr>
                <w:noProof/>
                <w:webHidden/>
                <w:lang w:val="en-US"/>
              </w:rPr>
              <w:tab/>
            </w:r>
            <w:r w:rsidR="00295D9A" w:rsidRPr="001A422A">
              <w:rPr>
                <w:noProof/>
                <w:webHidden/>
                <w:lang w:val="en-US"/>
              </w:rPr>
              <w:fldChar w:fldCharType="begin"/>
            </w:r>
            <w:r w:rsidR="00295D9A" w:rsidRPr="001A422A">
              <w:rPr>
                <w:noProof/>
                <w:webHidden/>
                <w:lang w:val="en-US"/>
              </w:rPr>
              <w:instrText xml:space="preserve"> PAGEREF _Toc110073616 \h </w:instrText>
            </w:r>
            <w:r w:rsidR="00295D9A" w:rsidRPr="001A422A">
              <w:rPr>
                <w:noProof/>
                <w:webHidden/>
                <w:lang w:val="en-US"/>
              </w:rPr>
            </w:r>
            <w:r w:rsidR="00295D9A" w:rsidRPr="001A422A">
              <w:rPr>
                <w:noProof/>
                <w:webHidden/>
                <w:lang w:val="en-US"/>
              </w:rPr>
              <w:fldChar w:fldCharType="separate"/>
            </w:r>
            <w:r w:rsidR="00084D2B" w:rsidRPr="001A422A">
              <w:rPr>
                <w:noProof/>
                <w:webHidden/>
                <w:lang w:val="en-US"/>
              </w:rPr>
              <w:t>3-1</w:t>
            </w:r>
            <w:r w:rsidR="00295D9A" w:rsidRPr="001A422A">
              <w:rPr>
                <w:noProof/>
                <w:webHidden/>
                <w:lang w:val="en-US"/>
              </w:rPr>
              <w:fldChar w:fldCharType="end"/>
            </w:r>
          </w:hyperlink>
        </w:p>
        <w:p w14:paraId="52D57C05" w14:textId="231031A8" w:rsidR="00295D9A" w:rsidRPr="001A422A" w:rsidRDefault="00000000">
          <w:pPr>
            <w:pStyle w:val="T2"/>
            <w:tabs>
              <w:tab w:val="left" w:pos="880"/>
              <w:tab w:val="right" w:leader="dot" w:pos="9062"/>
            </w:tabs>
            <w:rPr>
              <w:rFonts w:asciiTheme="minorHAnsi" w:eastAsiaTheme="minorEastAsia" w:hAnsiTheme="minorHAnsi"/>
              <w:noProof/>
              <w:lang w:val="en-US" w:eastAsia="tr-TR"/>
            </w:rPr>
          </w:pPr>
          <w:hyperlink w:anchor="_Toc110073617" w:history="1">
            <w:r w:rsidR="00295D9A" w:rsidRPr="001A422A">
              <w:rPr>
                <w:rStyle w:val="Kpr"/>
                <w:noProof/>
                <w:lang w:val="en-US"/>
              </w:rPr>
              <w:t>3.4</w:t>
            </w:r>
            <w:r w:rsidR="00295D9A" w:rsidRPr="001A422A">
              <w:rPr>
                <w:rFonts w:asciiTheme="minorHAnsi" w:eastAsiaTheme="minorEastAsia" w:hAnsiTheme="minorHAnsi"/>
                <w:noProof/>
                <w:lang w:val="en-US" w:eastAsia="tr-TR"/>
              </w:rPr>
              <w:tab/>
            </w:r>
            <w:r w:rsidR="00295D9A" w:rsidRPr="001A422A">
              <w:rPr>
                <w:rStyle w:val="Kpr"/>
                <w:noProof/>
                <w:lang w:val="en-US"/>
              </w:rPr>
              <w:t>Safe handling and segregation</w:t>
            </w:r>
            <w:r w:rsidR="00295D9A" w:rsidRPr="001A422A">
              <w:rPr>
                <w:noProof/>
                <w:webHidden/>
                <w:lang w:val="en-US"/>
              </w:rPr>
              <w:tab/>
            </w:r>
            <w:r w:rsidR="00295D9A" w:rsidRPr="001A422A">
              <w:rPr>
                <w:noProof/>
                <w:webHidden/>
                <w:lang w:val="en-US"/>
              </w:rPr>
              <w:fldChar w:fldCharType="begin"/>
            </w:r>
            <w:r w:rsidR="00295D9A" w:rsidRPr="001A422A">
              <w:rPr>
                <w:noProof/>
                <w:webHidden/>
                <w:lang w:val="en-US"/>
              </w:rPr>
              <w:instrText xml:space="preserve"> PAGEREF _Toc110073617 \h </w:instrText>
            </w:r>
            <w:r w:rsidR="00295D9A" w:rsidRPr="001A422A">
              <w:rPr>
                <w:noProof/>
                <w:webHidden/>
                <w:lang w:val="en-US"/>
              </w:rPr>
            </w:r>
            <w:r w:rsidR="00295D9A" w:rsidRPr="001A422A">
              <w:rPr>
                <w:noProof/>
                <w:webHidden/>
                <w:lang w:val="en-US"/>
              </w:rPr>
              <w:fldChar w:fldCharType="separate"/>
            </w:r>
            <w:r w:rsidR="00084D2B" w:rsidRPr="001A422A">
              <w:rPr>
                <w:noProof/>
                <w:webHidden/>
                <w:lang w:val="en-US"/>
              </w:rPr>
              <w:t>3-1</w:t>
            </w:r>
            <w:r w:rsidR="00295D9A" w:rsidRPr="001A422A">
              <w:rPr>
                <w:noProof/>
                <w:webHidden/>
                <w:lang w:val="en-US"/>
              </w:rPr>
              <w:fldChar w:fldCharType="end"/>
            </w:r>
          </w:hyperlink>
        </w:p>
        <w:p w14:paraId="6303A3C8" w14:textId="26953165" w:rsidR="00295D9A" w:rsidRPr="001A422A" w:rsidRDefault="00000000">
          <w:pPr>
            <w:pStyle w:val="T2"/>
            <w:tabs>
              <w:tab w:val="left" w:pos="880"/>
              <w:tab w:val="right" w:leader="dot" w:pos="9062"/>
            </w:tabs>
            <w:rPr>
              <w:rFonts w:asciiTheme="minorHAnsi" w:eastAsiaTheme="minorEastAsia" w:hAnsiTheme="minorHAnsi"/>
              <w:noProof/>
              <w:lang w:val="en-US" w:eastAsia="tr-TR"/>
            </w:rPr>
          </w:pPr>
          <w:hyperlink w:anchor="_Toc110073618" w:history="1">
            <w:r w:rsidR="00295D9A" w:rsidRPr="001A422A">
              <w:rPr>
                <w:rStyle w:val="Kpr"/>
                <w:noProof/>
                <w:lang w:val="en-US"/>
              </w:rPr>
              <w:t>3.5</w:t>
            </w:r>
            <w:r w:rsidR="00295D9A" w:rsidRPr="001A422A">
              <w:rPr>
                <w:rFonts w:asciiTheme="minorHAnsi" w:eastAsiaTheme="minorEastAsia" w:hAnsiTheme="minorHAnsi"/>
                <w:noProof/>
                <w:lang w:val="en-US" w:eastAsia="tr-TR"/>
              </w:rPr>
              <w:tab/>
            </w:r>
            <w:r w:rsidR="00295D9A" w:rsidRPr="001A422A">
              <w:rPr>
                <w:rStyle w:val="Kpr"/>
                <w:noProof/>
                <w:lang w:val="en-US"/>
              </w:rPr>
              <w:t>Emergency procedures</w:t>
            </w:r>
            <w:r w:rsidR="00295D9A" w:rsidRPr="001A422A">
              <w:rPr>
                <w:noProof/>
                <w:webHidden/>
                <w:lang w:val="en-US"/>
              </w:rPr>
              <w:tab/>
            </w:r>
            <w:r w:rsidR="00295D9A" w:rsidRPr="001A422A">
              <w:rPr>
                <w:noProof/>
                <w:webHidden/>
                <w:lang w:val="en-US"/>
              </w:rPr>
              <w:fldChar w:fldCharType="begin"/>
            </w:r>
            <w:r w:rsidR="00295D9A" w:rsidRPr="001A422A">
              <w:rPr>
                <w:noProof/>
                <w:webHidden/>
                <w:lang w:val="en-US"/>
              </w:rPr>
              <w:instrText xml:space="preserve"> PAGEREF _Toc110073618 \h </w:instrText>
            </w:r>
            <w:r w:rsidR="00295D9A" w:rsidRPr="001A422A">
              <w:rPr>
                <w:noProof/>
                <w:webHidden/>
                <w:lang w:val="en-US"/>
              </w:rPr>
            </w:r>
            <w:r w:rsidR="00295D9A" w:rsidRPr="001A422A">
              <w:rPr>
                <w:noProof/>
                <w:webHidden/>
                <w:lang w:val="en-US"/>
              </w:rPr>
              <w:fldChar w:fldCharType="separate"/>
            </w:r>
            <w:r w:rsidR="00084D2B" w:rsidRPr="001A422A">
              <w:rPr>
                <w:noProof/>
                <w:webHidden/>
                <w:lang w:val="en-US"/>
              </w:rPr>
              <w:t>3-1</w:t>
            </w:r>
            <w:r w:rsidR="00295D9A" w:rsidRPr="001A422A">
              <w:rPr>
                <w:noProof/>
                <w:webHidden/>
                <w:lang w:val="en-US"/>
              </w:rPr>
              <w:fldChar w:fldCharType="end"/>
            </w:r>
          </w:hyperlink>
        </w:p>
        <w:p w14:paraId="1DAF12F0" w14:textId="176C6177" w:rsidR="00295D9A" w:rsidRPr="001A422A" w:rsidRDefault="00000000">
          <w:pPr>
            <w:pStyle w:val="T2"/>
            <w:tabs>
              <w:tab w:val="left" w:pos="880"/>
              <w:tab w:val="right" w:leader="dot" w:pos="9062"/>
            </w:tabs>
            <w:rPr>
              <w:rFonts w:asciiTheme="minorHAnsi" w:eastAsiaTheme="minorEastAsia" w:hAnsiTheme="minorHAnsi"/>
              <w:noProof/>
              <w:lang w:val="en-US" w:eastAsia="tr-TR"/>
            </w:rPr>
          </w:pPr>
          <w:hyperlink w:anchor="_Toc110073619" w:history="1">
            <w:r w:rsidR="00295D9A" w:rsidRPr="001A422A">
              <w:rPr>
                <w:rStyle w:val="Kpr"/>
                <w:noProof/>
                <w:lang w:val="en-US"/>
              </w:rPr>
              <w:t>3.6</w:t>
            </w:r>
            <w:r w:rsidR="00295D9A" w:rsidRPr="001A422A">
              <w:rPr>
                <w:rFonts w:asciiTheme="minorHAnsi" w:eastAsiaTheme="minorEastAsia" w:hAnsiTheme="minorHAnsi"/>
                <w:noProof/>
                <w:lang w:val="en-US" w:eastAsia="tr-TR"/>
              </w:rPr>
              <w:tab/>
            </w:r>
            <w:r w:rsidR="00295D9A" w:rsidRPr="001A422A">
              <w:rPr>
                <w:rStyle w:val="Kpr"/>
                <w:noProof/>
                <w:lang w:val="en-US"/>
              </w:rPr>
              <w:t>Emergency information</w:t>
            </w:r>
            <w:r w:rsidR="00295D9A" w:rsidRPr="001A422A">
              <w:rPr>
                <w:noProof/>
                <w:webHidden/>
                <w:lang w:val="en-US"/>
              </w:rPr>
              <w:tab/>
            </w:r>
            <w:r w:rsidR="00295D9A" w:rsidRPr="001A422A">
              <w:rPr>
                <w:noProof/>
                <w:webHidden/>
                <w:lang w:val="en-US"/>
              </w:rPr>
              <w:fldChar w:fldCharType="begin"/>
            </w:r>
            <w:r w:rsidR="00295D9A" w:rsidRPr="001A422A">
              <w:rPr>
                <w:noProof/>
                <w:webHidden/>
                <w:lang w:val="en-US"/>
              </w:rPr>
              <w:instrText xml:space="preserve"> PAGEREF _Toc110073619 \h </w:instrText>
            </w:r>
            <w:r w:rsidR="00295D9A" w:rsidRPr="001A422A">
              <w:rPr>
                <w:noProof/>
                <w:webHidden/>
                <w:lang w:val="en-US"/>
              </w:rPr>
            </w:r>
            <w:r w:rsidR="00295D9A" w:rsidRPr="001A422A">
              <w:rPr>
                <w:noProof/>
                <w:webHidden/>
                <w:lang w:val="en-US"/>
              </w:rPr>
              <w:fldChar w:fldCharType="separate"/>
            </w:r>
            <w:r w:rsidR="00084D2B" w:rsidRPr="001A422A">
              <w:rPr>
                <w:noProof/>
                <w:webHidden/>
                <w:lang w:val="en-US"/>
              </w:rPr>
              <w:t>3-2</w:t>
            </w:r>
            <w:r w:rsidR="00295D9A" w:rsidRPr="001A422A">
              <w:rPr>
                <w:noProof/>
                <w:webHidden/>
                <w:lang w:val="en-US"/>
              </w:rPr>
              <w:fldChar w:fldCharType="end"/>
            </w:r>
          </w:hyperlink>
        </w:p>
        <w:p w14:paraId="60764E83" w14:textId="463B2A5F" w:rsidR="00295D9A" w:rsidRPr="001A422A" w:rsidRDefault="00000000">
          <w:pPr>
            <w:pStyle w:val="T2"/>
            <w:tabs>
              <w:tab w:val="left" w:pos="880"/>
              <w:tab w:val="right" w:leader="dot" w:pos="9062"/>
            </w:tabs>
            <w:rPr>
              <w:rFonts w:asciiTheme="minorHAnsi" w:eastAsiaTheme="minorEastAsia" w:hAnsiTheme="minorHAnsi"/>
              <w:noProof/>
              <w:lang w:val="en-US" w:eastAsia="tr-TR"/>
            </w:rPr>
          </w:pPr>
          <w:hyperlink w:anchor="_Toc110073620" w:history="1">
            <w:r w:rsidR="00295D9A" w:rsidRPr="001A422A">
              <w:rPr>
                <w:rStyle w:val="Kpr"/>
                <w:noProof/>
                <w:lang w:val="en-US"/>
              </w:rPr>
              <w:t>3.7</w:t>
            </w:r>
            <w:r w:rsidR="00295D9A" w:rsidRPr="001A422A">
              <w:rPr>
                <w:rFonts w:asciiTheme="minorHAnsi" w:eastAsiaTheme="minorEastAsia" w:hAnsiTheme="minorHAnsi"/>
                <w:noProof/>
                <w:lang w:val="en-US" w:eastAsia="tr-TR"/>
              </w:rPr>
              <w:tab/>
            </w:r>
            <w:r w:rsidR="00295D9A" w:rsidRPr="001A422A">
              <w:rPr>
                <w:rStyle w:val="Kpr"/>
                <w:noProof/>
                <w:lang w:val="en-US"/>
              </w:rPr>
              <w:t>Fire precautions</w:t>
            </w:r>
            <w:r w:rsidR="00295D9A" w:rsidRPr="001A422A">
              <w:rPr>
                <w:noProof/>
                <w:webHidden/>
                <w:lang w:val="en-US"/>
              </w:rPr>
              <w:tab/>
            </w:r>
            <w:r w:rsidR="00295D9A" w:rsidRPr="001A422A">
              <w:rPr>
                <w:noProof/>
                <w:webHidden/>
                <w:lang w:val="en-US"/>
              </w:rPr>
              <w:fldChar w:fldCharType="begin"/>
            </w:r>
            <w:r w:rsidR="00295D9A" w:rsidRPr="001A422A">
              <w:rPr>
                <w:noProof/>
                <w:webHidden/>
                <w:lang w:val="en-US"/>
              </w:rPr>
              <w:instrText xml:space="preserve"> PAGEREF _Toc110073620 \h </w:instrText>
            </w:r>
            <w:r w:rsidR="00295D9A" w:rsidRPr="001A422A">
              <w:rPr>
                <w:noProof/>
                <w:webHidden/>
                <w:lang w:val="en-US"/>
              </w:rPr>
            </w:r>
            <w:r w:rsidR="00295D9A" w:rsidRPr="001A422A">
              <w:rPr>
                <w:noProof/>
                <w:webHidden/>
                <w:lang w:val="en-US"/>
              </w:rPr>
              <w:fldChar w:fldCharType="separate"/>
            </w:r>
            <w:r w:rsidR="00084D2B" w:rsidRPr="001A422A">
              <w:rPr>
                <w:noProof/>
                <w:webHidden/>
                <w:lang w:val="en-US"/>
              </w:rPr>
              <w:t>3-3</w:t>
            </w:r>
            <w:r w:rsidR="00295D9A" w:rsidRPr="001A422A">
              <w:rPr>
                <w:noProof/>
                <w:webHidden/>
                <w:lang w:val="en-US"/>
              </w:rPr>
              <w:fldChar w:fldCharType="end"/>
            </w:r>
          </w:hyperlink>
        </w:p>
        <w:p w14:paraId="35AEE2D0" w14:textId="21B6C5DA" w:rsidR="00295D9A" w:rsidRPr="001A422A" w:rsidRDefault="00000000">
          <w:pPr>
            <w:pStyle w:val="T2"/>
            <w:tabs>
              <w:tab w:val="left" w:pos="880"/>
              <w:tab w:val="right" w:leader="dot" w:pos="9062"/>
            </w:tabs>
            <w:rPr>
              <w:rFonts w:asciiTheme="minorHAnsi" w:eastAsiaTheme="minorEastAsia" w:hAnsiTheme="minorHAnsi"/>
              <w:noProof/>
              <w:lang w:val="en-US" w:eastAsia="tr-TR"/>
            </w:rPr>
          </w:pPr>
          <w:hyperlink w:anchor="_Toc110073621" w:history="1">
            <w:r w:rsidR="00295D9A" w:rsidRPr="001A422A">
              <w:rPr>
                <w:rStyle w:val="Kpr"/>
                <w:noProof/>
                <w:lang w:val="en-US"/>
              </w:rPr>
              <w:t>3.8</w:t>
            </w:r>
            <w:r w:rsidR="00295D9A" w:rsidRPr="001A422A">
              <w:rPr>
                <w:rFonts w:asciiTheme="minorHAnsi" w:eastAsiaTheme="minorEastAsia" w:hAnsiTheme="minorHAnsi"/>
                <w:noProof/>
                <w:lang w:val="en-US" w:eastAsia="tr-TR"/>
              </w:rPr>
              <w:tab/>
            </w:r>
            <w:r w:rsidR="00295D9A" w:rsidRPr="001A422A">
              <w:rPr>
                <w:rStyle w:val="Kpr"/>
                <w:noProof/>
                <w:lang w:val="en-US"/>
              </w:rPr>
              <w:t>Fire fighting</w:t>
            </w:r>
            <w:r w:rsidR="00295D9A" w:rsidRPr="001A422A">
              <w:rPr>
                <w:noProof/>
                <w:webHidden/>
                <w:lang w:val="en-US"/>
              </w:rPr>
              <w:tab/>
            </w:r>
            <w:r w:rsidR="00295D9A" w:rsidRPr="001A422A">
              <w:rPr>
                <w:noProof/>
                <w:webHidden/>
                <w:lang w:val="en-US"/>
              </w:rPr>
              <w:fldChar w:fldCharType="begin"/>
            </w:r>
            <w:r w:rsidR="00295D9A" w:rsidRPr="001A422A">
              <w:rPr>
                <w:noProof/>
                <w:webHidden/>
                <w:lang w:val="en-US"/>
              </w:rPr>
              <w:instrText xml:space="preserve"> PAGEREF _Toc110073621 \h </w:instrText>
            </w:r>
            <w:r w:rsidR="00295D9A" w:rsidRPr="001A422A">
              <w:rPr>
                <w:noProof/>
                <w:webHidden/>
                <w:lang w:val="en-US"/>
              </w:rPr>
            </w:r>
            <w:r w:rsidR="00295D9A" w:rsidRPr="001A422A">
              <w:rPr>
                <w:noProof/>
                <w:webHidden/>
                <w:lang w:val="en-US"/>
              </w:rPr>
              <w:fldChar w:fldCharType="separate"/>
            </w:r>
            <w:r w:rsidR="00084D2B" w:rsidRPr="001A422A">
              <w:rPr>
                <w:noProof/>
                <w:webHidden/>
                <w:lang w:val="en-US"/>
              </w:rPr>
              <w:t>3-3</w:t>
            </w:r>
            <w:r w:rsidR="00295D9A" w:rsidRPr="001A422A">
              <w:rPr>
                <w:noProof/>
                <w:webHidden/>
                <w:lang w:val="en-US"/>
              </w:rPr>
              <w:fldChar w:fldCharType="end"/>
            </w:r>
          </w:hyperlink>
        </w:p>
        <w:p w14:paraId="11401CA2" w14:textId="1CBD862C" w:rsidR="00295D9A" w:rsidRPr="001A422A" w:rsidRDefault="00000000">
          <w:pPr>
            <w:pStyle w:val="T2"/>
            <w:tabs>
              <w:tab w:val="left" w:pos="880"/>
              <w:tab w:val="right" w:leader="dot" w:pos="9062"/>
            </w:tabs>
            <w:rPr>
              <w:rFonts w:asciiTheme="minorHAnsi" w:eastAsiaTheme="minorEastAsia" w:hAnsiTheme="minorHAnsi"/>
              <w:noProof/>
              <w:lang w:val="en-US" w:eastAsia="tr-TR"/>
            </w:rPr>
          </w:pPr>
          <w:hyperlink w:anchor="_Toc110073622" w:history="1">
            <w:r w:rsidR="00295D9A" w:rsidRPr="001A422A">
              <w:rPr>
                <w:rStyle w:val="Kpr"/>
                <w:noProof/>
                <w:lang w:val="en-US"/>
              </w:rPr>
              <w:t>3.9</w:t>
            </w:r>
            <w:r w:rsidR="00295D9A" w:rsidRPr="001A422A">
              <w:rPr>
                <w:rFonts w:asciiTheme="minorHAnsi" w:eastAsiaTheme="minorEastAsia" w:hAnsiTheme="minorHAnsi"/>
                <w:noProof/>
                <w:lang w:val="en-US" w:eastAsia="tr-TR"/>
              </w:rPr>
              <w:tab/>
            </w:r>
            <w:r w:rsidR="00295D9A" w:rsidRPr="001A422A">
              <w:rPr>
                <w:rStyle w:val="Kpr"/>
                <w:noProof/>
                <w:lang w:val="en-US"/>
              </w:rPr>
              <w:t>Environmental precautions</w:t>
            </w:r>
            <w:r w:rsidR="00295D9A" w:rsidRPr="001A422A">
              <w:rPr>
                <w:noProof/>
                <w:webHidden/>
                <w:lang w:val="en-US"/>
              </w:rPr>
              <w:tab/>
            </w:r>
            <w:r w:rsidR="00295D9A" w:rsidRPr="001A422A">
              <w:rPr>
                <w:noProof/>
                <w:webHidden/>
                <w:lang w:val="en-US"/>
              </w:rPr>
              <w:fldChar w:fldCharType="begin"/>
            </w:r>
            <w:r w:rsidR="00295D9A" w:rsidRPr="001A422A">
              <w:rPr>
                <w:noProof/>
                <w:webHidden/>
                <w:lang w:val="en-US"/>
              </w:rPr>
              <w:instrText xml:space="preserve"> PAGEREF _Toc110073622 \h </w:instrText>
            </w:r>
            <w:r w:rsidR="00295D9A" w:rsidRPr="001A422A">
              <w:rPr>
                <w:noProof/>
                <w:webHidden/>
                <w:lang w:val="en-US"/>
              </w:rPr>
            </w:r>
            <w:r w:rsidR="00295D9A" w:rsidRPr="001A422A">
              <w:rPr>
                <w:noProof/>
                <w:webHidden/>
                <w:lang w:val="en-US"/>
              </w:rPr>
              <w:fldChar w:fldCharType="separate"/>
            </w:r>
            <w:r w:rsidR="00084D2B" w:rsidRPr="001A422A">
              <w:rPr>
                <w:noProof/>
                <w:webHidden/>
                <w:lang w:val="en-US"/>
              </w:rPr>
              <w:t>3-4</w:t>
            </w:r>
            <w:r w:rsidR="00295D9A" w:rsidRPr="001A422A">
              <w:rPr>
                <w:noProof/>
                <w:webHidden/>
                <w:lang w:val="en-US"/>
              </w:rPr>
              <w:fldChar w:fldCharType="end"/>
            </w:r>
          </w:hyperlink>
        </w:p>
        <w:p w14:paraId="639728DF" w14:textId="4685E3F3" w:rsidR="00295D9A" w:rsidRPr="001A422A" w:rsidRDefault="00000000">
          <w:pPr>
            <w:pStyle w:val="T2"/>
            <w:tabs>
              <w:tab w:val="left" w:pos="880"/>
              <w:tab w:val="right" w:leader="dot" w:pos="9062"/>
            </w:tabs>
            <w:rPr>
              <w:rFonts w:asciiTheme="minorHAnsi" w:eastAsiaTheme="minorEastAsia" w:hAnsiTheme="minorHAnsi"/>
              <w:noProof/>
              <w:lang w:val="en-US" w:eastAsia="tr-TR"/>
            </w:rPr>
          </w:pPr>
          <w:hyperlink w:anchor="_Toc110073623" w:history="1">
            <w:r w:rsidR="00295D9A" w:rsidRPr="001A422A">
              <w:rPr>
                <w:rStyle w:val="Kpr"/>
                <w:noProof/>
                <w:lang w:val="en-US"/>
              </w:rPr>
              <w:t>3.10</w:t>
            </w:r>
            <w:r w:rsidR="00295D9A" w:rsidRPr="001A422A">
              <w:rPr>
                <w:rFonts w:asciiTheme="minorHAnsi" w:eastAsiaTheme="minorEastAsia" w:hAnsiTheme="minorHAnsi"/>
                <w:noProof/>
                <w:lang w:val="en-US" w:eastAsia="tr-TR"/>
              </w:rPr>
              <w:tab/>
            </w:r>
            <w:r w:rsidR="00295D9A" w:rsidRPr="001A422A">
              <w:rPr>
                <w:rStyle w:val="Kpr"/>
                <w:noProof/>
                <w:lang w:val="en-US"/>
              </w:rPr>
              <w:t>Pollution combating</w:t>
            </w:r>
            <w:r w:rsidR="00295D9A" w:rsidRPr="001A422A">
              <w:rPr>
                <w:noProof/>
                <w:webHidden/>
                <w:lang w:val="en-US"/>
              </w:rPr>
              <w:tab/>
            </w:r>
            <w:r w:rsidR="00295D9A" w:rsidRPr="001A422A">
              <w:rPr>
                <w:noProof/>
                <w:webHidden/>
                <w:lang w:val="en-US"/>
              </w:rPr>
              <w:fldChar w:fldCharType="begin"/>
            </w:r>
            <w:r w:rsidR="00295D9A" w:rsidRPr="001A422A">
              <w:rPr>
                <w:noProof/>
                <w:webHidden/>
                <w:lang w:val="en-US"/>
              </w:rPr>
              <w:instrText xml:space="preserve"> PAGEREF _Toc110073623 \h </w:instrText>
            </w:r>
            <w:r w:rsidR="00295D9A" w:rsidRPr="001A422A">
              <w:rPr>
                <w:noProof/>
                <w:webHidden/>
                <w:lang w:val="en-US"/>
              </w:rPr>
            </w:r>
            <w:r w:rsidR="00295D9A" w:rsidRPr="001A422A">
              <w:rPr>
                <w:noProof/>
                <w:webHidden/>
                <w:lang w:val="en-US"/>
              </w:rPr>
              <w:fldChar w:fldCharType="separate"/>
            </w:r>
            <w:r w:rsidR="00084D2B" w:rsidRPr="001A422A">
              <w:rPr>
                <w:noProof/>
                <w:webHidden/>
                <w:lang w:val="en-US"/>
              </w:rPr>
              <w:t>3-4</w:t>
            </w:r>
            <w:r w:rsidR="00295D9A" w:rsidRPr="001A422A">
              <w:rPr>
                <w:noProof/>
                <w:webHidden/>
                <w:lang w:val="en-US"/>
              </w:rPr>
              <w:fldChar w:fldCharType="end"/>
            </w:r>
          </w:hyperlink>
        </w:p>
        <w:p w14:paraId="3907F1CB" w14:textId="62F2E67B" w:rsidR="00295D9A" w:rsidRPr="001A422A" w:rsidRDefault="00000000">
          <w:pPr>
            <w:pStyle w:val="T2"/>
            <w:tabs>
              <w:tab w:val="left" w:pos="880"/>
              <w:tab w:val="right" w:leader="dot" w:pos="9062"/>
            </w:tabs>
            <w:rPr>
              <w:rFonts w:asciiTheme="minorHAnsi" w:eastAsiaTheme="minorEastAsia" w:hAnsiTheme="minorHAnsi"/>
              <w:noProof/>
              <w:lang w:val="en-US" w:eastAsia="tr-TR"/>
            </w:rPr>
          </w:pPr>
          <w:hyperlink w:anchor="_Toc110073624" w:history="1">
            <w:r w:rsidR="00295D9A" w:rsidRPr="001A422A">
              <w:rPr>
                <w:rStyle w:val="Kpr"/>
                <w:noProof/>
                <w:lang w:val="en-US"/>
              </w:rPr>
              <w:t>3.11</w:t>
            </w:r>
            <w:r w:rsidR="00295D9A" w:rsidRPr="001A422A">
              <w:rPr>
                <w:rFonts w:asciiTheme="minorHAnsi" w:eastAsiaTheme="minorEastAsia" w:hAnsiTheme="minorHAnsi"/>
                <w:noProof/>
                <w:lang w:val="en-US" w:eastAsia="tr-TR"/>
              </w:rPr>
              <w:tab/>
            </w:r>
            <w:r w:rsidR="00295D9A" w:rsidRPr="001A422A">
              <w:rPr>
                <w:rStyle w:val="Kpr"/>
                <w:noProof/>
                <w:lang w:val="en-US"/>
              </w:rPr>
              <w:t>Reporting of incidents</w:t>
            </w:r>
            <w:r w:rsidR="00295D9A" w:rsidRPr="001A422A">
              <w:rPr>
                <w:noProof/>
                <w:webHidden/>
                <w:lang w:val="en-US"/>
              </w:rPr>
              <w:tab/>
            </w:r>
            <w:r w:rsidR="00295D9A" w:rsidRPr="001A422A">
              <w:rPr>
                <w:noProof/>
                <w:webHidden/>
                <w:lang w:val="en-US"/>
              </w:rPr>
              <w:fldChar w:fldCharType="begin"/>
            </w:r>
            <w:r w:rsidR="00295D9A" w:rsidRPr="001A422A">
              <w:rPr>
                <w:noProof/>
                <w:webHidden/>
                <w:lang w:val="en-US"/>
              </w:rPr>
              <w:instrText xml:space="preserve"> PAGEREF _Toc110073624 \h </w:instrText>
            </w:r>
            <w:r w:rsidR="00295D9A" w:rsidRPr="001A422A">
              <w:rPr>
                <w:noProof/>
                <w:webHidden/>
                <w:lang w:val="en-US"/>
              </w:rPr>
            </w:r>
            <w:r w:rsidR="00295D9A" w:rsidRPr="001A422A">
              <w:rPr>
                <w:noProof/>
                <w:webHidden/>
                <w:lang w:val="en-US"/>
              </w:rPr>
              <w:fldChar w:fldCharType="separate"/>
            </w:r>
            <w:r w:rsidR="00084D2B" w:rsidRPr="001A422A">
              <w:rPr>
                <w:noProof/>
                <w:webHidden/>
                <w:lang w:val="en-US"/>
              </w:rPr>
              <w:t>3-4</w:t>
            </w:r>
            <w:r w:rsidR="00295D9A" w:rsidRPr="001A422A">
              <w:rPr>
                <w:noProof/>
                <w:webHidden/>
                <w:lang w:val="en-US"/>
              </w:rPr>
              <w:fldChar w:fldCharType="end"/>
            </w:r>
          </w:hyperlink>
        </w:p>
        <w:p w14:paraId="00D3B91D" w14:textId="398D1A86" w:rsidR="00295D9A" w:rsidRPr="001A422A" w:rsidRDefault="00000000">
          <w:pPr>
            <w:pStyle w:val="T2"/>
            <w:tabs>
              <w:tab w:val="left" w:pos="880"/>
              <w:tab w:val="right" w:leader="dot" w:pos="9062"/>
            </w:tabs>
            <w:rPr>
              <w:rFonts w:asciiTheme="minorHAnsi" w:eastAsiaTheme="minorEastAsia" w:hAnsiTheme="minorHAnsi"/>
              <w:noProof/>
              <w:lang w:val="en-US" w:eastAsia="tr-TR"/>
            </w:rPr>
          </w:pPr>
          <w:hyperlink w:anchor="_Toc110073625" w:history="1">
            <w:r w:rsidR="00295D9A" w:rsidRPr="001A422A">
              <w:rPr>
                <w:rStyle w:val="Kpr"/>
                <w:noProof/>
                <w:lang w:val="en-US"/>
              </w:rPr>
              <w:t>3.12</w:t>
            </w:r>
            <w:r w:rsidR="00295D9A" w:rsidRPr="001A422A">
              <w:rPr>
                <w:rFonts w:asciiTheme="minorHAnsi" w:eastAsiaTheme="minorEastAsia" w:hAnsiTheme="minorHAnsi"/>
                <w:noProof/>
                <w:lang w:val="en-US" w:eastAsia="tr-TR"/>
              </w:rPr>
              <w:tab/>
            </w:r>
            <w:r w:rsidR="00295D9A" w:rsidRPr="001A422A">
              <w:rPr>
                <w:rStyle w:val="Kpr"/>
                <w:noProof/>
                <w:lang w:val="en-US"/>
              </w:rPr>
              <w:t>Inspections</w:t>
            </w:r>
            <w:r w:rsidR="00295D9A" w:rsidRPr="001A422A">
              <w:rPr>
                <w:noProof/>
                <w:webHidden/>
                <w:lang w:val="en-US"/>
              </w:rPr>
              <w:tab/>
            </w:r>
            <w:r w:rsidR="00295D9A" w:rsidRPr="001A422A">
              <w:rPr>
                <w:noProof/>
                <w:webHidden/>
                <w:lang w:val="en-US"/>
              </w:rPr>
              <w:fldChar w:fldCharType="begin"/>
            </w:r>
            <w:r w:rsidR="00295D9A" w:rsidRPr="001A422A">
              <w:rPr>
                <w:noProof/>
                <w:webHidden/>
                <w:lang w:val="en-US"/>
              </w:rPr>
              <w:instrText xml:space="preserve"> PAGEREF _Toc110073625 \h </w:instrText>
            </w:r>
            <w:r w:rsidR="00295D9A" w:rsidRPr="001A422A">
              <w:rPr>
                <w:noProof/>
                <w:webHidden/>
                <w:lang w:val="en-US"/>
              </w:rPr>
            </w:r>
            <w:r w:rsidR="00295D9A" w:rsidRPr="001A422A">
              <w:rPr>
                <w:noProof/>
                <w:webHidden/>
                <w:lang w:val="en-US"/>
              </w:rPr>
              <w:fldChar w:fldCharType="separate"/>
            </w:r>
            <w:r w:rsidR="00084D2B" w:rsidRPr="001A422A">
              <w:rPr>
                <w:noProof/>
                <w:webHidden/>
                <w:lang w:val="en-US"/>
              </w:rPr>
              <w:t>3-5</w:t>
            </w:r>
            <w:r w:rsidR="00295D9A" w:rsidRPr="001A422A">
              <w:rPr>
                <w:noProof/>
                <w:webHidden/>
                <w:lang w:val="en-US"/>
              </w:rPr>
              <w:fldChar w:fldCharType="end"/>
            </w:r>
          </w:hyperlink>
        </w:p>
        <w:p w14:paraId="55714222" w14:textId="1A63EBA1" w:rsidR="00295D9A" w:rsidRPr="001A422A" w:rsidRDefault="00000000">
          <w:pPr>
            <w:pStyle w:val="T2"/>
            <w:tabs>
              <w:tab w:val="left" w:pos="880"/>
              <w:tab w:val="right" w:leader="dot" w:pos="9062"/>
            </w:tabs>
            <w:rPr>
              <w:rFonts w:asciiTheme="minorHAnsi" w:eastAsiaTheme="minorEastAsia" w:hAnsiTheme="minorHAnsi"/>
              <w:noProof/>
              <w:lang w:val="en-US" w:eastAsia="tr-TR"/>
            </w:rPr>
          </w:pPr>
          <w:hyperlink w:anchor="_Toc110073626" w:history="1">
            <w:r w:rsidR="00295D9A" w:rsidRPr="001A422A">
              <w:rPr>
                <w:rStyle w:val="Kpr"/>
                <w:noProof/>
                <w:lang w:val="en-US"/>
              </w:rPr>
              <w:t>3.13</w:t>
            </w:r>
            <w:r w:rsidR="00295D9A" w:rsidRPr="001A422A">
              <w:rPr>
                <w:rFonts w:asciiTheme="minorHAnsi" w:eastAsiaTheme="minorEastAsia" w:hAnsiTheme="minorHAnsi"/>
                <w:noProof/>
                <w:lang w:val="en-US" w:eastAsia="tr-TR"/>
              </w:rPr>
              <w:tab/>
            </w:r>
            <w:r w:rsidR="00295D9A" w:rsidRPr="001A422A">
              <w:rPr>
                <w:rStyle w:val="Kpr"/>
                <w:noProof/>
                <w:lang w:val="en-US"/>
              </w:rPr>
              <w:t>Hot work and other repair or maintenance work</w:t>
            </w:r>
            <w:r w:rsidR="00295D9A" w:rsidRPr="001A422A">
              <w:rPr>
                <w:noProof/>
                <w:webHidden/>
                <w:lang w:val="en-US"/>
              </w:rPr>
              <w:tab/>
            </w:r>
            <w:r w:rsidR="00295D9A" w:rsidRPr="001A422A">
              <w:rPr>
                <w:noProof/>
                <w:webHidden/>
                <w:lang w:val="en-US"/>
              </w:rPr>
              <w:fldChar w:fldCharType="begin"/>
            </w:r>
            <w:r w:rsidR="00295D9A" w:rsidRPr="001A422A">
              <w:rPr>
                <w:noProof/>
                <w:webHidden/>
                <w:lang w:val="en-US"/>
              </w:rPr>
              <w:instrText xml:space="preserve"> PAGEREF _Toc110073626 \h </w:instrText>
            </w:r>
            <w:r w:rsidR="00295D9A" w:rsidRPr="001A422A">
              <w:rPr>
                <w:noProof/>
                <w:webHidden/>
                <w:lang w:val="en-US"/>
              </w:rPr>
            </w:r>
            <w:r w:rsidR="00295D9A" w:rsidRPr="001A422A">
              <w:rPr>
                <w:noProof/>
                <w:webHidden/>
                <w:lang w:val="en-US"/>
              </w:rPr>
              <w:fldChar w:fldCharType="separate"/>
            </w:r>
            <w:r w:rsidR="00084D2B" w:rsidRPr="001A422A">
              <w:rPr>
                <w:noProof/>
                <w:webHidden/>
                <w:lang w:val="en-US"/>
              </w:rPr>
              <w:t>3-5</w:t>
            </w:r>
            <w:r w:rsidR="00295D9A" w:rsidRPr="001A422A">
              <w:rPr>
                <w:noProof/>
                <w:webHidden/>
                <w:lang w:val="en-US"/>
              </w:rPr>
              <w:fldChar w:fldCharType="end"/>
            </w:r>
          </w:hyperlink>
        </w:p>
        <w:p w14:paraId="7502FFD2" w14:textId="449CD3F3" w:rsidR="00295D9A" w:rsidRPr="001A422A" w:rsidRDefault="00000000">
          <w:pPr>
            <w:pStyle w:val="T2"/>
            <w:tabs>
              <w:tab w:val="left" w:pos="880"/>
              <w:tab w:val="right" w:leader="dot" w:pos="9062"/>
            </w:tabs>
            <w:rPr>
              <w:rFonts w:asciiTheme="minorHAnsi" w:eastAsiaTheme="minorEastAsia" w:hAnsiTheme="minorHAnsi"/>
              <w:noProof/>
              <w:lang w:val="en-US" w:eastAsia="tr-TR"/>
            </w:rPr>
          </w:pPr>
          <w:hyperlink w:anchor="_Toc110073627" w:history="1">
            <w:r w:rsidR="00295D9A" w:rsidRPr="001A422A">
              <w:rPr>
                <w:rStyle w:val="Kpr"/>
                <w:noProof/>
                <w:lang w:val="en-US"/>
              </w:rPr>
              <w:t>3.14</w:t>
            </w:r>
            <w:r w:rsidR="00295D9A" w:rsidRPr="001A422A">
              <w:rPr>
                <w:rFonts w:asciiTheme="minorHAnsi" w:eastAsiaTheme="minorEastAsia" w:hAnsiTheme="minorHAnsi"/>
                <w:noProof/>
                <w:lang w:val="en-US" w:eastAsia="tr-TR"/>
              </w:rPr>
              <w:tab/>
            </w:r>
            <w:r w:rsidR="00295D9A" w:rsidRPr="001A422A">
              <w:rPr>
                <w:rStyle w:val="Kpr"/>
                <w:noProof/>
                <w:lang w:val="en-US"/>
              </w:rPr>
              <w:t>Entry into confined or enclosed spaces</w:t>
            </w:r>
            <w:r w:rsidR="00295D9A" w:rsidRPr="001A422A">
              <w:rPr>
                <w:noProof/>
                <w:webHidden/>
                <w:lang w:val="en-US"/>
              </w:rPr>
              <w:tab/>
            </w:r>
            <w:r w:rsidR="00295D9A" w:rsidRPr="001A422A">
              <w:rPr>
                <w:noProof/>
                <w:webHidden/>
                <w:lang w:val="en-US"/>
              </w:rPr>
              <w:fldChar w:fldCharType="begin"/>
            </w:r>
            <w:r w:rsidR="00295D9A" w:rsidRPr="001A422A">
              <w:rPr>
                <w:noProof/>
                <w:webHidden/>
                <w:lang w:val="en-US"/>
              </w:rPr>
              <w:instrText xml:space="preserve"> PAGEREF _Toc110073627 \h </w:instrText>
            </w:r>
            <w:r w:rsidR="00295D9A" w:rsidRPr="001A422A">
              <w:rPr>
                <w:noProof/>
                <w:webHidden/>
                <w:lang w:val="en-US"/>
              </w:rPr>
            </w:r>
            <w:r w:rsidR="00295D9A" w:rsidRPr="001A422A">
              <w:rPr>
                <w:noProof/>
                <w:webHidden/>
                <w:lang w:val="en-US"/>
              </w:rPr>
              <w:fldChar w:fldCharType="separate"/>
            </w:r>
            <w:r w:rsidR="00084D2B" w:rsidRPr="001A422A">
              <w:rPr>
                <w:noProof/>
                <w:webHidden/>
                <w:lang w:val="en-US"/>
              </w:rPr>
              <w:t>3-5</w:t>
            </w:r>
            <w:r w:rsidR="00295D9A" w:rsidRPr="001A422A">
              <w:rPr>
                <w:noProof/>
                <w:webHidden/>
                <w:lang w:val="en-US"/>
              </w:rPr>
              <w:fldChar w:fldCharType="end"/>
            </w:r>
          </w:hyperlink>
        </w:p>
        <w:p w14:paraId="0F1D0F0E" w14:textId="5F5C768D" w:rsidR="00295D9A" w:rsidRPr="001A422A" w:rsidRDefault="00000000">
          <w:pPr>
            <w:pStyle w:val="T2"/>
            <w:tabs>
              <w:tab w:val="left" w:pos="880"/>
              <w:tab w:val="right" w:leader="dot" w:pos="9062"/>
            </w:tabs>
            <w:rPr>
              <w:rFonts w:asciiTheme="minorHAnsi" w:eastAsiaTheme="minorEastAsia" w:hAnsiTheme="minorHAnsi"/>
              <w:noProof/>
              <w:lang w:val="en-US" w:eastAsia="tr-TR"/>
            </w:rPr>
          </w:pPr>
          <w:hyperlink w:anchor="_Toc110073628" w:history="1">
            <w:r w:rsidR="00295D9A" w:rsidRPr="001A422A">
              <w:rPr>
                <w:rStyle w:val="Kpr"/>
                <w:noProof/>
                <w:lang w:val="en-US"/>
              </w:rPr>
              <w:t>3.15</w:t>
            </w:r>
            <w:r w:rsidR="00295D9A" w:rsidRPr="001A422A">
              <w:rPr>
                <w:rFonts w:asciiTheme="minorHAnsi" w:eastAsiaTheme="minorEastAsia" w:hAnsiTheme="minorHAnsi"/>
                <w:noProof/>
                <w:lang w:val="en-US" w:eastAsia="tr-TR"/>
              </w:rPr>
              <w:tab/>
            </w:r>
            <w:r w:rsidR="00295D9A" w:rsidRPr="001A422A">
              <w:rPr>
                <w:rStyle w:val="Kpr"/>
                <w:noProof/>
                <w:lang w:val="en-US"/>
              </w:rPr>
              <w:t>Contaminated wastes</w:t>
            </w:r>
            <w:r w:rsidR="00295D9A" w:rsidRPr="001A422A">
              <w:rPr>
                <w:noProof/>
                <w:webHidden/>
                <w:lang w:val="en-US"/>
              </w:rPr>
              <w:tab/>
            </w:r>
            <w:r w:rsidR="00295D9A" w:rsidRPr="001A422A">
              <w:rPr>
                <w:noProof/>
                <w:webHidden/>
                <w:lang w:val="en-US"/>
              </w:rPr>
              <w:fldChar w:fldCharType="begin"/>
            </w:r>
            <w:r w:rsidR="00295D9A" w:rsidRPr="001A422A">
              <w:rPr>
                <w:noProof/>
                <w:webHidden/>
                <w:lang w:val="en-US"/>
              </w:rPr>
              <w:instrText xml:space="preserve"> PAGEREF _Toc110073628 \h </w:instrText>
            </w:r>
            <w:r w:rsidR="00295D9A" w:rsidRPr="001A422A">
              <w:rPr>
                <w:noProof/>
                <w:webHidden/>
                <w:lang w:val="en-US"/>
              </w:rPr>
            </w:r>
            <w:r w:rsidR="00295D9A" w:rsidRPr="001A422A">
              <w:rPr>
                <w:noProof/>
                <w:webHidden/>
                <w:lang w:val="en-US"/>
              </w:rPr>
              <w:fldChar w:fldCharType="separate"/>
            </w:r>
            <w:r w:rsidR="00084D2B" w:rsidRPr="001A422A">
              <w:rPr>
                <w:noProof/>
                <w:webHidden/>
                <w:lang w:val="en-US"/>
              </w:rPr>
              <w:t>3-6</w:t>
            </w:r>
            <w:r w:rsidR="00295D9A" w:rsidRPr="001A422A">
              <w:rPr>
                <w:noProof/>
                <w:webHidden/>
                <w:lang w:val="en-US"/>
              </w:rPr>
              <w:fldChar w:fldCharType="end"/>
            </w:r>
          </w:hyperlink>
        </w:p>
        <w:p w14:paraId="68D757FC" w14:textId="32E9583D" w:rsidR="00295D9A" w:rsidRPr="001A422A" w:rsidRDefault="00000000">
          <w:pPr>
            <w:pStyle w:val="T2"/>
            <w:tabs>
              <w:tab w:val="left" w:pos="880"/>
              <w:tab w:val="right" w:leader="dot" w:pos="9062"/>
            </w:tabs>
            <w:rPr>
              <w:rFonts w:asciiTheme="minorHAnsi" w:eastAsiaTheme="minorEastAsia" w:hAnsiTheme="minorHAnsi"/>
              <w:noProof/>
              <w:lang w:val="en-US" w:eastAsia="tr-TR"/>
            </w:rPr>
          </w:pPr>
          <w:hyperlink w:anchor="_Toc110073629" w:history="1">
            <w:r w:rsidR="00295D9A" w:rsidRPr="001A422A">
              <w:rPr>
                <w:rStyle w:val="Kpr"/>
                <w:noProof/>
                <w:lang w:val="en-US"/>
              </w:rPr>
              <w:t>3.16</w:t>
            </w:r>
            <w:r w:rsidR="00295D9A" w:rsidRPr="001A422A">
              <w:rPr>
                <w:rFonts w:asciiTheme="minorHAnsi" w:eastAsiaTheme="minorEastAsia" w:hAnsiTheme="minorHAnsi"/>
                <w:noProof/>
                <w:lang w:val="en-US" w:eastAsia="tr-TR"/>
              </w:rPr>
              <w:tab/>
            </w:r>
            <w:r w:rsidR="00295D9A" w:rsidRPr="001A422A">
              <w:rPr>
                <w:rStyle w:val="Kpr"/>
                <w:noProof/>
                <w:lang w:val="en-US"/>
              </w:rPr>
              <w:t>Alcohol and drug abuse</w:t>
            </w:r>
            <w:r w:rsidR="00295D9A" w:rsidRPr="001A422A">
              <w:rPr>
                <w:noProof/>
                <w:webHidden/>
                <w:lang w:val="en-US"/>
              </w:rPr>
              <w:tab/>
            </w:r>
            <w:r w:rsidR="00295D9A" w:rsidRPr="001A422A">
              <w:rPr>
                <w:noProof/>
                <w:webHidden/>
                <w:lang w:val="en-US"/>
              </w:rPr>
              <w:fldChar w:fldCharType="begin"/>
            </w:r>
            <w:r w:rsidR="00295D9A" w:rsidRPr="001A422A">
              <w:rPr>
                <w:noProof/>
                <w:webHidden/>
                <w:lang w:val="en-US"/>
              </w:rPr>
              <w:instrText xml:space="preserve"> PAGEREF _Toc110073629 \h </w:instrText>
            </w:r>
            <w:r w:rsidR="00295D9A" w:rsidRPr="001A422A">
              <w:rPr>
                <w:noProof/>
                <w:webHidden/>
                <w:lang w:val="en-US"/>
              </w:rPr>
            </w:r>
            <w:r w:rsidR="00295D9A" w:rsidRPr="001A422A">
              <w:rPr>
                <w:noProof/>
                <w:webHidden/>
                <w:lang w:val="en-US"/>
              </w:rPr>
              <w:fldChar w:fldCharType="separate"/>
            </w:r>
            <w:r w:rsidR="00084D2B" w:rsidRPr="001A422A">
              <w:rPr>
                <w:noProof/>
                <w:webHidden/>
                <w:lang w:val="en-US"/>
              </w:rPr>
              <w:t>3-6</w:t>
            </w:r>
            <w:r w:rsidR="00295D9A" w:rsidRPr="001A422A">
              <w:rPr>
                <w:noProof/>
                <w:webHidden/>
                <w:lang w:val="en-US"/>
              </w:rPr>
              <w:fldChar w:fldCharType="end"/>
            </w:r>
          </w:hyperlink>
        </w:p>
        <w:p w14:paraId="28575ED3" w14:textId="1A964A93" w:rsidR="00295D9A" w:rsidRPr="001A422A" w:rsidRDefault="00000000">
          <w:pPr>
            <w:pStyle w:val="T2"/>
            <w:tabs>
              <w:tab w:val="left" w:pos="880"/>
              <w:tab w:val="right" w:leader="dot" w:pos="9062"/>
            </w:tabs>
            <w:rPr>
              <w:rFonts w:asciiTheme="minorHAnsi" w:eastAsiaTheme="minorEastAsia" w:hAnsiTheme="minorHAnsi"/>
              <w:noProof/>
              <w:lang w:val="en-US" w:eastAsia="tr-TR"/>
            </w:rPr>
          </w:pPr>
          <w:hyperlink w:anchor="_Toc110073630" w:history="1">
            <w:r w:rsidR="00295D9A" w:rsidRPr="001A422A">
              <w:rPr>
                <w:rStyle w:val="Kpr"/>
                <w:noProof/>
                <w:lang w:val="en-US"/>
              </w:rPr>
              <w:t>3.17</w:t>
            </w:r>
            <w:r w:rsidR="00295D9A" w:rsidRPr="001A422A">
              <w:rPr>
                <w:rFonts w:asciiTheme="minorHAnsi" w:eastAsiaTheme="minorEastAsia" w:hAnsiTheme="minorHAnsi"/>
                <w:noProof/>
                <w:lang w:val="en-US" w:eastAsia="tr-TR"/>
              </w:rPr>
              <w:tab/>
            </w:r>
            <w:r w:rsidR="00295D9A" w:rsidRPr="001A422A">
              <w:rPr>
                <w:rStyle w:val="Kpr"/>
                <w:noProof/>
                <w:lang w:val="en-US"/>
              </w:rPr>
              <w:t>Weather conditions</w:t>
            </w:r>
            <w:r w:rsidR="00295D9A" w:rsidRPr="001A422A">
              <w:rPr>
                <w:noProof/>
                <w:webHidden/>
                <w:lang w:val="en-US"/>
              </w:rPr>
              <w:tab/>
            </w:r>
            <w:r w:rsidR="00295D9A" w:rsidRPr="001A422A">
              <w:rPr>
                <w:noProof/>
                <w:webHidden/>
                <w:lang w:val="en-US"/>
              </w:rPr>
              <w:fldChar w:fldCharType="begin"/>
            </w:r>
            <w:r w:rsidR="00295D9A" w:rsidRPr="001A422A">
              <w:rPr>
                <w:noProof/>
                <w:webHidden/>
                <w:lang w:val="en-US"/>
              </w:rPr>
              <w:instrText xml:space="preserve"> PAGEREF _Toc110073630 \h </w:instrText>
            </w:r>
            <w:r w:rsidR="00295D9A" w:rsidRPr="001A422A">
              <w:rPr>
                <w:noProof/>
                <w:webHidden/>
                <w:lang w:val="en-US"/>
              </w:rPr>
            </w:r>
            <w:r w:rsidR="00295D9A" w:rsidRPr="001A422A">
              <w:rPr>
                <w:noProof/>
                <w:webHidden/>
                <w:lang w:val="en-US"/>
              </w:rPr>
              <w:fldChar w:fldCharType="separate"/>
            </w:r>
            <w:r w:rsidR="00084D2B" w:rsidRPr="001A422A">
              <w:rPr>
                <w:noProof/>
                <w:webHidden/>
                <w:lang w:val="en-US"/>
              </w:rPr>
              <w:t>3-6</w:t>
            </w:r>
            <w:r w:rsidR="00295D9A" w:rsidRPr="001A422A">
              <w:rPr>
                <w:noProof/>
                <w:webHidden/>
                <w:lang w:val="en-US"/>
              </w:rPr>
              <w:fldChar w:fldCharType="end"/>
            </w:r>
          </w:hyperlink>
        </w:p>
        <w:p w14:paraId="3ADD9D4B" w14:textId="2AF2DF6D" w:rsidR="00295D9A" w:rsidRPr="001A422A" w:rsidRDefault="00000000">
          <w:pPr>
            <w:pStyle w:val="T2"/>
            <w:tabs>
              <w:tab w:val="left" w:pos="880"/>
              <w:tab w:val="right" w:leader="dot" w:pos="9062"/>
            </w:tabs>
            <w:rPr>
              <w:rFonts w:asciiTheme="minorHAnsi" w:eastAsiaTheme="minorEastAsia" w:hAnsiTheme="minorHAnsi"/>
              <w:noProof/>
              <w:lang w:val="en-US" w:eastAsia="tr-TR"/>
            </w:rPr>
          </w:pPr>
          <w:hyperlink w:anchor="_Toc110073631" w:history="1">
            <w:r w:rsidR="00295D9A" w:rsidRPr="001A422A">
              <w:rPr>
                <w:rStyle w:val="Kpr"/>
                <w:noProof/>
                <w:lang w:val="en-US"/>
              </w:rPr>
              <w:t>3.18</w:t>
            </w:r>
            <w:r w:rsidR="00295D9A" w:rsidRPr="001A422A">
              <w:rPr>
                <w:rFonts w:asciiTheme="minorHAnsi" w:eastAsiaTheme="minorEastAsia" w:hAnsiTheme="minorHAnsi"/>
                <w:noProof/>
                <w:lang w:val="en-US" w:eastAsia="tr-TR"/>
              </w:rPr>
              <w:tab/>
            </w:r>
            <w:r w:rsidR="00295D9A" w:rsidRPr="001A422A">
              <w:rPr>
                <w:rStyle w:val="Kpr"/>
                <w:noProof/>
                <w:lang w:val="en-US"/>
              </w:rPr>
              <w:t>Lighting</w:t>
            </w:r>
            <w:r w:rsidR="00295D9A" w:rsidRPr="001A422A">
              <w:rPr>
                <w:noProof/>
                <w:webHidden/>
                <w:lang w:val="en-US"/>
              </w:rPr>
              <w:tab/>
            </w:r>
            <w:r w:rsidR="00295D9A" w:rsidRPr="001A422A">
              <w:rPr>
                <w:noProof/>
                <w:webHidden/>
                <w:lang w:val="en-US"/>
              </w:rPr>
              <w:fldChar w:fldCharType="begin"/>
            </w:r>
            <w:r w:rsidR="00295D9A" w:rsidRPr="001A422A">
              <w:rPr>
                <w:noProof/>
                <w:webHidden/>
                <w:lang w:val="en-US"/>
              </w:rPr>
              <w:instrText xml:space="preserve"> PAGEREF _Toc110073631 \h </w:instrText>
            </w:r>
            <w:r w:rsidR="00295D9A" w:rsidRPr="001A422A">
              <w:rPr>
                <w:noProof/>
                <w:webHidden/>
                <w:lang w:val="en-US"/>
              </w:rPr>
            </w:r>
            <w:r w:rsidR="00295D9A" w:rsidRPr="001A422A">
              <w:rPr>
                <w:noProof/>
                <w:webHidden/>
                <w:lang w:val="en-US"/>
              </w:rPr>
              <w:fldChar w:fldCharType="separate"/>
            </w:r>
            <w:r w:rsidR="00084D2B" w:rsidRPr="001A422A">
              <w:rPr>
                <w:noProof/>
                <w:webHidden/>
                <w:lang w:val="en-US"/>
              </w:rPr>
              <w:t>3-6</w:t>
            </w:r>
            <w:r w:rsidR="00295D9A" w:rsidRPr="001A422A">
              <w:rPr>
                <w:noProof/>
                <w:webHidden/>
                <w:lang w:val="en-US"/>
              </w:rPr>
              <w:fldChar w:fldCharType="end"/>
            </w:r>
          </w:hyperlink>
        </w:p>
        <w:p w14:paraId="62E81B83" w14:textId="30735677" w:rsidR="00295D9A" w:rsidRPr="001A422A" w:rsidRDefault="00000000">
          <w:pPr>
            <w:pStyle w:val="T2"/>
            <w:tabs>
              <w:tab w:val="left" w:pos="880"/>
              <w:tab w:val="right" w:leader="dot" w:pos="9062"/>
            </w:tabs>
            <w:rPr>
              <w:rFonts w:asciiTheme="minorHAnsi" w:eastAsiaTheme="minorEastAsia" w:hAnsiTheme="minorHAnsi"/>
              <w:noProof/>
              <w:lang w:val="en-US" w:eastAsia="tr-TR"/>
            </w:rPr>
          </w:pPr>
          <w:hyperlink w:anchor="_Toc110073632" w:history="1">
            <w:r w:rsidR="00295D9A" w:rsidRPr="001A422A">
              <w:rPr>
                <w:rStyle w:val="Kpr"/>
                <w:noProof/>
                <w:lang w:val="en-US"/>
              </w:rPr>
              <w:t>3.19</w:t>
            </w:r>
            <w:r w:rsidR="00295D9A" w:rsidRPr="001A422A">
              <w:rPr>
                <w:rFonts w:asciiTheme="minorHAnsi" w:eastAsiaTheme="minorEastAsia" w:hAnsiTheme="minorHAnsi"/>
                <w:noProof/>
                <w:lang w:val="en-US" w:eastAsia="tr-TR"/>
              </w:rPr>
              <w:tab/>
            </w:r>
            <w:r w:rsidR="00295D9A" w:rsidRPr="001A422A">
              <w:rPr>
                <w:rStyle w:val="Kpr"/>
                <w:noProof/>
                <w:lang w:val="en-US"/>
              </w:rPr>
              <w:t>Handling equipment</w:t>
            </w:r>
            <w:r w:rsidR="00295D9A" w:rsidRPr="001A422A">
              <w:rPr>
                <w:noProof/>
                <w:webHidden/>
                <w:lang w:val="en-US"/>
              </w:rPr>
              <w:tab/>
            </w:r>
            <w:r w:rsidR="00295D9A" w:rsidRPr="001A422A">
              <w:rPr>
                <w:noProof/>
                <w:webHidden/>
                <w:lang w:val="en-US"/>
              </w:rPr>
              <w:fldChar w:fldCharType="begin"/>
            </w:r>
            <w:r w:rsidR="00295D9A" w:rsidRPr="001A422A">
              <w:rPr>
                <w:noProof/>
                <w:webHidden/>
                <w:lang w:val="en-US"/>
              </w:rPr>
              <w:instrText xml:space="preserve"> PAGEREF _Toc110073632 \h </w:instrText>
            </w:r>
            <w:r w:rsidR="00295D9A" w:rsidRPr="001A422A">
              <w:rPr>
                <w:noProof/>
                <w:webHidden/>
                <w:lang w:val="en-US"/>
              </w:rPr>
            </w:r>
            <w:r w:rsidR="00295D9A" w:rsidRPr="001A422A">
              <w:rPr>
                <w:noProof/>
                <w:webHidden/>
                <w:lang w:val="en-US"/>
              </w:rPr>
              <w:fldChar w:fldCharType="separate"/>
            </w:r>
            <w:r w:rsidR="00084D2B" w:rsidRPr="001A422A">
              <w:rPr>
                <w:noProof/>
                <w:webHidden/>
                <w:lang w:val="en-US"/>
              </w:rPr>
              <w:t>3-6</w:t>
            </w:r>
            <w:r w:rsidR="00295D9A" w:rsidRPr="001A422A">
              <w:rPr>
                <w:noProof/>
                <w:webHidden/>
                <w:lang w:val="en-US"/>
              </w:rPr>
              <w:fldChar w:fldCharType="end"/>
            </w:r>
          </w:hyperlink>
        </w:p>
        <w:p w14:paraId="7D74658D" w14:textId="5E63DB66" w:rsidR="00295D9A" w:rsidRPr="001A422A" w:rsidRDefault="00000000">
          <w:pPr>
            <w:pStyle w:val="T2"/>
            <w:tabs>
              <w:tab w:val="left" w:pos="880"/>
              <w:tab w:val="right" w:leader="dot" w:pos="9062"/>
            </w:tabs>
            <w:rPr>
              <w:rFonts w:asciiTheme="minorHAnsi" w:eastAsiaTheme="minorEastAsia" w:hAnsiTheme="minorHAnsi"/>
              <w:noProof/>
              <w:lang w:val="en-US" w:eastAsia="tr-TR"/>
            </w:rPr>
          </w:pPr>
          <w:hyperlink w:anchor="_Toc110073633" w:history="1">
            <w:r w:rsidR="00295D9A" w:rsidRPr="001A422A">
              <w:rPr>
                <w:rStyle w:val="Kpr"/>
                <w:noProof/>
                <w:lang w:val="en-US"/>
              </w:rPr>
              <w:t>3.20</w:t>
            </w:r>
            <w:r w:rsidR="00295D9A" w:rsidRPr="001A422A">
              <w:rPr>
                <w:rFonts w:asciiTheme="minorHAnsi" w:eastAsiaTheme="minorEastAsia" w:hAnsiTheme="minorHAnsi"/>
                <w:noProof/>
                <w:lang w:val="en-US" w:eastAsia="tr-TR"/>
              </w:rPr>
              <w:tab/>
            </w:r>
            <w:r w:rsidR="00295D9A" w:rsidRPr="001A422A">
              <w:rPr>
                <w:rStyle w:val="Kpr"/>
                <w:noProof/>
                <w:lang w:val="en-US"/>
              </w:rPr>
              <w:t>Protective equipment</w:t>
            </w:r>
            <w:r w:rsidR="00295D9A" w:rsidRPr="001A422A">
              <w:rPr>
                <w:noProof/>
                <w:webHidden/>
                <w:lang w:val="en-US"/>
              </w:rPr>
              <w:tab/>
            </w:r>
            <w:r w:rsidR="00295D9A" w:rsidRPr="001A422A">
              <w:rPr>
                <w:noProof/>
                <w:webHidden/>
                <w:lang w:val="en-US"/>
              </w:rPr>
              <w:fldChar w:fldCharType="begin"/>
            </w:r>
            <w:r w:rsidR="00295D9A" w:rsidRPr="001A422A">
              <w:rPr>
                <w:noProof/>
                <w:webHidden/>
                <w:lang w:val="en-US"/>
              </w:rPr>
              <w:instrText xml:space="preserve"> PAGEREF _Toc110073633 \h </w:instrText>
            </w:r>
            <w:r w:rsidR="00295D9A" w:rsidRPr="001A422A">
              <w:rPr>
                <w:noProof/>
                <w:webHidden/>
                <w:lang w:val="en-US"/>
              </w:rPr>
            </w:r>
            <w:r w:rsidR="00295D9A" w:rsidRPr="001A422A">
              <w:rPr>
                <w:noProof/>
                <w:webHidden/>
                <w:lang w:val="en-US"/>
              </w:rPr>
              <w:fldChar w:fldCharType="separate"/>
            </w:r>
            <w:r w:rsidR="00084D2B" w:rsidRPr="001A422A">
              <w:rPr>
                <w:noProof/>
                <w:webHidden/>
                <w:lang w:val="en-US"/>
              </w:rPr>
              <w:t>3-6</w:t>
            </w:r>
            <w:r w:rsidR="00295D9A" w:rsidRPr="001A422A">
              <w:rPr>
                <w:noProof/>
                <w:webHidden/>
                <w:lang w:val="en-US"/>
              </w:rPr>
              <w:fldChar w:fldCharType="end"/>
            </w:r>
          </w:hyperlink>
        </w:p>
        <w:p w14:paraId="7568C0D0" w14:textId="5E524FCA" w:rsidR="00295D9A" w:rsidRPr="001A422A" w:rsidRDefault="00000000">
          <w:pPr>
            <w:pStyle w:val="T2"/>
            <w:tabs>
              <w:tab w:val="left" w:pos="880"/>
              <w:tab w:val="right" w:leader="dot" w:pos="9062"/>
            </w:tabs>
            <w:rPr>
              <w:rFonts w:asciiTheme="minorHAnsi" w:eastAsiaTheme="minorEastAsia" w:hAnsiTheme="minorHAnsi"/>
              <w:noProof/>
              <w:lang w:val="en-US" w:eastAsia="tr-TR"/>
            </w:rPr>
          </w:pPr>
          <w:hyperlink w:anchor="_Toc110073634" w:history="1">
            <w:r w:rsidR="00295D9A" w:rsidRPr="001A422A">
              <w:rPr>
                <w:rStyle w:val="Kpr"/>
                <w:noProof/>
                <w:lang w:val="en-US"/>
              </w:rPr>
              <w:t>3.21</w:t>
            </w:r>
            <w:r w:rsidR="00295D9A" w:rsidRPr="001A422A">
              <w:rPr>
                <w:rFonts w:asciiTheme="minorHAnsi" w:eastAsiaTheme="minorEastAsia" w:hAnsiTheme="minorHAnsi"/>
                <w:noProof/>
                <w:lang w:val="en-US" w:eastAsia="tr-TR"/>
              </w:rPr>
              <w:tab/>
            </w:r>
            <w:r w:rsidR="00295D9A" w:rsidRPr="001A422A">
              <w:rPr>
                <w:rStyle w:val="Kpr"/>
                <w:noProof/>
                <w:lang w:val="en-US"/>
              </w:rPr>
              <w:t>Signals</w:t>
            </w:r>
            <w:r w:rsidR="00295D9A" w:rsidRPr="001A422A">
              <w:rPr>
                <w:noProof/>
                <w:webHidden/>
                <w:lang w:val="en-US"/>
              </w:rPr>
              <w:tab/>
            </w:r>
            <w:r w:rsidR="00295D9A" w:rsidRPr="001A422A">
              <w:rPr>
                <w:noProof/>
                <w:webHidden/>
                <w:lang w:val="en-US"/>
              </w:rPr>
              <w:fldChar w:fldCharType="begin"/>
            </w:r>
            <w:r w:rsidR="00295D9A" w:rsidRPr="001A422A">
              <w:rPr>
                <w:noProof/>
                <w:webHidden/>
                <w:lang w:val="en-US"/>
              </w:rPr>
              <w:instrText xml:space="preserve"> PAGEREF _Toc110073634 \h </w:instrText>
            </w:r>
            <w:r w:rsidR="00295D9A" w:rsidRPr="001A422A">
              <w:rPr>
                <w:noProof/>
                <w:webHidden/>
                <w:lang w:val="en-US"/>
              </w:rPr>
            </w:r>
            <w:r w:rsidR="00295D9A" w:rsidRPr="001A422A">
              <w:rPr>
                <w:noProof/>
                <w:webHidden/>
                <w:lang w:val="en-US"/>
              </w:rPr>
              <w:fldChar w:fldCharType="separate"/>
            </w:r>
            <w:r w:rsidR="00084D2B" w:rsidRPr="001A422A">
              <w:rPr>
                <w:noProof/>
                <w:webHidden/>
                <w:lang w:val="en-US"/>
              </w:rPr>
              <w:t>3-7</w:t>
            </w:r>
            <w:r w:rsidR="00295D9A" w:rsidRPr="001A422A">
              <w:rPr>
                <w:noProof/>
                <w:webHidden/>
                <w:lang w:val="en-US"/>
              </w:rPr>
              <w:fldChar w:fldCharType="end"/>
            </w:r>
          </w:hyperlink>
        </w:p>
        <w:p w14:paraId="4EB9EFA9" w14:textId="264C4F5C" w:rsidR="00295D9A" w:rsidRPr="001A422A" w:rsidRDefault="00000000">
          <w:pPr>
            <w:pStyle w:val="T2"/>
            <w:tabs>
              <w:tab w:val="left" w:pos="880"/>
              <w:tab w:val="right" w:leader="dot" w:pos="9062"/>
            </w:tabs>
            <w:rPr>
              <w:rFonts w:asciiTheme="minorHAnsi" w:eastAsiaTheme="minorEastAsia" w:hAnsiTheme="minorHAnsi"/>
              <w:noProof/>
              <w:lang w:val="en-US" w:eastAsia="tr-TR"/>
            </w:rPr>
          </w:pPr>
          <w:hyperlink w:anchor="_Toc110073635" w:history="1">
            <w:r w:rsidR="00295D9A" w:rsidRPr="001A422A">
              <w:rPr>
                <w:rStyle w:val="Kpr"/>
                <w:noProof/>
                <w:lang w:val="en-US"/>
              </w:rPr>
              <w:t>3.22</w:t>
            </w:r>
            <w:r w:rsidR="00295D9A" w:rsidRPr="001A422A">
              <w:rPr>
                <w:rFonts w:asciiTheme="minorHAnsi" w:eastAsiaTheme="minorEastAsia" w:hAnsiTheme="minorHAnsi"/>
                <w:noProof/>
                <w:lang w:val="en-US" w:eastAsia="tr-TR"/>
              </w:rPr>
              <w:tab/>
            </w:r>
            <w:r w:rsidR="00295D9A" w:rsidRPr="001A422A">
              <w:rPr>
                <w:rStyle w:val="Kpr"/>
                <w:noProof/>
                <w:lang w:val="en-US"/>
              </w:rPr>
              <w:t>Communications</w:t>
            </w:r>
            <w:r w:rsidR="00295D9A" w:rsidRPr="001A422A">
              <w:rPr>
                <w:noProof/>
                <w:webHidden/>
                <w:lang w:val="en-US"/>
              </w:rPr>
              <w:tab/>
            </w:r>
            <w:r w:rsidR="00295D9A" w:rsidRPr="001A422A">
              <w:rPr>
                <w:noProof/>
                <w:webHidden/>
                <w:lang w:val="en-US"/>
              </w:rPr>
              <w:fldChar w:fldCharType="begin"/>
            </w:r>
            <w:r w:rsidR="00295D9A" w:rsidRPr="001A422A">
              <w:rPr>
                <w:noProof/>
                <w:webHidden/>
                <w:lang w:val="en-US"/>
              </w:rPr>
              <w:instrText xml:space="preserve"> PAGEREF _Toc110073635 \h </w:instrText>
            </w:r>
            <w:r w:rsidR="00295D9A" w:rsidRPr="001A422A">
              <w:rPr>
                <w:noProof/>
                <w:webHidden/>
                <w:lang w:val="en-US"/>
              </w:rPr>
            </w:r>
            <w:r w:rsidR="00295D9A" w:rsidRPr="001A422A">
              <w:rPr>
                <w:noProof/>
                <w:webHidden/>
                <w:lang w:val="en-US"/>
              </w:rPr>
              <w:fldChar w:fldCharType="separate"/>
            </w:r>
            <w:r w:rsidR="00084D2B" w:rsidRPr="001A422A">
              <w:rPr>
                <w:noProof/>
                <w:webHidden/>
                <w:lang w:val="en-US"/>
              </w:rPr>
              <w:t>3-7</w:t>
            </w:r>
            <w:r w:rsidR="00295D9A" w:rsidRPr="001A422A">
              <w:rPr>
                <w:noProof/>
                <w:webHidden/>
                <w:lang w:val="en-US"/>
              </w:rPr>
              <w:fldChar w:fldCharType="end"/>
            </w:r>
          </w:hyperlink>
        </w:p>
        <w:p w14:paraId="4E2C0939" w14:textId="406FA2CE" w:rsidR="00295D9A" w:rsidRPr="001A422A" w:rsidRDefault="00000000">
          <w:pPr>
            <w:pStyle w:val="T2"/>
            <w:tabs>
              <w:tab w:val="left" w:pos="880"/>
              <w:tab w:val="right" w:leader="dot" w:pos="9062"/>
            </w:tabs>
            <w:rPr>
              <w:rFonts w:asciiTheme="minorHAnsi" w:eastAsiaTheme="minorEastAsia" w:hAnsiTheme="minorHAnsi"/>
              <w:noProof/>
              <w:lang w:val="en-US" w:eastAsia="tr-TR"/>
            </w:rPr>
          </w:pPr>
          <w:hyperlink w:anchor="_Toc110073636" w:history="1">
            <w:r w:rsidR="00295D9A" w:rsidRPr="001A422A">
              <w:rPr>
                <w:rStyle w:val="Kpr"/>
                <w:noProof/>
                <w:lang w:val="en-US"/>
              </w:rPr>
              <w:t>3.23</w:t>
            </w:r>
            <w:r w:rsidR="00295D9A" w:rsidRPr="001A422A">
              <w:rPr>
                <w:rFonts w:asciiTheme="minorHAnsi" w:eastAsiaTheme="minorEastAsia" w:hAnsiTheme="minorHAnsi"/>
                <w:noProof/>
                <w:lang w:val="en-US" w:eastAsia="tr-TR"/>
              </w:rPr>
              <w:tab/>
            </w:r>
            <w:r w:rsidR="00295D9A" w:rsidRPr="001A422A">
              <w:rPr>
                <w:rStyle w:val="Kpr"/>
                <w:noProof/>
                <w:lang w:val="en-US"/>
              </w:rPr>
              <w:t>Areas</w:t>
            </w:r>
            <w:r w:rsidR="00295D9A" w:rsidRPr="001A422A">
              <w:rPr>
                <w:noProof/>
                <w:webHidden/>
                <w:lang w:val="en-US"/>
              </w:rPr>
              <w:tab/>
            </w:r>
            <w:r w:rsidR="00295D9A" w:rsidRPr="001A422A">
              <w:rPr>
                <w:noProof/>
                <w:webHidden/>
                <w:lang w:val="en-US"/>
              </w:rPr>
              <w:fldChar w:fldCharType="begin"/>
            </w:r>
            <w:r w:rsidR="00295D9A" w:rsidRPr="001A422A">
              <w:rPr>
                <w:noProof/>
                <w:webHidden/>
                <w:lang w:val="en-US"/>
              </w:rPr>
              <w:instrText xml:space="preserve"> PAGEREF _Toc110073636 \h </w:instrText>
            </w:r>
            <w:r w:rsidR="00295D9A" w:rsidRPr="001A422A">
              <w:rPr>
                <w:noProof/>
                <w:webHidden/>
                <w:lang w:val="en-US"/>
              </w:rPr>
            </w:r>
            <w:r w:rsidR="00295D9A" w:rsidRPr="001A422A">
              <w:rPr>
                <w:noProof/>
                <w:webHidden/>
                <w:lang w:val="en-US"/>
              </w:rPr>
              <w:fldChar w:fldCharType="separate"/>
            </w:r>
            <w:r w:rsidR="00084D2B" w:rsidRPr="001A422A">
              <w:rPr>
                <w:noProof/>
                <w:webHidden/>
                <w:lang w:val="en-US"/>
              </w:rPr>
              <w:t>3-8</w:t>
            </w:r>
            <w:r w:rsidR="00295D9A" w:rsidRPr="001A422A">
              <w:rPr>
                <w:noProof/>
                <w:webHidden/>
                <w:lang w:val="en-US"/>
              </w:rPr>
              <w:fldChar w:fldCharType="end"/>
            </w:r>
          </w:hyperlink>
        </w:p>
        <w:p w14:paraId="0A6ABFF4" w14:textId="5947F51F" w:rsidR="00295D9A" w:rsidRPr="001A422A" w:rsidRDefault="00000000">
          <w:pPr>
            <w:pStyle w:val="T3"/>
            <w:tabs>
              <w:tab w:val="left" w:pos="1320"/>
              <w:tab w:val="right" w:leader="dot" w:pos="9062"/>
            </w:tabs>
            <w:rPr>
              <w:rFonts w:asciiTheme="minorHAnsi" w:eastAsiaTheme="minorEastAsia" w:hAnsiTheme="minorHAnsi"/>
              <w:noProof/>
              <w:lang w:val="en-US" w:eastAsia="tr-TR"/>
            </w:rPr>
          </w:pPr>
          <w:hyperlink w:anchor="_Toc110073637" w:history="1">
            <w:r w:rsidR="00295D9A" w:rsidRPr="001A422A">
              <w:rPr>
                <w:rStyle w:val="Kpr"/>
                <w:rFonts w:cs="Arial"/>
                <w:noProof/>
                <w:lang w:val="en-US"/>
              </w:rPr>
              <w:t>3.23.1</w:t>
            </w:r>
            <w:r w:rsidR="00295D9A" w:rsidRPr="001A422A">
              <w:rPr>
                <w:rFonts w:asciiTheme="minorHAnsi" w:eastAsiaTheme="minorEastAsia" w:hAnsiTheme="minorHAnsi"/>
                <w:noProof/>
                <w:lang w:val="en-US" w:eastAsia="tr-TR"/>
              </w:rPr>
              <w:tab/>
            </w:r>
            <w:r w:rsidR="00295D9A" w:rsidRPr="001A422A">
              <w:rPr>
                <w:rStyle w:val="Kpr"/>
                <w:rFonts w:cs="Arial"/>
                <w:noProof/>
                <w:lang w:val="en-US"/>
              </w:rPr>
              <w:t>Dangerous cargo areas</w:t>
            </w:r>
            <w:r w:rsidR="00295D9A" w:rsidRPr="001A422A">
              <w:rPr>
                <w:noProof/>
                <w:webHidden/>
                <w:lang w:val="en-US"/>
              </w:rPr>
              <w:tab/>
            </w:r>
            <w:r w:rsidR="00295D9A" w:rsidRPr="001A422A">
              <w:rPr>
                <w:noProof/>
                <w:webHidden/>
                <w:lang w:val="en-US"/>
              </w:rPr>
              <w:fldChar w:fldCharType="begin"/>
            </w:r>
            <w:r w:rsidR="00295D9A" w:rsidRPr="001A422A">
              <w:rPr>
                <w:noProof/>
                <w:webHidden/>
                <w:lang w:val="en-US"/>
              </w:rPr>
              <w:instrText xml:space="preserve"> PAGEREF _Toc110073637 \h </w:instrText>
            </w:r>
            <w:r w:rsidR="00295D9A" w:rsidRPr="001A422A">
              <w:rPr>
                <w:noProof/>
                <w:webHidden/>
                <w:lang w:val="en-US"/>
              </w:rPr>
            </w:r>
            <w:r w:rsidR="00295D9A" w:rsidRPr="001A422A">
              <w:rPr>
                <w:noProof/>
                <w:webHidden/>
                <w:lang w:val="en-US"/>
              </w:rPr>
              <w:fldChar w:fldCharType="separate"/>
            </w:r>
            <w:r w:rsidR="00084D2B" w:rsidRPr="001A422A">
              <w:rPr>
                <w:noProof/>
                <w:webHidden/>
                <w:lang w:val="en-US"/>
              </w:rPr>
              <w:t>3-8</w:t>
            </w:r>
            <w:r w:rsidR="00295D9A" w:rsidRPr="001A422A">
              <w:rPr>
                <w:noProof/>
                <w:webHidden/>
                <w:lang w:val="en-US"/>
              </w:rPr>
              <w:fldChar w:fldCharType="end"/>
            </w:r>
          </w:hyperlink>
        </w:p>
        <w:p w14:paraId="3C52AADD" w14:textId="0CEE3F66" w:rsidR="00295D9A" w:rsidRPr="001A422A" w:rsidRDefault="00000000">
          <w:pPr>
            <w:pStyle w:val="T2"/>
            <w:tabs>
              <w:tab w:val="left" w:pos="880"/>
              <w:tab w:val="right" w:leader="dot" w:pos="9062"/>
            </w:tabs>
            <w:rPr>
              <w:rFonts w:asciiTheme="minorHAnsi" w:eastAsiaTheme="minorEastAsia" w:hAnsiTheme="minorHAnsi"/>
              <w:noProof/>
              <w:lang w:val="en-US" w:eastAsia="tr-TR"/>
            </w:rPr>
          </w:pPr>
          <w:hyperlink w:anchor="_Toc110073638" w:history="1">
            <w:r w:rsidR="00295D9A" w:rsidRPr="001A422A">
              <w:rPr>
                <w:rStyle w:val="Kpr"/>
                <w:noProof/>
                <w:lang w:val="en-US"/>
              </w:rPr>
              <w:t>3.24</w:t>
            </w:r>
            <w:r w:rsidR="00295D9A" w:rsidRPr="001A422A">
              <w:rPr>
                <w:rFonts w:asciiTheme="minorHAnsi" w:eastAsiaTheme="minorEastAsia" w:hAnsiTheme="minorHAnsi"/>
                <w:noProof/>
                <w:lang w:val="en-US" w:eastAsia="tr-TR"/>
              </w:rPr>
              <w:tab/>
            </w:r>
            <w:r w:rsidR="00295D9A" w:rsidRPr="001A422A">
              <w:rPr>
                <w:rStyle w:val="Kpr"/>
                <w:noProof/>
                <w:lang w:val="en-US"/>
              </w:rPr>
              <w:t>Training</w:t>
            </w:r>
            <w:r w:rsidR="00295D9A" w:rsidRPr="001A422A">
              <w:rPr>
                <w:noProof/>
                <w:webHidden/>
                <w:lang w:val="en-US"/>
              </w:rPr>
              <w:tab/>
            </w:r>
            <w:r w:rsidR="00295D9A" w:rsidRPr="001A422A">
              <w:rPr>
                <w:noProof/>
                <w:webHidden/>
                <w:lang w:val="en-US"/>
              </w:rPr>
              <w:fldChar w:fldCharType="begin"/>
            </w:r>
            <w:r w:rsidR="00295D9A" w:rsidRPr="001A422A">
              <w:rPr>
                <w:noProof/>
                <w:webHidden/>
                <w:lang w:val="en-US"/>
              </w:rPr>
              <w:instrText xml:space="preserve"> PAGEREF _Toc110073638 \h </w:instrText>
            </w:r>
            <w:r w:rsidR="00295D9A" w:rsidRPr="001A422A">
              <w:rPr>
                <w:noProof/>
                <w:webHidden/>
                <w:lang w:val="en-US"/>
              </w:rPr>
            </w:r>
            <w:r w:rsidR="00295D9A" w:rsidRPr="001A422A">
              <w:rPr>
                <w:noProof/>
                <w:webHidden/>
                <w:lang w:val="en-US"/>
              </w:rPr>
              <w:fldChar w:fldCharType="separate"/>
            </w:r>
            <w:r w:rsidR="00084D2B" w:rsidRPr="001A422A">
              <w:rPr>
                <w:noProof/>
                <w:webHidden/>
                <w:lang w:val="en-US"/>
              </w:rPr>
              <w:t>3-8</w:t>
            </w:r>
            <w:r w:rsidR="00295D9A" w:rsidRPr="001A422A">
              <w:rPr>
                <w:noProof/>
                <w:webHidden/>
                <w:lang w:val="en-US"/>
              </w:rPr>
              <w:fldChar w:fldCharType="end"/>
            </w:r>
          </w:hyperlink>
        </w:p>
        <w:p w14:paraId="4A71B51B" w14:textId="277CFF22" w:rsidR="00295D9A" w:rsidRPr="001A422A" w:rsidRDefault="00000000">
          <w:pPr>
            <w:pStyle w:val="T1"/>
            <w:tabs>
              <w:tab w:val="left" w:pos="440"/>
              <w:tab w:val="right" w:leader="dot" w:pos="9062"/>
            </w:tabs>
            <w:rPr>
              <w:rFonts w:asciiTheme="minorHAnsi" w:eastAsiaTheme="minorEastAsia" w:hAnsiTheme="minorHAnsi"/>
              <w:noProof/>
              <w:lang w:val="en-US" w:eastAsia="tr-TR"/>
            </w:rPr>
          </w:pPr>
          <w:hyperlink w:anchor="_Toc110073639" w:history="1">
            <w:r w:rsidR="00295D9A" w:rsidRPr="001A422A">
              <w:rPr>
                <w:rStyle w:val="Kpr"/>
                <w:rFonts w:cs="Arial"/>
                <w:noProof/>
                <w:lang w:val="en-US"/>
              </w:rPr>
              <w:t>4</w:t>
            </w:r>
            <w:r w:rsidR="00295D9A" w:rsidRPr="001A422A">
              <w:rPr>
                <w:rFonts w:asciiTheme="minorHAnsi" w:eastAsiaTheme="minorEastAsia" w:hAnsiTheme="minorHAnsi"/>
                <w:noProof/>
                <w:lang w:val="en-US" w:eastAsia="tr-TR"/>
              </w:rPr>
              <w:tab/>
            </w:r>
            <w:r w:rsidR="00295D9A" w:rsidRPr="001A422A">
              <w:rPr>
                <w:rStyle w:val="Kpr"/>
                <w:rFonts w:cs="Arial"/>
                <w:noProof/>
                <w:lang w:val="en-US"/>
              </w:rPr>
              <w:t>CLASSIFICATION OF DANGEROUS CARGO, HANDLING, LOADING / UNLOADING, HANDLING, SEPARATION, STACKING AND STORING</w:t>
            </w:r>
            <w:r w:rsidR="00295D9A" w:rsidRPr="001A422A">
              <w:rPr>
                <w:noProof/>
                <w:webHidden/>
                <w:lang w:val="en-US"/>
              </w:rPr>
              <w:tab/>
            </w:r>
            <w:r w:rsidR="00295D9A" w:rsidRPr="001A422A">
              <w:rPr>
                <w:noProof/>
                <w:webHidden/>
                <w:lang w:val="en-US"/>
              </w:rPr>
              <w:fldChar w:fldCharType="begin"/>
            </w:r>
            <w:r w:rsidR="00295D9A" w:rsidRPr="001A422A">
              <w:rPr>
                <w:noProof/>
                <w:webHidden/>
                <w:lang w:val="en-US"/>
              </w:rPr>
              <w:instrText xml:space="preserve"> PAGEREF _Toc110073639 \h </w:instrText>
            </w:r>
            <w:r w:rsidR="00295D9A" w:rsidRPr="001A422A">
              <w:rPr>
                <w:noProof/>
                <w:webHidden/>
                <w:lang w:val="en-US"/>
              </w:rPr>
            </w:r>
            <w:r w:rsidR="00295D9A" w:rsidRPr="001A422A">
              <w:rPr>
                <w:noProof/>
                <w:webHidden/>
                <w:lang w:val="en-US"/>
              </w:rPr>
              <w:fldChar w:fldCharType="separate"/>
            </w:r>
            <w:r w:rsidR="00084D2B" w:rsidRPr="001A422A">
              <w:rPr>
                <w:noProof/>
                <w:webHidden/>
                <w:lang w:val="en-US"/>
              </w:rPr>
              <w:t>4-1</w:t>
            </w:r>
            <w:r w:rsidR="00295D9A" w:rsidRPr="001A422A">
              <w:rPr>
                <w:noProof/>
                <w:webHidden/>
                <w:lang w:val="en-US"/>
              </w:rPr>
              <w:fldChar w:fldCharType="end"/>
            </w:r>
          </w:hyperlink>
        </w:p>
        <w:p w14:paraId="073D97F7" w14:textId="2217EB11" w:rsidR="00295D9A" w:rsidRPr="001A422A" w:rsidRDefault="00000000">
          <w:pPr>
            <w:pStyle w:val="T2"/>
            <w:tabs>
              <w:tab w:val="left" w:pos="880"/>
              <w:tab w:val="right" w:leader="dot" w:pos="9062"/>
            </w:tabs>
            <w:rPr>
              <w:rFonts w:asciiTheme="minorHAnsi" w:eastAsiaTheme="minorEastAsia" w:hAnsiTheme="minorHAnsi"/>
              <w:noProof/>
              <w:lang w:val="en-US" w:eastAsia="tr-TR"/>
            </w:rPr>
          </w:pPr>
          <w:hyperlink w:anchor="_Toc110073640" w:history="1">
            <w:r w:rsidR="00295D9A" w:rsidRPr="001A422A">
              <w:rPr>
                <w:rStyle w:val="Kpr"/>
                <w:noProof/>
                <w:lang w:val="en-US"/>
              </w:rPr>
              <w:t>4.1</w:t>
            </w:r>
            <w:r w:rsidR="00295D9A" w:rsidRPr="001A422A">
              <w:rPr>
                <w:rFonts w:asciiTheme="minorHAnsi" w:eastAsiaTheme="minorEastAsia" w:hAnsiTheme="minorHAnsi"/>
                <w:noProof/>
                <w:lang w:val="en-US" w:eastAsia="tr-TR"/>
              </w:rPr>
              <w:tab/>
            </w:r>
            <w:r w:rsidR="00295D9A" w:rsidRPr="001A422A">
              <w:rPr>
                <w:rStyle w:val="Kpr"/>
                <w:noProof/>
                <w:lang w:val="en-US"/>
              </w:rPr>
              <w:t>Classification of Dangerous Goods</w:t>
            </w:r>
            <w:r w:rsidR="00295D9A" w:rsidRPr="001A422A">
              <w:rPr>
                <w:noProof/>
                <w:webHidden/>
                <w:lang w:val="en-US"/>
              </w:rPr>
              <w:tab/>
            </w:r>
            <w:r w:rsidR="00295D9A" w:rsidRPr="001A422A">
              <w:rPr>
                <w:noProof/>
                <w:webHidden/>
                <w:lang w:val="en-US"/>
              </w:rPr>
              <w:fldChar w:fldCharType="begin"/>
            </w:r>
            <w:r w:rsidR="00295D9A" w:rsidRPr="001A422A">
              <w:rPr>
                <w:noProof/>
                <w:webHidden/>
                <w:lang w:val="en-US"/>
              </w:rPr>
              <w:instrText xml:space="preserve"> PAGEREF _Toc110073640 \h </w:instrText>
            </w:r>
            <w:r w:rsidR="00295D9A" w:rsidRPr="001A422A">
              <w:rPr>
                <w:noProof/>
                <w:webHidden/>
                <w:lang w:val="en-US"/>
              </w:rPr>
            </w:r>
            <w:r w:rsidR="00295D9A" w:rsidRPr="001A422A">
              <w:rPr>
                <w:noProof/>
                <w:webHidden/>
                <w:lang w:val="en-US"/>
              </w:rPr>
              <w:fldChar w:fldCharType="separate"/>
            </w:r>
            <w:r w:rsidR="00084D2B" w:rsidRPr="001A422A">
              <w:rPr>
                <w:noProof/>
                <w:webHidden/>
                <w:lang w:val="en-US"/>
              </w:rPr>
              <w:t>4-1</w:t>
            </w:r>
            <w:r w:rsidR="00295D9A" w:rsidRPr="001A422A">
              <w:rPr>
                <w:noProof/>
                <w:webHidden/>
                <w:lang w:val="en-US"/>
              </w:rPr>
              <w:fldChar w:fldCharType="end"/>
            </w:r>
          </w:hyperlink>
        </w:p>
        <w:p w14:paraId="60FB9953" w14:textId="75A685F5" w:rsidR="00295D9A" w:rsidRPr="001A422A" w:rsidRDefault="00000000">
          <w:pPr>
            <w:pStyle w:val="T2"/>
            <w:tabs>
              <w:tab w:val="left" w:pos="880"/>
              <w:tab w:val="right" w:leader="dot" w:pos="9062"/>
            </w:tabs>
            <w:rPr>
              <w:rFonts w:asciiTheme="minorHAnsi" w:eastAsiaTheme="minorEastAsia" w:hAnsiTheme="minorHAnsi"/>
              <w:noProof/>
              <w:lang w:val="en-US" w:eastAsia="tr-TR"/>
            </w:rPr>
          </w:pPr>
          <w:hyperlink w:anchor="_Toc110073641" w:history="1">
            <w:r w:rsidR="00295D9A" w:rsidRPr="001A422A">
              <w:rPr>
                <w:rStyle w:val="Kpr"/>
                <w:noProof/>
                <w:lang w:val="en-US"/>
              </w:rPr>
              <w:t>4.2</w:t>
            </w:r>
            <w:r w:rsidR="00295D9A" w:rsidRPr="001A422A">
              <w:rPr>
                <w:rFonts w:asciiTheme="minorHAnsi" w:eastAsiaTheme="minorEastAsia" w:hAnsiTheme="minorHAnsi"/>
                <w:noProof/>
                <w:lang w:val="en-US" w:eastAsia="tr-TR"/>
              </w:rPr>
              <w:tab/>
            </w:r>
            <w:r w:rsidR="00295D9A" w:rsidRPr="001A422A">
              <w:rPr>
                <w:rStyle w:val="Kpr"/>
                <w:noProof/>
                <w:lang w:val="en-US"/>
              </w:rPr>
              <w:t>Dangerous Goods Packing and Packages</w:t>
            </w:r>
            <w:r w:rsidR="00295D9A" w:rsidRPr="001A422A">
              <w:rPr>
                <w:noProof/>
                <w:webHidden/>
                <w:lang w:val="en-US"/>
              </w:rPr>
              <w:tab/>
            </w:r>
            <w:r w:rsidR="00295D9A" w:rsidRPr="001A422A">
              <w:rPr>
                <w:noProof/>
                <w:webHidden/>
                <w:lang w:val="en-US"/>
              </w:rPr>
              <w:fldChar w:fldCharType="begin"/>
            </w:r>
            <w:r w:rsidR="00295D9A" w:rsidRPr="001A422A">
              <w:rPr>
                <w:noProof/>
                <w:webHidden/>
                <w:lang w:val="en-US"/>
              </w:rPr>
              <w:instrText xml:space="preserve"> PAGEREF _Toc110073641 \h </w:instrText>
            </w:r>
            <w:r w:rsidR="00295D9A" w:rsidRPr="001A422A">
              <w:rPr>
                <w:noProof/>
                <w:webHidden/>
                <w:lang w:val="en-US"/>
              </w:rPr>
            </w:r>
            <w:r w:rsidR="00295D9A" w:rsidRPr="001A422A">
              <w:rPr>
                <w:noProof/>
                <w:webHidden/>
                <w:lang w:val="en-US"/>
              </w:rPr>
              <w:fldChar w:fldCharType="separate"/>
            </w:r>
            <w:r w:rsidR="00084D2B" w:rsidRPr="001A422A">
              <w:rPr>
                <w:noProof/>
                <w:webHidden/>
                <w:lang w:val="en-US"/>
              </w:rPr>
              <w:t>4-1</w:t>
            </w:r>
            <w:r w:rsidR="00295D9A" w:rsidRPr="001A422A">
              <w:rPr>
                <w:noProof/>
                <w:webHidden/>
                <w:lang w:val="en-US"/>
              </w:rPr>
              <w:fldChar w:fldCharType="end"/>
            </w:r>
          </w:hyperlink>
        </w:p>
        <w:p w14:paraId="2F35E0A4" w14:textId="6916B146" w:rsidR="00295D9A" w:rsidRPr="001A422A" w:rsidRDefault="00000000">
          <w:pPr>
            <w:pStyle w:val="T2"/>
            <w:tabs>
              <w:tab w:val="left" w:pos="880"/>
              <w:tab w:val="right" w:leader="dot" w:pos="9062"/>
            </w:tabs>
            <w:rPr>
              <w:rFonts w:asciiTheme="minorHAnsi" w:eastAsiaTheme="minorEastAsia" w:hAnsiTheme="minorHAnsi"/>
              <w:noProof/>
              <w:lang w:val="en-US" w:eastAsia="tr-TR"/>
            </w:rPr>
          </w:pPr>
          <w:hyperlink w:anchor="_Toc110073642" w:history="1">
            <w:r w:rsidR="00295D9A" w:rsidRPr="001A422A">
              <w:rPr>
                <w:rStyle w:val="Kpr"/>
                <w:noProof/>
                <w:lang w:val="en-US"/>
              </w:rPr>
              <w:t>4.3</w:t>
            </w:r>
            <w:r w:rsidR="00295D9A" w:rsidRPr="001A422A">
              <w:rPr>
                <w:rFonts w:asciiTheme="minorHAnsi" w:eastAsiaTheme="minorEastAsia" w:hAnsiTheme="minorHAnsi"/>
                <w:noProof/>
                <w:lang w:val="en-US" w:eastAsia="tr-TR"/>
              </w:rPr>
              <w:tab/>
            </w:r>
            <w:r w:rsidR="00295D9A" w:rsidRPr="001A422A">
              <w:rPr>
                <w:rStyle w:val="Kpr"/>
                <w:noProof/>
                <w:lang w:val="en-US"/>
              </w:rPr>
              <w:t>Dangerous Goods Marking, Labels, Placards.</w:t>
            </w:r>
            <w:r w:rsidR="00295D9A" w:rsidRPr="001A422A">
              <w:rPr>
                <w:noProof/>
                <w:webHidden/>
                <w:lang w:val="en-US"/>
              </w:rPr>
              <w:tab/>
            </w:r>
            <w:r w:rsidR="00295D9A" w:rsidRPr="001A422A">
              <w:rPr>
                <w:noProof/>
                <w:webHidden/>
                <w:lang w:val="en-US"/>
              </w:rPr>
              <w:fldChar w:fldCharType="begin"/>
            </w:r>
            <w:r w:rsidR="00295D9A" w:rsidRPr="001A422A">
              <w:rPr>
                <w:noProof/>
                <w:webHidden/>
                <w:lang w:val="en-US"/>
              </w:rPr>
              <w:instrText xml:space="preserve"> PAGEREF _Toc110073642 \h </w:instrText>
            </w:r>
            <w:r w:rsidR="00295D9A" w:rsidRPr="001A422A">
              <w:rPr>
                <w:noProof/>
                <w:webHidden/>
                <w:lang w:val="en-US"/>
              </w:rPr>
            </w:r>
            <w:r w:rsidR="00295D9A" w:rsidRPr="001A422A">
              <w:rPr>
                <w:noProof/>
                <w:webHidden/>
                <w:lang w:val="en-US"/>
              </w:rPr>
              <w:fldChar w:fldCharType="separate"/>
            </w:r>
            <w:r w:rsidR="00084D2B" w:rsidRPr="001A422A">
              <w:rPr>
                <w:noProof/>
                <w:webHidden/>
                <w:lang w:val="en-US"/>
              </w:rPr>
              <w:t>4-1</w:t>
            </w:r>
            <w:r w:rsidR="00295D9A" w:rsidRPr="001A422A">
              <w:rPr>
                <w:noProof/>
                <w:webHidden/>
                <w:lang w:val="en-US"/>
              </w:rPr>
              <w:fldChar w:fldCharType="end"/>
            </w:r>
          </w:hyperlink>
        </w:p>
        <w:p w14:paraId="40F7C51A" w14:textId="3CD712C8" w:rsidR="00295D9A" w:rsidRPr="001A422A" w:rsidRDefault="00000000">
          <w:pPr>
            <w:pStyle w:val="T2"/>
            <w:tabs>
              <w:tab w:val="left" w:pos="880"/>
              <w:tab w:val="right" w:leader="dot" w:pos="9062"/>
            </w:tabs>
            <w:rPr>
              <w:rFonts w:asciiTheme="minorHAnsi" w:eastAsiaTheme="minorEastAsia" w:hAnsiTheme="minorHAnsi"/>
              <w:noProof/>
              <w:lang w:val="en-US" w:eastAsia="tr-TR"/>
            </w:rPr>
          </w:pPr>
          <w:hyperlink w:anchor="_Toc110073643" w:history="1">
            <w:r w:rsidR="00295D9A" w:rsidRPr="001A422A">
              <w:rPr>
                <w:rStyle w:val="Kpr"/>
                <w:noProof/>
                <w:lang w:val="en-US"/>
              </w:rPr>
              <w:t>4.4</w:t>
            </w:r>
            <w:r w:rsidR="00295D9A" w:rsidRPr="001A422A">
              <w:rPr>
                <w:rFonts w:asciiTheme="minorHAnsi" w:eastAsiaTheme="minorEastAsia" w:hAnsiTheme="minorHAnsi"/>
                <w:noProof/>
                <w:lang w:val="en-US" w:eastAsia="tr-TR"/>
              </w:rPr>
              <w:tab/>
            </w:r>
            <w:r w:rsidR="00295D9A" w:rsidRPr="001A422A">
              <w:rPr>
                <w:rStyle w:val="Kpr"/>
                <w:noProof/>
                <w:lang w:val="en-US"/>
              </w:rPr>
              <w:t>Signs of dangerous goods and packing groups.</w:t>
            </w:r>
            <w:r w:rsidR="00295D9A" w:rsidRPr="001A422A">
              <w:rPr>
                <w:noProof/>
                <w:webHidden/>
                <w:lang w:val="en-US"/>
              </w:rPr>
              <w:tab/>
            </w:r>
            <w:r w:rsidR="00295D9A" w:rsidRPr="001A422A">
              <w:rPr>
                <w:noProof/>
                <w:webHidden/>
                <w:lang w:val="en-US"/>
              </w:rPr>
              <w:fldChar w:fldCharType="begin"/>
            </w:r>
            <w:r w:rsidR="00295D9A" w:rsidRPr="001A422A">
              <w:rPr>
                <w:noProof/>
                <w:webHidden/>
                <w:lang w:val="en-US"/>
              </w:rPr>
              <w:instrText xml:space="preserve"> PAGEREF _Toc110073643 \h </w:instrText>
            </w:r>
            <w:r w:rsidR="00295D9A" w:rsidRPr="001A422A">
              <w:rPr>
                <w:noProof/>
                <w:webHidden/>
                <w:lang w:val="en-US"/>
              </w:rPr>
            </w:r>
            <w:r w:rsidR="00295D9A" w:rsidRPr="001A422A">
              <w:rPr>
                <w:noProof/>
                <w:webHidden/>
                <w:lang w:val="en-US"/>
              </w:rPr>
              <w:fldChar w:fldCharType="separate"/>
            </w:r>
            <w:r w:rsidR="00084D2B" w:rsidRPr="001A422A">
              <w:rPr>
                <w:noProof/>
                <w:webHidden/>
                <w:lang w:val="en-US"/>
              </w:rPr>
              <w:t>4-2</w:t>
            </w:r>
            <w:r w:rsidR="00295D9A" w:rsidRPr="001A422A">
              <w:rPr>
                <w:noProof/>
                <w:webHidden/>
                <w:lang w:val="en-US"/>
              </w:rPr>
              <w:fldChar w:fldCharType="end"/>
            </w:r>
          </w:hyperlink>
        </w:p>
        <w:p w14:paraId="7C5141E5" w14:textId="4E60788F" w:rsidR="00295D9A" w:rsidRPr="001A422A" w:rsidRDefault="00000000">
          <w:pPr>
            <w:pStyle w:val="T2"/>
            <w:tabs>
              <w:tab w:val="left" w:pos="880"/>
              <w:tab w:val="right" w:leader="dot" w:pos="9062"/>
            </w:tabs>
            <w:rPr>
              <w:rFonts w:asciiTheme="minorHAnsi" w:eastAsiaTheme="minorEastAsia" w:hAnsiTheme="minorHAnsi"/>
              <w:noProof/>
              <w:lang w:val="en-US" w:eastAsia="tr-TR"/>
            </w:rPr>
          </w:pPr>
          <w:hyperlink w:anchor="_Toc110073644" w:history="1">
            <w:r w:rsidR="00295D9A" w:rsidRPr="001A422A">
              <w:rPr>
                <w:rStyle w:val="Kpr"/>
                <w:noProof/>
                <w:lang w:val="en-US"/>
              </w:rPr>
              <w:t>4.5</w:t>
            </w:r>
            <w:r w:rsidR="00295D9A" w:rsidRPr="001A422A">
              <w:rPr>
                <w:rFonts w:asciiTheme="minorHAnsi" w:eastAsiaTheme="minorEastAsia" w:hAnsiTheme="minorHAnsi"/>
                <w:noProof/>
                <w:lang w:val="en-US" w:eastAsia="tr-TR"/>
              </w:rPr>
              <w:tab/>
            </w:r>
            <w:r w:rsidR="00295D9A" w:rsidRPr="001A422A">
              <w:rPr>
                <w:rStyle w:val="Kpr"/>
                <w:noProof/>
                <w:lang w:val="en-US"/>
              </w:rPr>
              <w:t>Separation tables on board and shore facility according to the classes of dangerous cargoes.</w:t>
            </w:r>
            <w:r w:rsidR="00295D9A" w:rsidRPr="001A422A">
              <w:rPr>
                <w:noProof/>
                <w:webHidden/>
                <w:lang w:val="en-US"/>
              </w:rPr>
              <w:tab/>
            </w:r>
            <w:r w:rsidR="00295D9A" w:rsidRPr="001A422A">
              <w:rPr>
                <w:noProof/>
                <w:webHidden/>
                <w:lang w:val="en-US"/>
              </w:rPr>
              <w:fldChar w:fldCharType="begin"/>
            </w:r>
            <w:r w:rsidR="00295D9A" w:rsidRPr="001A422A">
              <w:rPr>
                <w:noProof/>
                <w:webHidden/>
                <w:lang w:val="en-US"/>
              </w:rPr>
              <w:instrText xml:space="preserve"> PAGEREF _Toc110073644 \h </w:instrText>
            </w:r>
            <w:r w:rsidR="00295D9A" w:rsidRPr="001A422A">
              <w:rPr>
                <w:noProof/>
                <w:webHidden/>
                <w:lang w:val="en-US"/>
              </w:rPr>
            </w:r>
            <w:r w:rsidR="00295D9A" w:rsidRPr="001A422A">
              <w:rPr>
                <w:noProof/>
                <w:webHidden/>
                <w:lang w:val="en-US"/>
              </w:rPr>
              <w:fldChar w:fldCharType="separate"/>
            </w:r>
            <w:r w:rsidR="00084D2B" w:rsidRPr="001A422A">
              <w:rPr>
                <w:noProof/>
                <w:webHidden/>
                <w:lang w:val="en-US"/>
              </w:rPr>
              <w:t>4-2</w:t>
            </w:r>
            <w:r w:rsidR="00295D9A" w:rsidRPr="001A422A">
              <w:rPr>
                <w:noProof/>
                <w:webHidden/>
                <w:lang w:val="en-US"/>
              </w:rPr>
              <w:fldChar w:fldCharType="end"/>
            </w:r>
          </w:hyperlink>
        </w:p>
        <w:p w14:paraId="5459EB05" w14:textId="5ABDD4AE" w:rsidR="00295D9A" w:rsidRPr="001A422A" w:rsidRDefault="00000000">
          <w:pPr>
            <w:pStyle w:val="T2"/>
            <w:tabs>
              <w:tab w:val="left" w:pos="880"/>
              <w:tab w:val="right" w:leader="dot" w:pos="9062"/>
            </w:tabs>
            <w:rPr>
              <w:rFonts w:asciiTheme="minorHAnsi" w:eastAsiaTheme="minorEastAsia" w:hAnsiTheme="minorHAnsi"/>
              <w:noProof/>
              <w:lang w:val="en-US" w:eastAsia="tr-TR"/>
            </w:rPr>
          </w:pPr>
          <w:hyperlink w:anchor="_Toc110073645" w:history="1">
            <w:r w:rsidR="00295D9A" w:rsidRPr="001A422A">
              <w:rPr>
                <w:rStyle w:val="Kpr"/>
                <w:noProof/>
                <w:lang w:val="en-US"/>
              </w:rPr>
              <w:t>4.6</w:t>
            </w:r>
            <w:r w:rsidR="00295D9A" w:rsidRPr="001A422A">
              <w:rPr>
                <w:rFonts w:asciiTheme="minorHAnsi" w:eastAsiaTheme="minorEastAsia" w:hAnsiTheme="minorHAnsi"/>
                <w:noProof/>
                <w:lang w:val="en-US" w:eastAsia="tr-TR"/>
              </w:rPr>
              <w:tab/>
            </w:r>
            <w:r w:rsidR="00295D9A" w:rsidRPr="001A422A">
              <w:rPr>
                <w:rStyle w:val="Kpr"/>
                <w:noProof/>
                <w:lang w:val="en-US"/>
              </w:rPr>
              <w:t>Segregation distances and terms of hazardous loads in warehouses.</w:t>
            </w:r>
            <w:r w:rsidR="00295D9A" w:rsidRPr="001A422A">
              <w:rPr>
                <w:noProof/>
                <w:webHidden/>
                <w:lang w:val="en-US"/>
              </w:rPr>
              <w:tab/>
            </w:r>
            <w:r w:rsidR="00295D9A" w:rsidRPr="001A422A">
              <w:rPr>
                <w:noProof/>
                <w:webHidden/>
                <w:lang w:val="en-US"/>
              </w:rPr>
              <w:fldChar w:fldCharType="begin"/>
            </w:r>
            <w:r w:rsidR="00295D9A" w:rsidRPr="001A422A">
              <w:rPr>
                <w:noProof/>
                <w:webHidden/>
                <w:lang w:val="en-US"/>
              </w:rPr>
              <w:instrText xml:space="preserve"> PAGEREF _Toc110073645 \h </w:instrText>
            </w:r>
            <w:r w:rsidR="00295D9A" w:rsidRPr="001A422A">
              <w:rPr>
                <w:noProof/>
                <w:webHidden/>
                <w:lang w:val="en-US"/>
              </w:rPr>
            </w:r>
            <w:r w:rsidR="00295D9A" w:rsidRPr="001A422A">
              <w:rPr>
                <w:noProof/>
                <w:webHidden/>
                <w:lang w:val="en-US"/>
              </w:rPr>
              <w:fldChar w:fldCharType="separate"/>
            </w:r>
            <w:r w:rsidR="00084D2B" w:rsidRPr="001A422A">
              <w:rPr>
                <w:noProof/>
                <w:webHidden/>
                <w:lang w:val="en-US"/>
              </w:rPr>
              <w:t>4-2</w:t>
            </w:r>
            <w:r w:rsidR="00295D9A" w:rsidRPr="001A422A">
              <w:rPr>
                <w:noProof/>
                <w:webHidden/>
                <w:lang w:val="en-US"/>
              </w:rPr>
              <w:fldChar w:fldCharType="end"/>
            </w:r>
          </w:hyperlink>
        </w:p>
        <w:p w14:paraId="189A1056" w14:textId="4F9CF525" w:rsidR="00295D9A" w:rsidRPr="001A422A" w:rsidRDefault="00000000">
          <w:pPr>
            <w:pStyle w:val="T1"/>
            <w:tabs>
              <w:tab w:val="left" w:pos="440"/>
              <w:tab w:val="right" w:leader="dot" w:pos="9062"/>
            </w:tabs>
            <w:rPr>
              <w:rFonts w:asciiTheme="minorHAnsi" w:eastAsiaTheme="minorEastAsia" w:hAnsiTheme="minorHAnsi"/>
              <w:noProof/>
              <w:lang w:val="en-US" w:eastAsia="tr-TR"/>
            </w:rPr>
          </w:pPr>
          <w:hyperlink w:anchor="_Toc110073646" w:history="1">
            <w:r w:rsidR="00295D9A" w:rsidRPr="001A422A">
              <w:rPr>
                <w:rStyle w:val="Kpr"/>
                <w:rFonts w:cs="Arial"/>
                <w:noProof/>
                <w:lang w:val="en-US"/>
              </w:rPr>
              <w:t>5</w:t>
            </w:r>
            <w:r w:rsidR="00295D9A" w:rsidRPr="001A422A">
              <w:rPr>
                <w:rFonts w:asciiTheme="minorHAnsi" w:eastAsiaTheme="minorEastAsia" w:hAnsiTheme="minorHAnsi"/>
                <w:noProof/>
                <w:lang w:val="en-US" w:eastAsia="tr-TR"/>
              </w:rPr>
              <w:tab/>
            </w:r>
            <w:r w:rsidR="00295D9A" w:rsidRPr="001A422A">
              <w:rPr>
                <w:rStyle w:val="Kpr"/>
                <w:rFonts w:cs="Arial"/>
                <w:noProof/>
                <w:lang w:val="en-US"/>
              </w:rPr>
              <w:t>HANDBOOK ON DANGEROUS GOODS HANDLED ON PORT FACILITY</w:t>
            </w:r>
            <w:r w:rsidR="00295D9A" w:rsidRPr="001A422A">
              <w:rPr>
                <w:noProof/>
                <w:webHidden/>
                <w:lang w:val="en-US"/>
              </w:rPr>
              <w:tab/>
            </w:r>
            <w:r w:rsidR="00295D9A" w:rsidRPr="001A422A">
              <w:rPr>
                <w:noProof/>
                <w:webHidden/>
                <w:lang w:val="en-US"/>
              </w:rPr>
              <w:fldChar w:fldCharType="begin"/>
            </w:r>
            <w:r w:rsidR="00295D9A" w:rsidRPr="001A422A">
              <w:rPr>
                <w:noProof/>
                <w:webHidden/>
                <w:lang w:val="en-US"/>
              </w:rPr>
              <w:instrText xml:space="preserve"> PAGEREF _Toc110073646 \h </w:instrText>
            </w:r>
            <w:r w:rsidR="00295D9A" w:rsidRPr="001A422A">
              <w:rPr>
                <w:noProof/>
                <w:webHidden/>
                <w:lang w:val="en-US"/>
              </w:rPr>
            </w:r>
            <w:r w:rsidR="00295D9A" w:rsidRPr="001A422A">
              <w:rPr>
                <w:noProof/>
                <w:webHidden/>
                <w:lang w:val="en-US"/>
              </w:rPr>
              <w:fldChar w:fldCharType="separate"/>
            </w:r>
            <w:r w:rsidR="00084D2B" w:rsidRPr="001A422A">
              <w:rPr>
                <w:noProof/>
                <w:webHidden/>
                <w:lang w:val="en-US"/>
              </w:rPr>
              <w:t>5-1</w:t>
            </w:r>
            <w:r w:rsidR="00295D9A" w:rsidRPr="001A422A">
              <w:rPr>
                <w:noProof/>
                <w:webHidden/>
                <w:lang w:val="en-US"/>
              </w:rPr>
              <w:fldChar w:fldCharType="end"/>
            </w:r>
          </w:hyperlink>
        </w:p>
        <w:p w14:paraId="69716DD5" w14:textId="5A7A02F9" w:rsidR="00295D9A" w:rsidRPr="001A422A" w:rsidRDefault="00000000">
          <w:pPr>
            <w:pStyle w:val="T1"/>
            <w:tabs>
              <w:tab w:val="left" w:pos="440"/>
              <w:tab w:val="right" w:leader="dot" w:pos="9062"/>
            </w:tabs>
            <w:rPr>
              <w:rFonts w:asciiTheme="minorHAnsi" w:eastAsiaTheme="minorEastAsia" w:hAnsiTheme="minorHAnsi"/>
              <w:noProof/>
              <w:lang w:val="en-US" w:eastAsia="tr-TR"/>
            </w:rPr>
          </w:pPr>
          <w:hyperlink w:anchor="_Toc110073647" w:history="1">
            <w:r w:rsidR="00295D9A" w:rsidRPr="001A422A">
              <w:rPr>
                <w:rStyle w:val="Kpr"/>
                <w:rFonts w:cs="Arial"/>
                <w:noProof/>
                <w:lang w:val="en-US"/>
              </w:rPr>
              <w:t>6</w:t>
            </w:r>
            <w:r w:rsidR="00295D9A" w:rsidRPr="001A422A">
              <w:rPr>
                <w:rFonts w:asciiTheme="minorHAnsi" w:eastAsiaTheme="minorEastAsia" w:hAnsiTheme="minorHAnsi"/>
                <w:noProof/>
                <w:lang w:val="en-US" w:eastAsia="tr-TR"/>
              </w:rPr>
              <w:tab/>
            </w:r>
            <w:r w:rsidR="00295D9A" w:rsidRPr="001A422A">
              <w:rPr>
                <w:rStyle w:val="Kpr"/>
                <w:rFonts w:cs="Arial"/>
                <w:noProof/>
                <w:lang w:val="en-US"/>
              </w:rPr>
              <w:t>PROCEDURES FOR THE OPERATION</w:t>
            </w:r>
            <w:r w:rsidR="00295D9A" w:rsidRPr="001A422A">
              <w:rPr>
                <w:noProof/>
                <w:webHidden/>
                <w:lang w:val="en-US"/>
              </w:rPr>
              <w:tab/>
            </w:r>
            <w:r w:rsidR="00295D9A" w:rsidRPr="001A422A">
              <w:rPr>
                <w:noProof/>
                <w:webHidden/>
                <w:lang w:val="en-US"/>
              </w:rPr>
              <w:fldChar w:fldCharType="begin"/>
            </w:r>
            <w:r w:rsidR="00295D9A" w:rsidRPr="001A422A">
              <w:rPr>
                <w:noProof/>
                <w:webHidden/>
                <w:lang w:val="en-US"/>
              </w:rPr>
              <w:instrText xml:space="preserve"> PAGEREF _Toc110073647 \h </w:instrText>
            </w:r>
            <w:r w:rsidR="00295D9A" w:rsidRPr="001A422A">
              <w:rPr>
                <w:noProof/>
                <w:webHidden/>
                <w:lang w:val="en-US"/>
              </w:rPr>
            </w:r>
            <w:r w:rsidR="00295D9A" w:rsidRPr="001A422A">
              <w:rPr>
                <w:noProof/>
                <w:webHidden/>
                <w:lang w:val="en-US"/>
              </w:rPr>
              <w:fldChar w:fldCharType="separate"/>
            </w:r>
            <w:r w:rsidR="00084D2B" w:rsidRPr="001A422A">
              <w:rPr>
                <w:noProof/>
                <w:webHidden/>
                <w:lang w:val="en-US"/>
              </w:rPr>
              <w:t>6-1</w:t>
            </w:r>
            <w:r w:rsidR="00295D9A" w:rsidRPr="001A422A">
              <w:rPr>
                <w:noProof/>
                <w:webHidden/>
                <w:lang w:val="en-US"/>
              </w:rPr>
              <w:fldChar w:fldCharType="end"/>
            </w:r>
          </w:hyperlink>
        </w:p>
        <w:p w14:paraId="3F8F863B" w14:textId="0B8515C2" w:rsidR="00295D9A" w:rsidRPr="001A422A" w:rsidRDefault="00000000">
          <w:pPr>
            <w:pStyle w:val="T2"/>
            <w:tabs>
              <w:tab w:val="left" w:pos="880"/>
              <w:tab w:val="right" w:leader="dot" w:pos="9062"/>
            </w:tabs>
            <w:rPr>
              <w:rFonts w:asciiTheme="minorHAnsi" w:eastAsiaTheme="minorEastAsia" w:hAnsiTheme="minorHAnsi"/>
              <w:noProof/>
              <w:lang w:val="en-US" w:eastAsia="tr-TR"/>
            </w:rPr>
          </w:pPr>
          <w:hyperlink w:anchor="_Toc110073648" w:history="1">
            <w:r w:rsidR="00295D9A" w:rsidRPr="001A422A">
              <w:rPr>
                <w:rStyle w:val="Kpr"/>
                <w:noProof/>
                <w:lang w:val="en-US"/>
              </w:rPr>
              <w:t>6.1</w:t>
            </w:r>
            <w:r w:rsidR="00295D9A" w:rsidRPr="001A422A">
              <w:rPr>
                <w:rFonts w:asciiTheme="minorHAnsi" w:eastAsiaTheme="minorEastAsia" w:hAnsiTheme="minorHAnsi"/>
                <w:noProof/>
                <w:lang w:val="en-US" w:eastAsia="tr-TR"/>
              </w:rPr>
              <w:tab/>
            </w:r>
            <w:r w:rsidR="00295D9A" w:rsidRPr="001A422A">
              <w:rPr>
                <w:rStyle w:val="Kpr"/>
                <w:noProof/>
                <w:lang w:val="en-US"/>
              </w:rPr>
              <w:t>Procedures for the safe docking, mooring, loading/unloading, sheltering or mooring of ships carrying dangerous cargo, day and night.</w:t>
            </w:r>
            <w:r w:rsidR="00295D9A" w:rsidRPr="001A422A">
              <w:rPr>
                <w:noProof/>
                <w:webHidden/>
                <w:lang w:val="en-US"/>
              </w:rPr>
              <w:tab/>
            </w:r>
            <w:r w:rsidR="00295D9A" w:rsidRPr="001A422A">
              <w:rPr>
                <w:noProof/>
                <w:webHidden/>
                <w:lang w:val="en-US"/>
              </w:rPr>
              <w:fldChar w:fldCharType="begin"/>
            </w:r>
            <w:r w:rsidR="00295D9A" w:rsidRPr="001A422A">
              <w:rPr>
                <w:noProof/>
                <w:webHidden/>
                <w:lang w:val="en-US"/>
              </w:rPr>
              <w:instrText xml:space="preserve"> PAGEREF _Toc110073648 \h </w:instrText>
            </w:r>
            <w:r w:rsidR="00295D9A" w:rsidRPr="001A422A">
              <w:rPr>
                <w:noProof/>
                <w:webHidden/>
                <w:lang w:val="en-US"/>
              </w:rPr>
            </w:r>
            <w:r w:rsidR="00295D9A" w:rsidRPr="001A422A">
              <w:rPr>
                <w:noProof/>
                <w:webHidden/>
                <w:lang w:val="en-US"/>
              </w:rPr>
              <w:fldChar w:fldCharType="separate"/>
            </w:r>
            <w:r w:rsidR="00084D2B" w:rsidRPr="001A422A">
              <w:rPr>
                <w:noProof/>
                <w:webHidden/>
                <w:lang w:val="en-US"/>
              </w:rPr>
              <w:t>6-1</w:t>
            </w:r>
            <w:r w:rsidR="00295D9A" w:rsidRPr="001A422A">
              <w:rPr>
                <w:noProof/>
                <w:webHidden/>
                <w:lang w:val="en-US"/>
              </w:rPr>
              <w:fldChar w:fldCharType="end"/>
            </w:r>
          </w:hyperlink>
        </w:p>
        <w:p w14:paraId="001D56F6" w14:textId="22445FB4" w:rsidR="00295D9A" w:rsidRPr="001A422A" w:rsidRDefault="00000000">
          <w:pPr>
            <w:pStyle w:val="T2"/>
            <w:tabs>
              <w:tab w:val="left" w:pos="880"/>
              <w:tab w:val="right" w:leader="dot" w:pos="9062"/>
            </w:tabs>
            <w:rPr>
              <w:rFonts w:asciiTheme="minorHAnsi" w:eastAsiaTheme="minorEastAsia" w:hAnsiTheme="minorHAnsi"/>
              <w:noProof/>
              <w:lang w:val="en-US" w:eastAsia="tr-TR"/>
            </w:rPr>
          </w:pPr>
          <w:hyperlink w:anchor="_Toc110073649" w:history="1">
            <w:r w:rsidR="00295D9A" w:rsidRPr="001A422A">
              <w:rPr>
                <w:rStyle w:val="Kpr"/>
                <w:noProof/>
                <w:lang w:val="en-US"/>
              </w:rPr>
              <w:t>6.2</w:t>
            </w:r>
            <w:r w:rsidR="00295D9A" w:rsidRPr="001A422A">
              <w:rPr>
                <w:rFonts w:asciiTheme="minorHAnsi" w:eastAsiaTheme="minorEastAsia" w:hAnsiTheme="minorHAnsi"/>
                <w:noProof/>
                <w:lang w:val="en-US" w:eastAsia="tr-TR"/>
              </w:rPr>
              <w:tab/>
            </w:r>
            <w:r w:rsidR="00295D9A" w:rsidRPr="001A422A">
              <w:rPr>
                <w:rStyle w:val="Kpr"/>
                <w:noProof/>
                <w:lang w:val="en-US"/>
              </w:rPr>
              <w:t>Procedure of according to the seasonal conditions additional measures that Loading/Unloading, operation of dangerous cargo should be taken by port facilities</w:t>
            </w:r>
            <w:r w:rsidR="00295D9A" w:rsidRPr="001A422A">
              <w:rPr>
                <w:noProof/>
                <w:webHidden/>
                <w:lang w:val="en-US"/>
              </w:rPr>
              <w:tab/>
            </w:r>
            <w:r w:rsidR="00295D9A" w:rsidRPr="001A422A">
              <w:rPr>
                <w:noProof/>
                <w:webHidden/>
                <w:lang w:val="en-US"/>
              </w:rPr>
              <w:fldChar w:fldCharType="begin"/>
            </w:r>
            <w:r w:rsidR="00295D9A" w:rsidRPr="001A422A">
              <w:rPr>
                <w:noProof/>
                <w:webHidden/>
                <w:lang w:val="en-US"/>
              </w:rPr>
              <w:instrText xml:space="preserve"> PAGEREF _Toc110073649 \h </w:instrText>
            </w:r>
            <w:r w:rsidR="00295D9A" w:rsidRPr="001A422A">
              <w:rPr>
                <w:noProof/>
                <w:webHidden/>
                <w:lang w:val="en-US"/>
              </w:rPr>
            </w:r>
            <w:r w:rsidR="00295D9A" w:rsidRPr="001A422A">
              <w:rPr>
                <w:noProof/>
                <w:webHidden/>
                <w:lang w:val="en-US"/>
              </w:rPr>
              <w:fldChar w:fldCharType="separate"/>
            </w:r>
            <w:r w:rsidR="00084D2B" w:rsidRPr="001A422A">
              <w:rPr>
                <w:noProof/>
                <w:webHidden/>
                <w:lang w:val="en-US"/>
              </w:rPr>
              <w:t>6-2</w:t>
            </w:r>
            <w:r w:rsidR="00295D9A" w:rsidRPr="001A422A">
              <w:rPr>
                <w:noProof/>
                <w:webHidden/>
                <w:lang w:val="en-US"/>
              </w:rPr>
              <w:fldChar w:fldCharType="end"/>
            </w:r>
          </w:hyperlink>
        </w:p>
        <w:p w14:paraId="009DC076" w14:textId="2360963D" w:rsidR="00295D9A" w:rsidRPr="001A422A" w:rsidRDefault="00000000">
          <w:pPr>
            <w:pStyle w:val="T2"/>
            <w:tabs>
              <w:tab w:val="left" w:pos="880"/>
              <w:tab w:val="right" w:leader="dot" w:pos="9062"/>
            </w:tabs>
            <w:rPr>
              <w:rFonts w:asciiTheme="minorHAnsi" w:eastAsiaTheme="minorEastAsia" w:hAnsiTheme="minorHAnsi"/>
              <w:noProof/>
              <w:lang w:val="en-US" w:eastAsia="tr-TR"/>
            </w:rPr>
          </w:pPr>
          <w:hyperlink w:anchor="_Toc110073650" w:history="1">
            <w:r w:rsidR="00295D9A" w:rsidRPr="001A422A">
              <w:rPr>
                <w:rStyle w:val="Kpr"/>
                <w:noProof/>
                <w:lang w:val="en-US"/>
              </w:rPr>
              <w:t>6.3</w:t>
            </w:r>
            <w:r w:rsidR="00295D9A" w:rsidRPr="001A422A">
              <w:rPr>
                <w:rFonts w:asciiTheme="minorHAnsi" w:eastAsiaTheme="minorEastAsia" w:hAnsiTheme="minorHAnsi"/>
                <w:noProof/>
                <w:lang w:val="en-US" w:eastAsia="tr-TR"/>
              </w:rPr>
              <w:tab/>
            </w:r>
            <w:r w:rsidR="00295D9A" w:rsidRPr="001A422A">
              <w:rPr>
                <w:rStyle w:val="Kpr"/>
                <w:noProof/>
                <w:lang w:val="en-US"/>
              </w:rPr>
              <w:t>Procedures on keeping any inflammable, combustible and explosive materials away from operations which cause or are likely to cause sparking and abstaining from operating any tools, apparatus or device which cause or are likely to cause sparking in areas where hazardous materials are handled, stowed and stored</w:t>
            </w:r>
            <w:r w:rsidR="00295D9A" w:rsidRPr="001A422A">
              <w:rPr>
                <w:noProof/>
                <w:webHidden/>
                <w:lang w:val="en-US"/>
              </w:rPr>
              <w:tab/>
            </w:r>
            <w:r w:rsidR="00295D9A" w:rsidRPr="001A422A">
              <w:rPr>
                <w:noProof/>
                <w:webHidden/>
                <w:lang w:val="en-US"/>
              </w:rPr>
              <w:fldChar w:fldCharType="begin"/>
            </w:r>
            <w:r w:rsidR="00295D9A" w:rsidRPr="001A422A">
              <w:rPr>
                <w:noProof/>
                <w:webHidden/>
                <w:lang w:val="en-US"/>
              </w:rPr>
              <w:instrText xml:space="preserve"> PAGEREF _Toc110073650 \h </w:instrText>
            </w:r>
            <w:r w:rsidR="00295D9A" w:rsidRPr="001A422A">
              <w:rPr>
                <w:noProof/>
                <w:webHidden/>
                <w:lang w:val="en-US"/>
              </w:rPr>
            </w:r>
            <w:r w:rsidR="00295D9A" w:rsidRPr="001A422A">
              <w:rPr>
                <w:noProof/>
                <w:webHidden/>
                <w:lang w:val="en-US"/>
              </w:rPr>
              <w:fldChar w:fldCharType="separate"/>
            </w:r>
            <w:r w:rsidR="00084D2B" w:rsidRPr="001A422A">
              <w:rPr>
                <w:noProof/>
                <w:webHidden/>
                <w:lang w:val="en-US"/>
              </w:rPr>
              <w:t>6-3</w:t>
            </w:r>
            <w:r w:rsidR="00295D9A" w:rsidRPr="001A422A">
              <w:rPr>
                <w:noProof/>
                <w:webHidden/>
                <w:lang w:val="en-US"/>
              </w:rPr>
              <w:fldChar w:fldCharType="end"/>
            </w:r>
          </w:hyperlink>
        </w:p>
        <w:p w14:paraId="3EED1EF9" w14:textId="32C55B08" w:rsidR="00295D9A" w:rsidRPr="001A422A" w:rsidRDefault="00000000">
          <w:pPr>
            <w:pStyle w:val="T1"/>
            <w:tabs>
              <w:tab w:val="left" w:pos="440"/>
              <w:tab w:val="right" w:leader="dot" w:pos="9062"/>
            </w:tabs>
            <w:rPr>
              <w:rFonts w:asciiTheme="minorHAnsi" w:eastAsiaTheme="minorEastAsia" w:hAnsiTheme="minorHAnsi"/>
              <w:noProof/>
              <w:lang w:val="en-US" w:eastAsia="tr-TR"/>
            </w:rPr>
          </w:pPr>
          <w:hyperlink w:anchor="_Toc110073651" w:history="1">
            <w:r w:rsidR="00295D9A" w:rsidRPr="001A422A">
              <w:rPr>
                <w:rStyle w:val="Kpr"/>
                <w:rFonts w:cs="Arial"/>
                <w:noProof/>
                <w:lang w:val="en-US"/>
              </w:rPr>
              <w:t>7</w:t>
            </w:r>
            <w:r w:rsidR="00295D9A" w:rsidRPr="001A422A">
              <w:rPr>
                <w:rFonts w:asciiTheme="minorHAnsi" w:eastAsiaTheme="minorEastAsia" w:hAnsiTheme="minorHAnsi"/>
                <w:noProof/>
                <w:lang w:val="en-US" w:eastAsia="tr-TR"/>
              </w:rPr>
              <w:tab/>
            </w:r>
            <w:r w:rsidR="00295D9A" w:rsidRPr="001A422A">
              <w:rPr>
                <w:rStyle w:val="Kpr"/>
                <w:rFonts w:cs="Arial"/>
                <w:noProof/>
                <w:lang w:val="en-US"/>
              </w:rPr>
              <w:t>DOCUMENTATION, CONTROL AND RECORD</w:t>
            </w:r>
            <w:r w:rsidR="00295D9A" w:rsidRPr="001A422A">
              <w:rPr>
                <w:noProof/>
                <w:webHidden/>
                <w:lang w:val="en-US"/>
              </w:rPr>
              <w:tab/>
            </w:r>
            <w:r w:rsidR="00295D9A" w:rsidRPr="001A422A">
              <w:rPr>
                <w:noProof/>
                <w:webHidden/>
                <w:lang w:val="en-US"/>
              </w:rPr>
              <w:fldChar w:fldCharType="begin"/>
            </w:r>
            <w:r w:rsidR="00295D9A" w:rsidRPr="001A422A">
              <w:rPr>
                <w:noProof/>
                <w:webHidden/>
                <w:lang w:val="en-US"/>
              </w:rPr>
              <w:instrText xml:space="preserve"> PAGEREF _Toc110073651 \h </w:instrText>
            </w:r>
            <w:r w:rsidR="00295D9A" w:rsidRPr="001A422A">
              <w:rPr>
                <w:noProof/>
                <w:webHidden/>
                <w:lang w:val="en-US"/>
              </w:rPr>
            </w:r>
            <w:r w:rsidR="00295D9A" w:rsidRPr="001A422A">
              <w:rPr>
                <w:noProof/>
                <w:webHidden/>
                <w:lang w:val="en-US"/>
              </w:rPr>
              <w:fldChar w:fldCharType="separate"/>
            </w:r>
            <w:r w:rsidR="00084D2B" w:rsidRPr="001A422A">
              <w:rPr>
                <w:noProof/>
                <w:webHidden/>
                <w:lang w:val="en-US"/>
              </w:rPr>
              <w:t>7-1</w:t>
            </w:r>
            <w:r w:rsidR="00295D9A" w:rsidRPr="001A422A">
              <w:rPr>
                <w:noProof/>
                <w:webHidden/>
                <w:lang w:val="en-US"/>
              </w:rPr>
              <w:fldChar w:fldCharType="end"/>
            </w:r>
          </w:hyperlink>
        </w:p>
        <w:p w14:paraId="29CA0FD6" w14:textId="77948992" w:rsidR="00295D9A" w:rsidRPr="001A422A" w:rsidRDefault="00000000">
          <w:pPr>
            <w:pStyle w:val="T2"/>
            <w:tabs>
              <w:tab w:val="left" w:pos="880"/>
              <w:tab w:val="right" w:leader="dot" w:pos="9062"/>
            </w:tabs>
            <w:rPr>
              <w:rFonts w:asciiTheme="minorHAnsi" w:eastAsiaTheme="minorEastAsia" w:hAnsiTheme="minorHAnsi"/>
              <w:noProof/>
              <w:lang w:val="en-US" w:eastAsia="tr-TR"/>
            </w:rPr>
          </w:pPr>
          <w:hyperlink w:anchor="_Toc110073652" w:history="1">
            <w:r w:rsidR="00295D9A" w:rsidRPr="001A422A">
              <w:rPr>
                <w:rStyle w:val="Kpr"/>
                <w:noProof/>
                <w:lang w:val="en-US"/>
              </w:rPr>
              <w:t>7.1</w:t>
            </w:r>
            <w:r w:rsidR="00295D9A" w:rsidRPr="001A422A">
              <w:rPr>
                <w:rFonts w:asciiTheme="minorHAnsi" w:eastAsiaTheme="minorEastAsia" w:hAnsiTheme="minorHAnsi"/>
                <w:noProof/>
                <w:lang w:val="en-US" w:eastAsia="tr-TR"/>
              </w:rPr>
              <w:tab/>
            </w:r>
            <w:r w:rsidR="00295D9A" w:rsidRPr="001A422A">
              <w:rPr>
                <w:rStyle w:val="Kpr"/>
                <w:noProof/>
                <w:lang w:val="en-US"/>
              </w:rPr>
              <w:t>Procedures regarding to all necessary documents, information and certification relating to dangerous substances and their procurement and control by the relevant persons</w:t>
            </w:r>
            <w:r w:rsidR="00295D9A" w:rsidRPr="001A422A">
              <w:rPr>
                <w:noProof/>
                <w:webHidden/>
                <w:lang w:val="en-US"/>
              </w:rPr>
              <w:tab/>
            </w:r>
            <w:r w:rsidR="00295D9A" w:rsidRPr="001A422A">
              <w:rPr>
                <w:noProof/>
                <w:webHidden/>
                <w:lang w:val="en-US"/>
              </w:rPr>
              <w:fldChar w:fldCharType="begin"/>
            </w:r>
            <w:r w:rsidR="00295D9A" w:rsidRPr="001A422A">
              <w:rPr>
                <w:noProof/>
                <w:webHidden/>
                <w:lang w:val="en-US"/>
              </w:rPr>
              <w:instrText xml:space="preserve"> PAGEREF _Toc110073652 \h </w:instrText>
            </w:r>
            <w:r w:rsidR="00295D9A" w:rsidRPr="001A422A">
              <w:rPr>
                <w:noProof/>
                <w:webHidden/>
                <w:lang w:val="en-US"/>
              </w:rPr>
            </w:r>
            <w:r w:rsidR="00295D9A" w:rsidRPr="001A422A">
              <w:rPr>
                <w:noProof/>
                <w:webHidden/>
                <w:lang w:val="en-US"/>
              </w:rPr>
              <w:fldChar w:fldCharType="separate"/>
            </w:r>
            <w:r w:rsidR="00084D2B" w:rsidRPr="001A422A">
              <w:rPr>
                <w:noProof/>
                <w:webHidden/>
                <w:lang w:val="en-US"/>
              </w:rPr>
              <w:t>7-1</w:t>
            </w:r>
            <w:r w:rsidR="00295D9A" w:rsidRPr="001A422A">
              <w:rPr>
                <w:noProof/>
                <w:webHidden/>
                <w:lang w:val="en-US"/>
              </w:rPr>
              <w:fldChar w:fldCharType="end"/>
            </w:r>
          </w:hyperlink>
        </w:p>
        <w:p w14:paraId="47CE4794" w14:textId="64E16D3E" w:rsidR="00295D9A" w:rsidRPr="001A422A" w:rsidRDefault="00000000">
          <w:pPr>
            <w:pStyle w:val="T2"/>
            <w:tabs>
              <w:tab w:val="left" w:pos="880"/>
              <w:tab w:val="right" w:leader="dot" w:pos="9062"/>
            </w:tabs>
            <w:rPr>
              <w:rFonts w:asciiTheme="minorHAnsi" w:eastAsiaTheme="minorEastAsia" w:hAnsiTheme="minorHAnsi"/>
              <w:noProof/>
              <w:lang w:val="en-US" w:eastAsia="tr-TR"/>
            </w:rPr>
          </w:pPr>
          <w:hyperlink w:anchor="_Toc110073653" w:history="1">
            <w:r w:rsidR="00295D9A" w:rsidRPr="001A422A">
              <w:rPr>
                <w:rStyle w:val="Kpr"/>
                <w:noProof/>
                <w:lang w:val="en-US"/>
              </w:rPr>
              <w:t>7.2</w:t>
            </w:r>
            <w:r w:rsidR="00295D9A" w:rsidRPr="001A422A">
              <w:rPr>
                <w:rFonts w:asciiTheme="minorHAnsi" w:eastAsiaTheme="minorEastAsia" w:hAnsiTheme="minorHAnsi"/>
                <w:noProof/>
                <w:lang w:val="en-US" w:eastAsia="tr-TR"/>
              </w:rPr>
              <w:tab/>
            </w:r>
            <w:r w:rsidR="00295D9A" w:rsidRPr="001A422A">
              <w:rPr>
                <w:rStyle w:val="Kpr"/>
                <w:noProof/>
                <w:lang w:val="en-US"/>
              </w:rPr>
              <w:t>Procedures of keeping a regular and accurate current list of all hazardous substances in the port facility area and other relevant information.</w:t>
            </w:r>
            <w:r w:rsidR="00295D9A" w:rsidRPr="001A422A">
              <w:rPr>
                <w:noProof/>
                <w:webHidden/>
                <w:lang w:val="en-US"/>
              </w:rPr>
              <w:tab/>
            </w:r>
            <w:r w:rsidR="00295D9A" w:rsidRPr="001A422A">
              <w:rPr>
                <w:noProof/>
                <w:webHidden/>
                <w:lang w:val="en-US"/>
              </w:rPr>
              <w:fldChar w:fldCharType="begin"/>
            </w:r>
            <w:r w:rsidR="00295D9A" w:rsidRPr="001A422A">
              <w:rPr>
                <w:noProof/>
                <w:webHidden/>
                <w:lang w:val="en-US"/>
              </w:rPr>
              <w:instrText xml:space="preserve"> PAGEREF _Toc110073653 \h </w:instrText>
            </w:r>
            <w:r w:rsidR="00295D9A" w:rsidRPr="001A422A">
              <w:rPr>
                <w:noProof/>
                <w:webHidden/>
                <w:lang w:val="en-US"/>
              </w:rPr>
            </w:r>
            <w:r w:rsidR="00295D9A" w:rsidRPr="001A422A">
              <w:rPr>
                <w:noProof/>
                <w:webHidden/>
                <w:lang w:val="en-US"/>
              </w:rPr>
              <w:fldChar w:fldCharType="separate"/>
            </w:r>
            <w:r w:rsidR="00084D2B" w:rsidRPr="001A422A">
              <w:rPr>
                <w:noProof/>
                <w:webHidden/>
                <w:lang w:val="en-US"/>
              </w:rPr>
              <w:t>7-2</w:t>
            </w:r>
            <w:r w:rsidR="00295D9A" w:rsidRPr="001A422A">
              <w:rPr>
                <w:noProof/>
                <w:webHidden/>
                <w:lang w:val="en-US"/>
              </w:rPr>
              <w:fldChar w:fldCharType="end"/>
            </w:r>
          </w:hyperlink>
        </w:p>
        <w:p w14:paraId="4F9CD381" w14:textId="318803DD" w:rsidR="00295D9A" w:rsidRPr="001A422A" w:rsidRDefault="00000000">
          <w:pPr>
            <w:pStyle w:val="T2"/>
            <w:tabs>
              <w:tab w:val="left" w:pos="880"/>
              <w:tab w:val="right" w:leader="dot" w:pos="9062"/>
            </w:tabs>
            <w:rPr>
              <w:rFonts w:asciiTheme="minorHAnsi" w:eastAsiaTheme="minorEastAsia" w:hAnsiTheme="minorHAnsi"/>
              <w:noProof/>
              <w:lang w:val="en-US" w:eastAsia="tr-TR"/>
            </w:rPr>
          </w:pPr>
          <w:hyperlink w:anchor="_Toc110073654" w:history="1">
            <w:r w:rsidR="00295D9A" w:rsidRPr="001A422A">
              <w:rPr>
                <w:rStyle w:val="Kpr"/>
                <w:noProof/>
                <w:lang w:val="en-US"/>
              </w:rPr>
              <w:t>7.3</w:t>
            </w:r>
            <w:r w:rsidR="00295D9A" w:rsidRPr="001A422A">
              <w:rPr>
                <w:rFonts w:asciiTheme="minorHAnsi" w:eastAsiaTheme="minorEastAsia" w:hAnsiTheme="minorHAnsi"/>
                <w:noProof/>
                <w:lang w:val="en-US" w:eastAsia="tr-TR"/>
              </w:rPr>
              <w:tab/>
            </w:r>
            <w:r w:rsidR="00295D9A" w:rsidRPr="001A422A">
              <w:rPr>
                <w:rStyle w:val="Kpr"/>
                <w:noProof/>
                <w:lang w:val="en-US"/>
              </w:rPr>
              <w:t>Procedures regarding to appropriate identification of hazardous substances delivered to the facility, correct use of shipping names of dangerous cargo, certification, packaging, labeling and declaration, inspection on loading and transport of dangerous cargo in the certified and proper package, container or cargo unit in a safety way and reporting of inspection results.</w:t>
            </w:r>
            <w:r w:rsidR="00295D9A" w:rsidRPr="001A422A">
              <w:rPr>
                <w:noProof/>
                <w:webHidden/>
                <w:lang w:val="en-US"/>
              </w:rPr>
              <w:tab/>
            </w:r>
            <w:r w:rsidR="00295D9A" w:rsidRPr="001A422A">
              <w:rPr>
                <w:noProof/>
                <w:webHidden/>
                <w:lang w:val="en-US"/>
              </w:rPr>
              <w:fldChar w:fldCharType="begin"/>
            </w:r>
            <w:r w:rsidR="00295D9A" w:rsidRPr="001A422A">
              <w:rPr>
                <w:noProof/>
                <w:webHidden/>
                <w:lang w:val="en-US"/>
              </w:rPr>
              <w:instrText xml:space="preserve"> PAGEREF _Toc110073654 \h </w:instrText>
            </w:r>
            <w:r w:rsidR="00295D9A" w:rsidRPr="001A422A">
              <w:rPr>
                <w:noProof/>
                <w:webHidden/>
                <w:lang w:val="en-US"/>
              </w:rPr>
            </w:r>
            <w:r w:rsidR="00295D9A" w:rsidRPr="001A422A">
              <w:rPr>
                <w:noProof/>
                <w:webHidden/>
                <w:lang w:val="en-US"/>
              </w:rPr>
              <w:fldChar w:fldCharType="separate"/>
            </w:r>
            <w:r w:rsidR="00084D2B" w:rsidRPr="001A422A">
              <w:rPr>
                <w:noProof/>
                <w:webHidden/>
                <w:lang w:val="en-US"/>
              </w:rPr>
              <w:t>7-3</w:t>
            </w:r>
            <w:r w:rsidR="00295D9A" w:rsidRPr="001A422A">
              <w:rPr>
                <w:noProof/>
                <w:webHidden/>
                <w:lang w:val="en-US"/>
              </w:rPr>
              <w:fldChar w:fldCharType="end"/>
            </w:r>
          </w:hyperlink>
        </w:p>
        <w:p w14:paraId="4E6AD46E" w14:textId="55C490C2" w:rsidR="00295D9A" w:rsidRPr="001A422A" w:rsidRDefault="00000000">
          <w:pPr>
            <w:pStyle w:val="T2"/>
            <w:tabs>
              <w:tab w:val="left" w:pos="880"/>
              <w:tab w:val="right" w:leader="dot" w:pos="9062"/>
            </w:tabs>
            <w:rPr>
              <w:rFonts w:asciiTheme="minorHAnsi" w:eastAsiaTheme="minorEastAsia" w:hAnsiTheme="minorHAnsi"/>
              <w:noProof/>
              <w:lang w:val="en-US" w:eastAsia="tr-TR"/>
            </w:rPr>
          </w:pPr>
          <w:hyperlink w:anchor="_Toc110073655" w:history="1">
            <w:r w:rsidR="00295D9A" w:rsidRPr="001A422A">
              <w:rPr>
                <w:rStyle w:val="Kpr"/>
                <w:noProof/>
                <w:lang w:val="en-US"/>
              </w:rPr>
              <w:t>7.4</w:t>
            </w:r>
            <w:r w:rsidR="00295D9A" w:rsidRPr="001A422A">
              <w:rPr>
                <w:rFonts w:asciiTheme="minorHAnsi" w:eastAsiaTheme="minorEastAsia" w:hAnsiTheme="minorHAnsi"/>
                <w:noProof/>
                <w:lang w:val="en-US" w:eastAsia="tr-TR"/>
              </w:rPr>
              <w:tab/>
            </w:r>
            <w:r w:rsidR="00295D9A" w:rsidRPr="001A422A">
              <w:rPr>
                <w:rStyle w:val="Kpr"/>
                <w:noProof/>
                <w:lang w:val="en-US"/>
              </w:rPr>
              <w:t>Procedures related to procurement of safety data sheets (SDS).</w:t>
            </w:r>
            <w:r w:rsidR="00295D9A" w:rsidRPr="001A422A">
              <w:rPr>
                <w:noProof/>
                <w:webHidden/>
                <w:lang w:val="en-US"/>
              </w:rPr>
              <w:tab/>
            </w:r>
            <w:r w:rsidR="00295D9A" w:rsidRPr="001A422A">
              <w:rPr>
                <w:noProof/>
                <w:webHidden/>
                <w:lang w:val="en-US"/>
              </w:rPr>
              <w:fldChar w:fldCharType="begin"/>
            </w:r>
            <w:r w:rsidR="00295D9A" w:rsidRPr="001A422A">
              <w:rPr>
                <w:noProof/>
                <w:webHidden/>
                <w:lang w:val="en-US"/>
              </w:rPr>
              <w:instrText xml:space="preserve"> PAGEREF _Toc110073655 \h </w:instrText>
            </w:r>
            <w:r w:rsidR="00295D9A" w:rsidRPr="001A422A">
              <w:rPr>
                <w:noProof/>
                <w:webHidden/>
                <w:lang w:val="en-US"/>
              </w:rPr>
            </w:r>
            <w:r w:rsidR="00295D9A" w:rsidRPr="001A422A">
              <w:rPr>
                <w:noProof/>
                <w:webHidden/>
                <w:lang w:val="en-US"/>
              </w:rPr>
              <w:fldChar w:fldCharType="separate"/>
            </w:r>
            <w:r w:rsidR="00084D2B" w:rsidRPr="001A422A">
              <w:rPr>
                <w:noProof/>
                <w:webHidden/>
                <w:lang w:val="en-US"/>
              </w:rPr>
              <w:t>7-4</w:t>
            </w:r>
            <w:r w:rsidR="00295D9A" w:rsidRPr="001A422A">
              <w:rPr>
                <w:noProof/>
                <w:webHidden/>
                <w:lang w:val="en-US"/>
              </w:rPr>
              <w:fldChar w:fldCharType="end"/>
            </w:r>
          </w:hyperlink>
        </w:p>
        <w:p w14:paraId="73644E42" w14:textId="17B8E455" w:rsidR="00295D9A" w:rsidRPr="001A422A" w:rsidRDefault="00000000">
          <w:pPr>
            <w:pStyle w:val="T2"/>
            <w:tabs>
              <w:tab w:val="left" w:pos="880"/>
              <w:tab w:val="right" w:leader="dot" w:pos="9062"/>
            </w:tabs>
            <w:rPr>
              <w:rFonts w:asciiTheme="minorHAnsi" w:eastAsiaTheme="minorEastAsia" w:hAnsiTheme="minorHAnsi"/>
              <w:noProof/>
              <w:lang w:val="en-US" w:eastAsia="tr-TR"/>
            </w:rPr>
          </w:pPr>
          <w:hyperlink w:anchor="_Toc110073656" w:history="1">
            <w:r w:rsidR="00295D9A" w:rsidRPr="001A422A">
              <w:rPr>
                <w:rStyle w:val="Kpr"/>
                <w:noProof/>
                <w:lang w:val="en-US"/>
              </w:rPr>
              <w:t>7.5</w:t>
            </w:r>
            <w:r w:rsidR="00295D9A" w:rsidRPr="001A422A">
              <w:rPr>
                <w:rFonts w:asciiTheme="minorHAnsi" w:eastAsiaTheme="minorEastAsia" w:hAnsiTheme="minorHAnsi"/>
                <w:noProof/>
                <w:lang w:val="en-US" w:eastAsia="tr-TR"/>
              </w:rPr>
              <w:tab/>
            </w:r>
            <w:r w:rsidR="00295D9A" w:rsidRPr="001A422A">
              <w:rPr>
                <w:rStyle w:val="Kpr"/>
                <w:noProof/>
                <w:lang w:val="en-US"/>
              </w:rPr>
              <w:t>Procedures for records and statistics of dangerous cargo.</w:t>
            </w:r>
            <w:r w:rsidR="00295D9A" w:rsidRPr="001A422A">
              <w:rPr>
                <w:noProof/>
                <w:webHidden/>
                <w:lang w:val="en-US"/>
              </w:rPr>
              <w:tab/>
            </w:r>
            <w:r w:rsidR="00295D9A" w:rsidRPr="001A422A">
              <w:rPr>
                <w:noProof/>
                <w:webHidden/>
                <w:lang w:val="en-US"/>
              </w:rPr>
              <w:fldChar w:fldCharType="begin"/>
            </w:r>
            <w:r w:rsidR="00295D9A" w:rsidRPr="001A422A">
              <w:rPr>
                <w:noProof/>
                <w:webHidden/>
                <w:lang w:val="en-US"/>
              </w:rPr>
              <w:instrText xml:space="preserve"> PAGEREF _Toc110073656 \h </w:instrText>
            </w:r>
            <w:r w:rsidR="00295D9A" w:rsidRPr="001A422A">
              <w:rPr>
                <w:noProof/>
                <w:webHidden/>
                <w:lang w:val="en-US"/>
              </w:rPr>
            </w:r>
            <w:r w:rsidR="00295D9A" w:rsidRPr="001A422A">
              <w:rPr>
                <w:noProof/>
                <w:webHidden/>
                <w:lang w:val="en-US"/>
              </w:rPr>
              <w:fldChar w:fldCharType="separate"/>
            </w:r>
            <w:r w:rsidR="00084D2B" w:rsidRPr="001A422A">
              <w:rPr>
                <w:noProof/>
                <w:webHidden/>
                <w:lang w:val="en-US"/>
              </w:rPr>
              <w:t>7-5</w:t>
            </w:r>
            <w:r w:rsidR="00295D9A" w:rsidRPr="001A422A">
              <w:rPr>
                <w:noProof/>
                <w:webHidden/>
                <w:lang w:val="en-US"/>
              </w:rPr>
              <w:fldChar w:fldCharType="end"/>
            </w:r>
          </w:hyperlink>
        </w:p>
        <w:p w14:paraId="6A1B330F" w14:textId="7A59BBFB" w:rsidR="00295D9A" w:rsidRPr="001A422A" w:rsidRDefault="00000000">
          <w:pPr>
            <w:pStyle w:val="T2"/>
            <w:tabs>
              <w:tab w:val="left" w:pos="880"/>
              <w:tab w:val="right" w:leader="dot" w:pos="9062"/>
            </w:tabs>
            <w:rPr>
              <w:rFonts w:asciiTheme="minorHAnsi" w:eastAsiaTheme="minorEastAsia" w:hAnsiTheme="minorHAnsi"/>
              <w:noProof/>
              <w:lang w:val="en-US" w:eastAsia="tr-TR"/>
            </w:rPr>
          </w:pPr>
          <w:hyperlink w:anchor="_Toc110073657" w:history="1">
            <w:r w:rsidR="00295D9A" w:rsidRPr="001A422A">
              <w:rPr>
                <w:rStyle w:val="Kpr"/>
                <w:noProof/>
                <w:lang w:val="en-US"/>
              </w:rPr>
              <w:t>7.6</w:t>
            </w:r>
            <w:r w:rsidR="00295D9A" w:rsidRPr="001A422A">
              <w:rPr>
                <w:rFonts w:asciiTheme="minorHAnsi" w:eastAsiaTheme="minorEastAsia" w:hAnsiTheme="minorHAnsi"/>
                <w:noProof/>
                <w:lang w:val="en-US" w:eastAsia="tr-TR"/>
              </w:rPr>
              <w:tab/>
            </w:r>
            <w:r w:rsidR="00295D9A" w:rsidRPr="001A422A">
              <w:rPr>
                <w:rStyle w:val="Kpr"/>
                <w:noProof/>
                <w:lang w:val="en-US"/>
              </w:rPr>
              <w:t>Information about the Quality Management System.</w:t>
            </w:r>
            <w:r w:rsidR="00295D9A" w:rsidRPr="001A422A">
              <w:rPr>
                <w:noProof/>
                <w:webHidden/>
                <w:lang w:val="en-US"/>
              </w:rPr>
              <w:tab/>
            </w:r>
            <w:r w:rsidR="00295D9A" w:rsidRPr="001A422A">
              <w:rPr>
                <w:noProof/>
                <w:webHidden/>
                <w:lang w:val="en-US"/>
              </w:rPr>
              <w:fldChar w:fldCharType="begin"/>
            </w:r>
            <w:r w:rsidR="00295D9A" w:rsidRPr="001A422A">
              <w:rPr>
                <w:noProof/>
                <w:webHidden/>
                <w:lang w:val="en-US"/>
              </w:rPr>
              <w:instrText xml:space="preserve"> PAGEREF _Toc110073657 \h </w:instrText>
            </w:r>
            <w:r w:rsidR="00295D9A" w:rsidRPr="001A422A">
              <w:rPr>
                <w:noProof/>
                <w:webHidden/>
                <w:lang w:val="en-US"/>
              </w:rPr>
            </w:r>
            <w:r w:rsidR="00295D9A" w:rsidRPr="001A422A">
              <w:rPr>
                <w:noProof/>
                <w:webHidden/>
                <w:lang w:val="en-US"/>
              </w:rPr>
              <w:fldChar w:fldCharType="separate"/>
            </w:r>
            <w:r w:rsidR="00084D2B" w:rsidRPr="001A422A">
              <w:rPr>
                <w:noProof/>
                <w:webHidden/>
                <w:lang w:val="en-US"/>
              </w:rPr>
              <w:t>7-6</w:t>
            </w:r>
            <w:r w:rsidR="00295D9A" w:rsidRPr="001A422A">
              <w:rPr>
                <w:noProof/>
                <w:webHidden/>
                <w:lang w:val="en-US"/>
              </w:rPr>
              <w:fldChar w:fldCharType="end"/>
            </w:r>
          </w:hyperlink>
        </w:p>
        <w:p w14:paraId="3082B4AC" w14:textId="53470F9C" w:rsidR="00295D9A" w:rsidRPr="001A422A" w:rsidRDefault="00000000">
          <w:pPr>
            <w:pStyle w:val="T1"/>
            <w:tabs>
              <w:tab w:val="left" w:pos="440"/>
              <w:tab w:val="right" w:leader="dot" w:pos="9062"/>
            </w:tabs>
            <w:rPr>
              <w:rFonts w:asciiTheme="minorHAnsi" w:eastAsiaTheme="minorEastAsia" w:hAnsiTheme="minorHAnsi"/>
              <w:noProof/>
              <w:lang w:val="en-US" w:eastAsia="tr-TR"/>
            </w:rPr>
          </w:pPr>
          <w:hyperlink w:anchor="_Toc110073658" w:history="1">
            <w:r w:rsidR="00295D9A" w:rsidRPr="001A422A">
              <w:rPr>
                <w:rStyle w:val="Kpr"/>
                <w:rFonts w:cs="Arial"/>
                <w:noProof/>
                <w:lang w:val="en-US"/>
              </w:rPr>
              <w:t>8</w:t>
            </w:r>
            <w:r w:rsidR="00295D9A" w:rsidRPr="001A422A">
              <w:rPr>
                <w:rFonts w:asciiTheme="minorHAnsi" w:eastAsiaTheme="minorEastAsia" w:hAnsiTheme="minorHAnsi"/>
                <w:noProof/>
                <w:lang w:val="en-US" w:eastAsia="tr-TR"/>
              </w:rPr>
              <w:tab/>
            </w:r>
            <w:r w:rsidR="00295D9A" w:rsidRPr="001A422A">
              <w:rPr>
                <w:rStyle w:val="Kpr"/>
                <w:rFonts w:cs="Arial"/>
                <w:noProof/>
                <w:lang w:val="en-US"/>
              </w:rPr>
              <w:t>EMERGENCY SITUATION, EMERGENCY PREPAREDNESS AND RESPONSE</w:t>
            </w:r>
            <w:r w:rsidR="00295D9A" w:rsidRPr="001A422A">
              <w:rPr>
                <w:noProof/>
                <w:webHidden/>
                <w:lang w:val="en-US"/>
              </w:rPr>
              <w:tab/>
            </w:r>
            <w:r w:rsidR="00295D9A" w:rsidRPr="001A422A">
              <w:rPr>
                <w:noProof/>
                <w:webHidden/>
                <w:lang w:val="en-US"/>
              </w:rPr>
              <w:fldChar w:fldCharType="begin"/>
            </w:r>
            <w:r w:rsidR="00295D9A" w:rsidRPr="001A422A">
              <w:rPr>
                <w:noProof/>
                <w:webHidden/>
                <w:lang w:val="en-US"/>
              </w:rPr>
              <w:instrText xml:space="preserve"> PAGEREF _Toc110073658 \h </w:instrText>
            </w:r>
            <w:r w:rsidR="00295D9A" w:rsidRPr="001A422A">
              <w:rPr>
                <w:noProof/>
                <w:webHidden/>
                <w:lang w:val="en-US"/>
              </w:rPr>
            </w:r>
            <w:r w:rsidR="00295D9A" w:rsidRPr="001A422A">
              <w:rPr>
                <w:noProof/>
                <w:webHidden/>
                <w:lang w:val="en-US"/>
              </w:rPr>
              <w:fldChar w:fldCharType="separate"/>
            </w:r>
            <w:r w:rsidR="00084D2B" w:rsidRPr="001A422A">
              <w:rPr>
                <w:noProof/>
                <w:webHidden/>
                <w:lang w:val="en-US"/>
              </w:rPr>
              <w:t>8-1</w:t>
            </w:r>
            <w:r w:rsidR="00295D9A" w:rsidRPr="001A422A">
              <w:rPr>
                <w:noProof/>
                <w:webHidden/>
                <w:lang w:val="en-US"/>
              </w:rPr>
              <w:fldChar w:fldCharType="end"/>
            </w:r>
          </w:hyperlink>
        </w:p>
        <w:p w14:paraId="2159E561" w14:textId="6210E8C5" w:rsidR="00295D9A" w:rsidRPr="001A422A" w:rsidRDefault="00000000">
          <w:pPr>
            <w:pStyle w:val="T2"/>
            <w:tabs>
              <w:tab w:val="left" w:pos="880"/>
              <w:tab w:val="right" w:leader="dot" w:pos="9062"/>
            </w:tabs>
            <w:rPr>
              <w:rFonts w:asciiTheme="minorHAnsi" w:eastAsiaTheme="minorEastAsia" w:hAnsiTheme="minorHAnsi"/>
              <w:noProof/>
              <w:lang w:val="en-US" w:eastAsia="tr-TR"/>
            </w:rPr>
          </w:pPr>
          <w:hyperlink w:anchor="_Toc110073659" w:history="1">
            <w:r w:rsidR="00295D9A" w:rsidRPr="001A422A">
              <w:rPr>
                <w:rStyle w:val="Kpr"/>
                <w:noProof/>
                <w:lang w:val="en-US"/>
              </w:rPr>
              <w:t>8.1</w:t>
            </w:r>
            <w:r w:rsidR="00295D9A" w:rsidRPr="001A422A">
              <w:rPr>
                <w:rFonts w:asciiTheme="minorHAnsi" w:eastAsiaTheme="minorEastAsia" w:hAnsiTheme="minorHAnsi"/>
                <w:noProof/>
                <w:lang w:val="en-US" w:eastAsia="tr-TR"/>
              </w:rPr>
              <w:tab/>
            </w:r>
            <w:r w:rsidR="00295D9A" w:rsidRPr="001A422A">
              <w:rPr>
                <w:rStyle w:val="Kpr"/>
                <w:noProof/>
                <w:lang w:val="en-US"/>
              </w:rPr>
              <w:t>Response procedures for hazardous substances that are dangerous for life, property and/or environment and hazardous situations involving hazardous materials</w:t>
            </w:r>
            <w:r w:rsidR="00295D9A" w:rsidRPr="001A422A">
              <w:rPr>
                <w:noProof/>
                <w:webHidden/>
                <w:lang w:val="en-US"/>
              </w:rPr>
              <w:tab/>
            </w:r>
            <w:r w:rsidR="00295D9A" w:rsidRPr="001A422A">
              <w:rPr>
                <w:noProof/>
                <w:webHidden/>
                <w:lang w:val="en-US"/>
              </w:rPr>
              <w:fldChar w:fldCharType="begin"/>
            </w:r>
            <w:r w:rsidR="00295D9A" w:rsidRPr="001A422A">
              <w:rPr>
                <w:noProof/>
                <w:webHidden/>
                <w:lang w:val="en-US"/>
              </w:rPr>
              <w:instrText xml:space="preserve"> PAGEREF _Toc110073659 \h </w:instrText>
            </w:r>
            <w:r w:rsidR="00295D9A" w:rsidRPr="001A422A">
              <w:rPr>
                <w:noProof/>
                <w:webHidden/>
                <w:lang w:val="en-US"/>
              </w:rPr>
            </w:r>
            <w:r w:rsidR="00295D9A" w:rsidRPr="001A422A">
              <w:rPr>
                <w:noProof/>
                <w:webHidden/>
                <w:lang w:val="en-US"/>
              </w:rPr>
              <w:fldChar w:fldCharType="separate"/>
            </w:r>
            <w:r w:rsidR="00084D2B" w:rsidRPr="001A422A">
              <w:rPr>
                <w:noProof/>
                <w:webHidden/>
                <w:lang w:val="en-US"/>
              </w:rPr>
              <w:t>8-1</w:t>
            </w:r>
            <w:r w:rsidR="00295D9A" w:rsidRPr="001A422A">
              <w:rPr>
                <w:noProof/>
                <w:webHidden/>
                <w:lang w:val="en-US"/>
              </w:rPr>
              <w:fldChar w:fldCharType="end"/>
            </w:r>
          </w:hyperlink>
        </w:p>
        <w:p w14:paraId="10C18B3D" w14:textId="56AA6CA2" w:rsidR="00295D9A" w:rsidRPr="001A422A" w:rsidRDefault="00000000">
          <w:pPr>
            <w:pStyle w:val="T2"/>
            <w:tabs>
              <w:tab w:val="left" w:pos="880"/>
              <w:tab w:val="right" w:leader="dot" w:pos="9062"/>
            </w:tabs>
            <w:rPr>
              <w:rFonts w:asciiTheme="minorHAnsi" w:eastAsiaTheme="minorEastAsia" w:hAnsiTheme="minorHAnsi"/>
              <w:noProof/>
              <w:lang w:val="en-US" w:eastAsia="tr-TR"/>
            </w:rPr>
          </w:pPr>
          <w:hyperlink w:anchor="_Toc110073660" w:history="1">
            <w:r w:rsidR="00295D9A" w:rsidRPr="001A422A">
              <w:rPr>
                <w:rStyle w:val="Kpr"/>
                <w:noProof/>
                <w:lang w:val="en-US"/>
              </w:rPr>
              <w:t>8.2</w:t>
            </w:r>
            <w:r w:rsidR="00295D9A" w:rsidRPr="001A422A">
              <w:rPr>
                <w:rFonts w:asciiTheme="minorHAnsi" w:eastAsiaTheme="minorEastAsia" w:hAnsiTheme="minorHAnsi"/>
                <w:noProof/>
                <w:lang w:val="en-US" w:eastAsia="tr-TR"/>
              </w:rPr>
              <w:tab/>
            </w:r>
            <w:r w:rsidR="00295D9A" w:rsidRPr="001A422A">
              <w:rPr>
                <w:rStyle w:val="Kpr"/>
                <w:noProof/>
                <w:lang w:val="en-US"/>
              </w:rPr>
              <w:t>Information on resource, capability and capacity of the port facilities regarding to respond to emergencies.</w:t>
            </w:r>
            <w:r w:rsidR="00295D9A" w:rsidRPr="001A422A">
              <w:rPr>
                <w:noProof/>
                <w:webHidden/>
                <w:lang w:val="en-US"/>
              </w:rPr>
              <w:tab/>
            </w:r>
            <w:r w:rsidR="00295D9A" w:rsidRPr="001A422A">
              <w:rPr>
                <w:noProof/>
                <w:webHidden/>
                <w:lang w:val="en-US"/>
              </w:rPr>
              <w:fldChar w:fldCharType="begin"/>
            </w:r>
            <w:r w:rsidR="00295D9A" w:rsidRPr="001A422A">
              <w:rPr>
                <w:noProof/>
                <w:webHidden/>
                <w:lang w:val="en-US"/>
              </w:rPr>
              <w:instrText xml:space="preserve"> PAGEREF _Toc110073660 \h </w:instrText>
            </w:r>
            <w:r w:rsidR="00295D9A" w:rsidRPr="001A422A">
              <w:rPr>
                <w:noProof/>
                <w:webHidden/>
                <w:lang w:val="en-US"/>
              </w:rPr>
            </w:r>
            <w:r w:rsidR="00295D9A" w:rsidRPr="001A422A">
              <w:rPr>
                <w:noProof/>
                <w:webHidden/>
                <w:lang w:val="en-US"/>
              </w:rPr>
              <w:fldChar w:fldCharType="separate"/>
            </w:r>
            <w:r w:rsidR="00084D2B" w:rsidRPr="001A422A">
              <w:rPr>
                <w:noProof/>
                <w:webHidden/>
                <w:lang w:val="en-US"/>
              </w:rPr>
              <w:t>8-3</w:t>
            </w:r>
            <w:r w:rsidR="00295D9A" w:rsidRPr="001A422A">
              <w:rPr>
                <w:noProof/>
                <w:webHidden/>
                <w:lang w:val="en-US"/>
              </w:rPr>
              <w:fldChar w:fldCharType="end"/>
            </w:r>
          </w:hyperlink>
        </w:p>
        <w:p w14:paraId="6C076432" w14:textId="6CD1D9C1" w:rsidR="00295D9A" w:rsidRPr="001A422A" w:rsidRDefault="00000000">
          <w:pPr>
            <w:pStyle w:val="T2"/>
            <w:tabs>
              <w:tab w:val="left" w:pos="880"/>
              <w:tab w:val="right" w:leader="dot" w:pos="9062"/>
            </w:tabs>
            <w:rPr>
              <w:rFonts w:asciiTheme="minorHAnsi" w:eastAsiaTheme="minorEastAsia" w:hAnsiTheme="minorHAnsi"/>
              <w:noProof/>
              <w:lang w:val="en-US" w:eastAsia="tr-TR"/>
            </w:rPr>
          </w:pPr>
          <w:hyperlink w:anchor="_Toc110073661" w:history="1">
            <w:r w:rsidR="00295D9A" w:rsidRPr="001A422A">
              <w:rPr>
                <w:rStyle w:val="Kpr"/>
                <w:noProof/>
                <w:lang w:val="en-US"/>
              </w:rPr>
              <w:t>8.3</w:t>
            </w:r>
            <w:r w:rsidR="00295D9A" w:rsidRPr="001A422A">
              <w:rPr>
                <w:rFonts w:asciiTheme="minorHAnsi" w:eastAsiaTheme="minorEastAsia" w:hAnsiTheme="minorHAnsi"/>
                <w:noProof/>
                <w:lang w:val="en-US" w:eastAsia="tr-TR"/>
              </w:rPr>
              <w:tab/>
            </w:r>
            <w:r w:rsidR="00295D9A" w:rsidRPr="001A422A">
              <w:rPr>
                <w:rStyle w:val="Kpr"/>
                <w:noProof/>
                <w:lang w:val="en-US"/>
              </w:rPr>
              <w:t>Regulations related to the the first aid for accidents involving dangerous substances</w:t>
            </w:r>
            <w:r w:rsidR="00295D9A" w:rsidRPr="001A422A">
              <w:rPr>
                <w:noProof/>
                <w:webHidden/>
                <w:lang w:val="en-US"/>
              </w:rPr>
              <w:tab/>
            </w:r>
            <w:r w:rsidR="00295D9A" w:rsidRPr="001A422A">
              <w:rPr>
                <w:noProof/>
                <w:webHidden/>
                <w:lang w:val="en-US"/>
              </w:rPr>
              <w:fldChar w:fldCharType="begin"/>
            </w:r>
            <w:r w:rsidR="00295D9A" w:rsidRPr="001A422A">
              <w:rPr>
                <w:noProof/>
                <w:webHidden/>
                <w:lang w:val="en-US"/>
              </w:rPr>
              <w:instrText xml:space="preserve"> PAGEREF _Toc110073661 \h </w:instrText>
            </w:r>
            <w:r w:rsidR="00295D9A" w:rsidRPr="001A422A">
              <w:rPr>
                <w:noProof/>
                <w:webHidden/>
                <w:lang w:val="en-US"/>
              </w:rPr>
            </w:r>
            <w:r w:rsidR="00295D9A" w:rsidRPr="001A422A">
              <w:rPr>
                <w:noProof/>
                <w:webHidden/>
                <w:lang w:val="en-US"/>
              </w:rPr>
              <w:fldChar w:fldCharType="separate"/>
            </w:r>
            <w:r w:rsidR="00084D2B" w:rsidRPr="001A422A">
              <w:rPr>
                <w:noProof/>
                <w:webHidden/>
                <w:lang w:val="en-US"/>
              </w:rPr>
              <w:t>8-4</w:t>
            </w:r>
            <w:r w:rsidR="00295D9A" w:rsidRPr="001A422A">
              <w:rPr>
                <w:noProof/>
                <w:webHidden/>
                <w:lang w:val="en-US"/>
              </w:rPr>
              <w:fldChar w:fldCharType="end"/>
            </w:r>
          </w:hyperlink>
        </w:p>
        <w:p w14:paraId="729BC57A" w14:textId="74771313" w:rsidR="00295D9A" w:rsidRPr="001A422A" w:rsidRDefault="00000000">
          <w:pPr>
            <w:pStyle w:val="T2"/>
            <w:tabs>
              <w:tab w:val="left" w:pos="880"/>
              <w:tab w:val="right" w:leader="dot" w:pos="9062"/>
            </w:tabs>
            <w:rPr>
              <w:rFonts w:asciiTheme="minorHAnsi" w:eastAsiaTheme="minorEastAsia" w:hAnsiTheme="minorHAnsi"/>
              <w:noProof/>
              <w:lang w:val="en-US" w:eastAsia="tr-TR"/>
            </w:rPr>
          </w:pPr>
          <w:hyperlink w:anchor="_Toc110073662" w:history="1">
            <w:r w:rsidR="00295D9A" w:rsidRPr="001A422A">
              <w:rPr>
                <w:rStyle w:val="Kpr"/>
                <w:noProof/>
                <w:lang w:val="en-US"/>
              </w:rPr>
              <w:t>8.4</w:t>
            </w:r>
            <w:r w:rsidR="00295D9A" w:rsidRPr="001A422A">
              <w:rPr>
                <w:rFonts w:asciiTheme="minorHAnsi" w:eastAsiaTheme="minorEastAsia" w:hAnsiTheme="minorHAnsi"/>
                <w:noProof/>
                <w:lang w:val="en-US" w:eastAsia="tr-TR"/>
              </w:rPr>
              <w:tab/>
            </w:r>
            <w:r w:rsidR="00295D9A" w:rsidRPr="001A422A">
              <w:rPr>
                <w:rStyle w:val="Kpr"/>
                <w:noProof/>
                <w:lang w:val="en-US"/>
              </w:rPr>
              <w:t>Onsite and offsite Notifications required to be made in case of emergency</w:t>
            </w:r>
            <w:r w:rsidR="00295D9A" w:rsidRPr="001A422A">
              <w:rPr>
                <w:noProof/>
                <w:webHidden/>
                <w:lang w:val="en-US"/>
              </w:rPr>
              <w:tab/>
            </w:r>
            <w:r w:rsidR="00295D9A" w:rsidRPr="001A422A">
              <w:rPr>
                <w:noProof/>
                <w:webHidden/>
                <w:lang w:val="en-US"/>
              </w:rPr>
              <w:fldChar w:fldCharType="begin"/>
            </w:r>
            <w:r w:rsidR="00295D9A" w:rsidRPr="001A422A">
              <w:rPr>
                <w:noProof/>
                <w:webHidden/>
                <w:lang w:val="en-US"/>
              </w:rPr>
              <w:instrText xml:space="preserve"> PAGEREF _Toc110073662 \h </w:instrText>
            </w:r>
            <w:r w:rsidR="00295D9A" w:rsidRPr="001A422A">
              <w:rPr>
                <w:noProof/>
                <w:webHidden/>
                <w:lang w:val="en-US"/>
              </w:rPr>
            </w:r>
            <w:r w:rsidR="00295D9A" w:rsidRPr="001A422A">
              <w:rPr>
                <w:noProof/>
                <w:webHidden/>
                <w:lang w:val="en-US"/>
              </w:rPr>
              <w:fldChar w:fldCharType="separate"/>
            </w:r>
            <w:r w:rsidR="00084D2B" w:rsidRPr="001A422A">
              <w:rPr>
                <w:noProof/>
                <w:webHidden/>
                <w:lang w:val="en-US"/>
              </w:rPr>
              <w:t>8-5</w:t>
            </w:r>
            <w:r w:rsidR="00295D9A" w:rsidRPr="001A422A">
              <w:rPr>
                <w:noProof/>
                <w:webHidden/>
                <w:lang w:val="en-US"/>
              </w:rPr>
              <w:fldChar w:fldCharType="end"/>
            </w:r>
          </w:hyperlink>
        </w:p>
        <w:p w14:paraId="5CF3C823" w14:textId="4DFE66A0" w:rsidR="00295D9A" w:rsidRPr="001A422A" w:rsidRDefault="00000000">
          <w:pPr>
            <w:pStyle w:val="T2"/>
            <w:tabs>
              <w:tab w:val="left" w:pos="880"/>
              <w:tab w:val="right" w:leader="dot" w:pos="9062"/>
            </w:tabs>
            <w:rPr>
              <w:rFonts w:asciiTheme="minorHAnsi" w:eastAsiaTheme="minorEastAsia" w:hAnsiTheme="minorHAnsi"/>
              <w:noProof/>
              <w:lang w:val="en-US" w:eastAsia="tr-TR"/>
            </w:rPr>
          </w:pPr>
          <w:hyperlink w:anchor="_Toc110073663" w:history="1">
            <w:r w:rsidR="00295D9A" w:rsidRPr="001A422A">
              <w:rPr>
                <w:rStyle w:val="Kpr"/>
                <w:noProof/>
                <w:lang w:val="en-US"/>
              </w:rPr>
              <w:t>8.5</w:t>
            </w:r>
            <w:r w:rsidR="00295D9A" w:rsidRPr="001A422A">
              <w:rPr>
                <w:rFonts w:asciiTheme="minorHAnsi" w:eastAsiaTheme="minorEastAsia" w:hAnsiTheme="minorHAnsi"/>
                <w:noProof/>
                <w:lang w:val="en-US" w:eastAsia="tr-TR"/>
              </w:rPr>
              <w:tab/>
            </w:r>
            <w:r w:rsidR="00295D9A" w:rsidRPr="001A422A">
              <w:rPr>
                <w:rStyle w:val="Kpr"/>
                <w:noProof/>
                <w:lang w:val="en-US"/>
              </w:rPr>
              <w:t>The procedures for reporting accidents.</w:t>
            </w:r>
            <w:r w:rsidR="00295D9A" w:rsidRPr="001A422A">
              <w:rPr>
                <w:noProof/>
                <w:webHidden/>
                <w:lang w:val="en-US"/>
              </w:rPr>
              <w:tab/>
            </w:r>
            <w:r w:rsidR="00295D9A" w:rsidRPr="001A422A">
              <w:rPr>
                <w:noProof/>
                <w:webHidden/>
                <w:lang w:val="en-US"/>
              </w:rPr>
              <w:fldChar w:fldCharType="begin"/>
            </w:r>
            <w:r w:rsidR="00295D9A" w:rsidRPr="001A422A">
              <w:rPr>
                <w:noProof/>
                <w:webHidden/>
                <w:lang w:val="en-US"/>
              </w:rPr>
              <w:instrText xml:space="preserve"> PAGEREF _Toc110073663 \h </w:instrText>
            </w:r>
            <w:r w:rsidR="00295D9A" w:rsidRPr="001A422A">
              <w:rPr>
                <w:noProof/>
                <w:webHidden/>
                <w:lang w:val="en-US"/>
              </w:rPr>
            </w:r>
            <w:r w:rsidR="00295D9A" w:rsidRPr="001A422A">
              <w:rPr>
                <w:noProof/>
                <w:webHidden/>
                <w:lang w:val="en-US"/>
              </w:rPr>
              <w:fldChar w:fldCharType="separate"/>
            </w:r>
            <w:r w:rsidR="00084D2B" w:rsidRPr="001A422A">
              <w:rPr>
                <w:noProof/>
                <w:webHidden/>
                <w:lang w:val="en-US"/>
              </w:rPr>
              <w:t>8-6</w:t>
            </w:r>
            <w:r w:rsidR="00295D9A" w:rsidRPr="001A422A">
              <w:rPr>
                <w:noProof/>
                <w:webHidden/>
                <w:lang w:val="en-US"/>
              </w:rPr>
              <w:fldChar w:fldCharType="end"/>
            </w:r>
          </w:hyperlink>
        </w:p>
        <w:p w14:paraId="0F51D96F" w14:textId="194397A2" w:rsidR="00295D9A" w:rsidRPr="001A422A" w:rsidRDefault="00000000">
          <w:pPr>
            <w:pStyle w:val="T2"/>
            <w:tabs>
              <w:tab w:val="left" w:pos="880"/>
              <w:tab w:val="right" w:leader="dot" w:pos="9062"/>
            </w:tabs>
            <w:rPr>
              <w:rFonts w:asciiTheme="minorHAnsi" w:eastAsiaTheme="minorEastAsia" w:hAnsiTheme="minorHAnsi"/>
              <w:noProof/>
              <w:lang w:val="en-US" w:eastAsia="tr-TR"/>
            </w:rPr>
          </w:pPr>
          <w:hyperlink w:anchor="_Toc110073664" w:history="1">
            <w:r w:rsidR="00295D9A" w:rsidRPr="001A422A">
              <w:rPr>
                <w:rStyle w:val="Kpr"/>
                <w:noProof/>
                <w:lang w:val="en-US"/>
              </w:rPr>
              <w:t>8.6</w:t>
            </w:r>
            <w:r w:rsidR="00295D9A" w:rsidRPr="001A422A">
              <w:rPr>
                <w:rFonts w:asciiTheme="minorHAnsi" w:eastAsiaTheme="minorEastAsia" w:hAnsiTheme="minorHAnsi"/>
                <w:noProof/>
                <w:lang w:val="en-US" w:eastAsia="tr-TR"/>
              </w:rPr>
              <w:tab/>
            </w:r>
            <w:r w:rsidR="00295D9A" w:rsidRPr="001A422A">
              <w:rPr>
                <w:rStyle w:val="Kpr"/>
                <w:noProof/>
                <w:lang w:val="en-US"/>
              </w:rPr>
              <w:t>Coordination, support and cooperation method with authorities.</w:t>
            </w:r>
            <w:r w:rsidR="00295D9A" w:rsidRPr="001A422A">
              <w:rPr>
                <w:noProof/>
                <w:webHidden/>
                <w:lang w:val="en-US"/>
              </w:rPr>
              <w:tab/>
            </w:r>
            <w:r w:rsidR="00295D9A" w:rsidRPr="001A422A">
              <w:rPr>
                <w:noProof/>
                <w:webHidden/>
                <w:lang w:val="en-US"/>
              </w:rPr>
              <w:fldChar w:fldCharType="begin"/>
            </w:r>
            <w:r w:rsidR="00295D9A" w:rsidRPr="001A422A">
              <w:rPr>
                <w:noProof/>
                <w:webHidden/>
                <w:lang w:val="en-US"/>
              </w:rPr>
              <w:instrText xml:space="preserve"> PAGEREF _Toc110073664 \h </w:instrText>
            </w:r>
            <w:r w:rsidR="00295D9A" w:rsidRPr="001A422A">
              <w:rPr>
                <w:noProof/>
                <w:webHidden/>
                <w:lang w:val="en-US"/>
              </w:rPr>
            </w:r>
            <w:r w:rsidR="00295D9A" w:rsidRPr="001A422A">
              <w:rPr>
                <w:noProof/>
                <w:webHidden/>
                <w:lang w:val="en-US"/>
              </w:rPr>
              <w:fldChar w:fldCharType="separate"/>
            </w:r>
            <w:r w:rsidR="00084D2B" w:rsidRPr="001A422A">
              <w:rPr>
                <w:noProof/>
                <w:webHidden/>
                <w:lang w:val="en-US"/>
              </w:rPr>
              <w:t>8-7</w:t>
            </w:r>
            <w:r w:rsidR="00295D9A" w:rsidRPr="001A422A">
              <w:rPr>
                <w:noProof/>
                <w:webHidden/>
                <w:lang w:val="en-US"/>
              </w:rPr>
              <w:fldChar w:fldCharType="end"/>
            </w:r>
          </w:hyperlink>
        </w:p>
        <w:p w14:paraId="520F2E52" w14:textId="5E837765" w:rsidR="00295D9A" w:rsidRPr="001A422A" w:rsidRDefault="00000000">
          <w:pPr>
            <w:pStyle w:val="T2"/>
            <w:tabs>
              <w:tab w:val="left" w:pos="880"/>
              <w:tab w:val="right" w:leader="dot" w:pos="9062"/>
            </w:tabs>
            <w:rPr>
              <w:rFonts w:asciiTheme="minorHAnsi" w:eastAsiaTheme="minorEastAsia" w:hAnsiTheme="minorHAnsi"/>
              <w:noProof/>
              <w:lang w:val="en-US" w:eastAsia="tr-TR"/>
            </w:rPr>
          </w:pPr>
          <w:hyperlink w:anchor="_Toc110073665" w:history="1">
            <w:r w:rsidR="00295D9A" w:rsidRPr="001A422A">
              <w:rPr>
                <w:rStyle w:val="Kpr"/>
                <w:noProof/>
                <w:lang w:val="en-US"/>
              </w:rPr>
              <w:t>8.7</w:t>
            </w:r>
            <w:r w:rsidR="00295D9A" w:rsidRPr="001A422A">
              <w:rPr>
                <w:rFonts w:asciiTheme="minorHAnsi" w:eastAsiaTheme="minorEastAsia" w:hAnsiTheme="minorHAnsi"/>
                <w:noProof/>
                <w:lang w:val="en-US" w:eastAsia="tr-TR"/>
              </w:rPr>
              <w:tab/>
            </w:r>
            <w:r w:rsidR="00295D9A" w:rsidRPr="001A422A">
              <w:rPr>
                <w:rStyle w:val="Kpr"/>
                <w:noProof/>
                <w:lang w:val="en-US"/>
              </w:rPr>
              <w:t>Emergency evacuation plan for the evacuation of the ship and vessels from the port facility in case of emergency</w:t>
            </w:r>
            <w:r w:rsidR="00295D9A" w:rsidRPr="001A422A">
              <w:rPr>
                <w:noProof/>
                <w:webHidden/>
                <w:lang w:val="en-US"/>
              </w:rPr>
              <w:tab/>
            </w:r>
            <w:r w:rsidR="00295D9A" w:rsidRPr="001A422A">
              <w:rPr>
                <w:noProof/>
                <w:webHidden/>
                <w:lang w:val="en-US"/>
              </w:rPr>
              <w:fldChar w:fldCharType="begin"/>
            </w:r>
            <w:r w:rsidR="00295D9A" w:rsidRPr="001A422A">
              <w:rPr>
                <w:noProof/>
                <w:webHidden/>
                <w:lang w:val="en-US"/>
              </w:rPr>
              <w:instrText xml:space="preserve"> PAGEREF _Toc110073665 \h </w:instrText>
            </w:r>
            <w:r w:rsidR="00295D9A" w:rsidRPr="001A422A">
              <w:rPr>
                <w:noProof/>
                <w:webHidden/>
                <w:lang w:val="en-US"/>
              </w:rPr>
            </w:r>
            <w:r w:rsidR="00295D9A" w:rsidRPr="001A422A">
              <w:rPr>
                <w:noProof/>
                <w:webHidden/>
                <w:lang w:val="en-US"/>
              </w:rPr>
              <w:fldChar w:fldCharType="separate"/>
            </w:r>
            <w:r w:rsidR="00084D2B" w:rsidRPr="001A422A">
              <w:rPr>
                <w:noProof/>
                <w:webHidden/>
                <w:lang w:val="en-US"/>
              </w:rPr>
              <w:t>8-8</w:t>
            </w:r>
            <w:r w:rsidR="00295D9A" w:rsidRPr="001A422A">
              <w:rPr>
                <w:noProof/>
                <w:webHidden/>
                <w:lang w:val="en-US"/>
              </w:rPr>
              <w:fldChar w:fldCharType="end"/>
            </w:r>
          </w:hyperlink>
        </w:p>
        <w:p w14:paraId="2B70E611" w14:textId="2C67A44F" w:rsidR="00295D9A" w:rsidRPr="001A422A" w:rsidRDefault="00000000">
          <w:pPr>
            <w:pStyle w:val="T2"/>
            <w:tabs>
              <w:tab w:val="left" w:pos="880"/>
              <w:tab w:val="right" w:leader="dot" w:pos="9062"/>
            </w:tabs>
            <w:rPr>
              <w:rFonts w:asciiTheme="minorHAnsi" w:eastAsiaTheme="minorEastAsia" w:hAnsiTheme="minorHAnsi"/>
              <w:noProof/>
              <w:lang w:val="en-US" w:eastAsia="tr-TR"/>
            </w:rPr>
          </w:pPr>
          <w:hyperlink w:anchor="_Toc110073666" w:history="1">
            <w:r w:rsidR="00295D9A" w:rsidRPr="001A422A">
              <w:rPr>
                <w:rStyle w:val="Kpr"/>
                <w:noProof/>
                <w:lang w:val="en-US"/>
              </w:rPr>
              <w:t>8.8</w:t>
            </w:r>
            <w:r w:rsidR="00295D9A" w:rsidRPr="001A422A">
              <w:rPr>
                <w:rFonts w:asciiTheme="minorHAnsi" w:eastAsiaTheme="minorEastAsia" w:hAnsiTheme="minorHAnsi"/>
                <w:noProof/>
                <w:lang w:val="en-US" w:eastAsia="tr-TR"/>
              </w:rPr>
              <w:tab/>
            </w:r>
            <w:r w:rsidR="00295D9A" w:rsidRPr="001A422A">
              <w:rPr>
                <w:rStyle w:val="Kpr"/>
                <w:noProof/>
                <w:lang w:val="en-US"/>
              </w:rPr>
              <w:t>Procedures for handling and disposal of the damaged dangerous cargo and wastes contaminated with dangerous cargo.</w:t>
            </w:r>
            <w:r w:rsidR="00295D9A" w:rsidRPr="001A422A">
              <w:rPr>
                <w:noProof/>
                <w:webHidden/>
                <w:lang w:val="en-US"/>
              </w:rPr>
              <w:tab/>
            </w:r>
            <w:r w:rsidR="00295D9A" w:rsidRPr="001A422A">
              <w:rPr>
                <w:noProof/>
                <w:webHidden/>
                <w:lang w:val="en-US"/>
              </w:rPr>
              <w:fldChar w:fldCharType="begin"/>
            </w:r>
            <w:r w:rsidR="00295D9A" w:rsidRPr="001A422A">
              <w:rPr>
                <w:noProof/>
                <w:webHidden/>
                <w:lang w:val="en-US"/>
              </w:rPr>
              <w:instrText xml:space="preserve"> PAGEREF _Toc110073666 \h </w:instrText>
            </w:r>
            <w:r w:rsidR="00295D9A" w:rsidRPr="001A422A">
              <w:rPr>
                <w:noProof/>
                <w:webHidden/>
                <w:lang w:val="en-US"/>
              </w:rPr>
            </w:r>
            <w:r w:rsidR="00295D9A" w:rsidRPr="001A422A">
              <w:rPr>
                <w:noProof/>
                <w:webHidden/>
                <w:lang w:val="en-US"/>
              </w:rPr>
              <w:fldChar w:fldCharType="separate"/>
            </w:r>
            <w:r w:rsidR="00084D2B" w:rsidRPr="001A422A">
              <w:rPr>
                <w:noProof/>
                <w:webHidden/>
                <w:lang w:val="en-US"/>
              </w:rPr>
              <w:t>8-9</w:t>
            </w:r>
            <w:r w:rsidR="00295D9A" w:rsidRPr="001A422A">
              <w:rPr>
                <w:noProof/>
                <w:webHidden/>
                <w:lang w:val="en-US"/>
              </w:rPr>
              <w:fldChar w:fldCharType="end"/>
            </w:r>
          </w:hyperlink>
        </w:p>
        <w:p w14:paraId="2536F1B2" w14:textId="569CA29F" w:rsidR="00295D9A" w:rsidRPr="001A422A" w:rsidRDefault="00000000">
          <w:pPr>
            <w:pStyle w:val="T2"/>
            <w:tabs>
              <w:tab w:val="left" w:pos="880"/>
              <w:tab w:val="right" w:leader="dot" w:pos="9062"/>
            </w:tabs>
            <w:rPr>
              <w:rFonts w:asciiTheme="minorHAnsi" w:eastAsiaTheme="minorEastAsia" w:hAnsiTheme="minorHAnsi"/>
              <w:noProof/>
              <w:lang w:val="en-US" w:eastAsia="tr-TR"/>
            </w:rPr>
          </w:pPr>
          <w:hyperlink w:anchor="_Toc110073667" w:history="1">
            <w:r w:rsidR="00295D9A" w:rsidRPr="001A422A">
              <w:rPr>
                <w:rStyle w:val="Kpr"/>
                <w:noProof/>
                <w:lang w:val="en-US"/>
              </w:rPr>
              <w:t>8.9</w:t>
            </w:r>
            <w:r w:rsidR="00295D9A" w:rsidRPr="001A422A">
              <w:rPr>
                <w:rFonts w:asciiTheme="minorHAnsi" w:eastAsiaTheme="minorEastAsia" w:hAnsiTheme="minorHAnsi"/>
                <w:noProof/>
                <w:lang w:val="en-US" w:eastAsia="tr-TR"/>
              </w:rPr>
              <w:tab/>
            </w:r>
            <w:r w:rsidR="00295D9A" w:rsidRPr="001A422A">
              <w:rPr>
                <w:rStyle w:val="Kpr"/>
                <w:noProof/>
                <w:lang w:val="en-US"/>
              </w:rPr>
              <w:t>Emergency drills and their records.</w:t>
            </w:r>
            <w:r w:rsidR="00295D9A" w:rsidRPr="001A422A">
              <w:rPr>
                <w:noProof/>
                <w:webHidden/>
                <w:lang w:val="en-US"/>
              </w:rPr>
              <w:tab/>
            </w:r>
            <w:r w:rsidR="00295D9A" w:rsidRPr="001A422A">
              <w:rPr>
                <w:noProof/>
                <w:webHidden/>
                <w:lang w:val="en-US"/>
              </w:rPr>
              <w:fldChar w:fldCharType="begin"/>
            </w:r>
            <w:r w:rsidR="00295D9A" w:rsidRPr="001A422A">
              <w:rPr>
                <w:noProof/>
                <w:webHidden/>
                <w:lang w:val="en-US"/>
              </w:rPr>
              <w:instrText xml:space="preserve"> PAGEREF _Toc110073667 \h </w:instrText>
            </w:r>
            <w:r w:rsidR="00295D9A" w:rsidRPr="001A422A">
              <w:rPr>
                <w:noProof/>
                <w:webHidden/>
                <w:lang w:val="en-US"/>
              </w:rPr>
            </w:r>
            <w:r w:rsidR="00295D9A" w:rsidRPr="001A422A">
              <w:rPr>
                <w:noProof/>
                <w:webHidden/>
                <w:lang w:val="en-US"/>
              </w:rPr>
              <w:fldChar w:fldCharType="separate"/>
            </w:r>
            <w:r w:rsidR="00084D2B" w:rsidRPr="001A422A">
              <w:rPr>
                <w:noProof/>
                <w:webHidden/>
                <w:lang w:val="en-US"/>
              </w:rPr>
              <w:t>8-10</w:t>
            </w:r>
            <w:r w:rsidR="00295D9A" w:rsidRPr="001A422A">
              <w:rPr>
                <w:noProof/>
                <w:webHidden/>
                <w:lang w:val="en-US"/>
              </w:rPr>
              <w:fldChar w:fldCharType="end"/>
            </w:r>
          </w:hyperlink>
        </w:p>
        <w:p w14:paraId="47E2F322" w14:textId="6B01F8E4" w:rsidR="00295D9A" w:rsidRPr="001A422A" w:rsidRDefault="00000000">
          <w:pPr>
            <w:pStyle w:val="T2"/>
            <w:tabs>
              <w:tab w:val="left" w:pos="880"/>
              <w:tab w:val="right" w:leader="dot" w:pos="9062"/>
            </w:tabs>
            <w:rPr>
              <w:rFonts w:asciiTheme="minorHAnsi" w:eastAsiaTheme="minorEastAsia" w:hAnsiTheme="minorHAnsi"/>
              <w:noProof/>
              <w:lang w:val="en-US" w:eastAsia="tr-TR"/>
            </w:rPr>
          </w:pPr>
          <w:hyperlink w:anchor="_Toc110073668" w:history="1">
            <w:r w:rsidR="00295D9A" w:rsidRPr="001A422A">
              <w:rPr>
                <w:rStyle w:val="Kpr"/>
                <w:noProof/>
                <w:lang w:val="en-US"/>
              </w:rPr>
              <w:t>8.10</w:t>
            </w:r>
            <w:r w:rsidR="00295D9A" w:rsidRPr="001A422A">
              <w:rPr>
                <w:rFonts w:asciiTheme="minorHAnsi" w:eastAsiaTheme="minorEastAsia" w:hAnsiTheme="minorHAnsi"/>
                <w:noProof/>
                <w:lang w:val="en-US" w:eastAsia="tr-TR"/>
              </w:rPr>
              <w:tab/>
            </w:r>
            <w:r w:rsidR="00295D9A" w:rsidRPr="001A422A">
              <w:rPr>
                <w:rStyle w:val="Kpr"/>
                <w:noProof/>
                <w:lang w:val="en-US"/>
              </w:rPr>
              <w:t>Information on fire protection systems.</w:t>
            </w:r>
            <w:r w:rsidR="00295D9A" w:rsidRPr="001A422A">
              <w:rPr>
                <w:noProof/>
                <w:webHidden/>
                <w:lang w:val="en-US"/>
              </w:rPr>
              <w:tab/>
            </w:r>
            <w:r w:rsidR="00295D9A" w:rsidRPr="001A422A">
              <w:rPr>
                <w:noProof/>
                <w:webHidden/>
                <w:lang w:val="en-US"/>
              </w:rPr>
              <w:fldChar w:fldCharType="begin"/>
            </w:r>
            <w:r w:rsidR="00295D9A" w:rsidRPr="001A422A">
              <w:rPr>
                <w:noProof/>
                <w:webHidden/>
                <w:lang w:val="en-US"/>
              </w:rPr>
              <w:instrText xml:space="preserve"> PAGEREF _Toc110073668 \h </w:instrText>
            </w:r>
            <w:r w:rsidR="00295D9A" w:rsidRPr="001A422A">
              <w:rPr>
                <w:noProof/>
                <w:webHidden/>
                <w:lang w:val="en-US"/>
              </w:rPr>
            </w:r>
            <w:r w:rsidR="00295D9A" w:rsidRPr="001A422A">
              <w:rPr>
                <w:noProof/>
                <w:webHidden/>
                <w:lang w:val="en-US"/>
              </w:rPr>
              <w:fldChar w:fldCharType="separate"/>
            </w:r>
            <w:r w:rsidR="00084D2B" w:rsidRPr="001A422A">
              <w:rPr>
                <w:noProof/>
                <w:webHidden/>
                <w:lang w:val="en-US"/>
              </w:rPr>
              <w:t>8-11</w:t>
            </w:r>
            <w:r w:rsidR="00295D9A" w:rsidRPr="001A422A">
              <w:rPr>
                <w:noProof/>
                <w:webHidden/>
                <w:lang w:val="en-US"/>
              </w:rPr>
              <w:fldChar w:fldCharType="end"/>
            </w:r>
          </w:hyperlink>
        </w:p>
        <w:p w14:paraId="68964567" w14:textId="7B6D24B4" w:rsidR="00295D9A" w:rsidRPr="001A422A" w:rsidRDefault="00000000">
          <w:pPr>
            <w:pStyle w:val="T2"/>
            <w:tabs>
              <w:tab w:val="left" w:pos="880"/>
              <w:tab w:val="right" w:leader="dot" w:pos="9062"/>
            </w:tabs>
            <w:rPr>
              <w:rFonts w:asciiTheme="minorHAnsi" w:eastAsiaTheme="minorEastAsia" w:hAnsiTheme="minorHAnsi"/>
              <w:noProof/>
              <w:lang w:val="en-US" w:eastAsia="tr-TR"/>
            </w:rPr>
          </w:pPr>
          <w:hyperlink w:anchor="_Toc110073669" w:history="1">
            <w:r w:rsidR="00295D9A" w:rsidRPr="001A422A">
              <w:rPr>
                <w:rStyle w:val="Kpr"/>
                <w:noProof/>
                <w:lang w:val="en-US"/>
              </w:rPr>
              <w:t>8.11</w:t>
            </w:r>
            <w:r w:rsidR="00295D9A" w:rsidRPr="001A422A">
              <w:rPr>
                <w:rFonts w:asciiTheme="minorHAnsi" w:eastAsiaTheme="minorEastAsia" w:hAnsiTheme="minorHAnsi"/>
                <w:noProof/>
                <w:lang w:val="en-US" w:eastAsia="tr-TR"/>
              </w:rPr>
              <w:tab/>
            </w:r>
            <w:r w:rsidR="00295D9A" w:rsidRPr="001A422A">
              <w:rPr>
                <w:rStyle w:val="Kpr"/>
                <w:noProof/>
                <w:lang w:val="en-US"/>
              </w:rPr>
              <w:t>Procedures for approval, inspection, testing, maintenance and availability of the fire protection system.</w:t>
            </w:r>
            <w:r w:rsidR="00295D9A" w:rsidRPr="001A422A">
              <w:rPr>
                <w:noProof/>
                <w:webHidden/>
                <w:lang w:val="en-US"/>
              </w:rPr>
              <w:tab/>
            </w:r>
            <w:r w:rsidR="00295D9A" w:rsidRPr="001A422A">
              <w:rPr>
                <w:noProof/>
                <w:webHidden/>
                <w:lang w:val="en-US"/>
              </w:rPr>
              <w:fldChar w:fldCharType="begin"/>
            </w:r>
            <w:r w:rsidR="00295D9A" w:rsidRPr="001A422A">
              <w:rPr>
                <w:noProof/>
                <w:webHidden/>
                <w:lang w:val="en-US"/>
              </w:rPr>
              <w:instrText xml:space="preserve"> PAGEREF _Toc110073669 \h </w:instrText>
            </w:r>
            <w:r w:rsidR="00295D9A" w:rsidRPr="001A422A">
              <w:rPr>
                <w:noProof/>
                <w:webHidden/>
                <w:lang w:val="en-US"/>
              </w:rPr>
            </w:r>
            <w:r w:rsidR="00295D9A" w:rsidRPr="001A422A">
              <w:rPr>
                <w:noProof/>
                <w:webHidden/>
                <w:lang w:val="en-US"/>
              </w:rPr>
              <w:fldChar w:fldCharType="separate"/>
            </w:r>
            <w:r w:rsidR="00084D2B" w:rsidRPr="001A422A">
              <w:rPr>
                <w:noProof/>
                <w:webHidden/>
                <w:lang w:val="en-US"/>
              </w:rPr>
              <w:t>8-12</w:t>
            </w:r>
            <w:r w:rsidR="00295D9A" w:rsidRPr="001A422A">
              <w:rPr>
                <w:noProof/>
                <w:webHidden/>
                <w:lang w:val="en-US"/>
              </w:rPr>
              <w:fldChar w:fldCharType="end"/>
            </w:r>
          </w:hyperlink>
        </w:p>
        <w:p w14:paraId="67F16964" w14:textId="3E1B4674" w:rsidR="00295D9A" w:rsidRPr="001A422A" w:rsidRDefault="00000000">
          <w:pPr>
            <w:pStyle w:val="T2"/>
            <w:tabs>
              <w:tab w:val="left" w:pos="880"/>
              <w:tab w:val="right" w:leader="dot" w:pos="9062"/>
            </w:tabs>
            <w:rPr>
              <w:rFonts w:asciiTheme="minorHAnsi" w:eastAsiaTheme="minorEastAsia" w:hAnsiTheme="minorHAnsi"/>
              <w:noProof/>
              <w:lang w:val="en-US" w:eastAsia="tr-TR"/>
            </w:rPr>
          </w:pPr>
          <w:hyperlink w:anchor="_Toc110073670" w:history="1">
            <w:r w:rsidR="00295D9A" w:rsidRPr="001A422A">
              <w:rPr>
                <w:rStyle w:val="Kpr"/>
                <w:noProof/>
                <w:lang w:val="en-US"/>
              </w:rPr>
              <w:t>8.12</w:t>
            </w:r>
            <w:r w:rsidR="00295D9A" w:rsidRPr="001A422A">
              <w:rPr>
                <w:rFonts w:asciiTheme="minorHAnsi" w:eastAsiaTheme="minorEastAsia" w:hAnsiTheme="minorHAnsi"/>
                <w:noProof/>
                <w:lang w:val="en-US" w:eastAsia="tr-TR"/>
              </w:rPr>
              <w:tab/>
            </w:r>
            <w:r w:rsidR="00295D9A" w:rsidRPr="001A422A">
              <w:rPr>
                <w:rStyle w:val="Kpr"/>
                <w:noProof/>
                <w:lang w:val="en-US"/>
              </w:rPr>
              <w:t>The measures to be taken in case of failure on fire protection systems.</w:t>
            </w:r>
            <w:r w:rsidR="00295D9A" w:rsidRPr="001A422A">
              <w:rPr>
                <w:noProof/>
                <w:webHidden/>
                <w:lang w:val="en-US"/>
              </w:rPr>
              <w:tab/>
            </w:r>
            <w:r w:rsidR="00295D9A" w:rsidRPr="001A422A">
              <w:rPr>
                <w:noProof/>
                <w:webHidden/>
                <w:lang w:val="en-US"/>
              </w:rPr>
              <w:fldChar w:fldCharType="begin"/>
            </w:r>
            <w:r w:rsidR="00295D9A" w:rsidRPr="001A422A">
              <w:rPr>
                <w:noProof/>
                <w:webHidden/>
                <w:lang w:val="en-US"/>
              </w:rPr>
              <w:instrText xml:space="preserve"> PAGEREF _Toc110073670 \h </w:instrText>
            </w:r>
            <w:r w:rsidR="00295D9A" w:rsidRPr="001A422A">
              <w:rPr>
                <w:noProof/>
                <w:webHidden/>
                <w:lang w:val="en-US"/>
              </w:rPr>
            </w:r>
            <w:r w:rsidR="00295D9A" w:rsidRPr="001A422A">
              <w:rPr>
                <w:noProof/>
                <w:webHidden/>
                <w:lang w:val="en-US"/>
              </w:rPr>
              <w:fldChar w:fldCharType="separate"/>
            </w:r>
            <w:r w:rsidR="00084D2B" w:rsidRPr="001A422A">
              <w:rPr>
                <w:noProof/>
                <w:webHidden/>
                <w:lang w:val="en-US"/>
              </w:rPr>
              <w:t>8-13</w:t>
            </w:r>
            <w:r w:rsidR="00295D9A" w:rsidRPr="001A422A">
              <w:rPr>
                <w:noProof/>
                <w:webHidden/>
                <w:lang w:val="en-US"/>
              </w:rPr>
              <w:fldChar w:fldCharType="end"/>
            </w:r>
          </w:hyperlink>
        </w:p>
        <w:p w14:paraId="33650D87" w14:textId="126C6F55" w:rsidR="00295D9A" w:rsidRPr="001A422A" w:rsidRDefault="00000000">
          <w:pPr>
            <w:pStyle w:val="T2"/>
            <w:tabs>
              <w:tab w:val="left" w:pos="880"/>
              <w:tab w:val="right" w:leader="dot" w:pos="9062"/>
            </w:tabs>
            <w:rPr>
              <w:rFonts w:asciiTheme="minorHAnsi" w:eastAsiaTheme="minorEastAsia" w:hAnsiTheme="minorHAnsi"/>
              <w:noProof/>
              <w:lang w:val="en-US" w:eastAsia="tr-TR"/>
            </w:rPr>
          </w:pPr>
          <w:hyperlink w:anchor="_Toc110073671" w:history="1">
            <w:r w:rsidR="00295D9A" w:rsidRPr="001A422A">
              <w:rPr>
                <w:rStyle w:val="Kpr"/>
                <w:noProof/>
                <w:lang w:val="en-US"/>
              </w:rPr>
              <w:t>8.13</w:t>
            </w:r>
            <w:r w:rsidR="00295D9A" w:rsidRPr="001A422A">
              <w:rPr>
                <w:rFonts w:asciiTheme="minorHAnsi" w:eastAsiaTheme="minorEastAsia" w:hAnsiTheme="minorHAnsi"/>
                <w:noProof/>
                <w:lang w:val="en-US" w:eastAsia="tr-TR"/>
              </w:rPr>
              <w:tab/>
            </w:r>
            <w:r w:rsidR="00295D9A" w:rsidRPr="001A422A">
              <w:rPr>
                <w:rStyle w:val="Kpr"/>
                <w:noProof/>
                <w:lang w:val="en-US"/>
              </w:rPr>
              <w:t>Other risk control equipment.</w:t>
            </w:r>
            <w:r w:rsidR="00295D9A" w:rsidRPr="001A422A">
              <w:rPr>
                <w:noProof/>
                <w:webHidden/>
                <w:lang w:val="en-US"/>
              </w:rPr>
              <w:tab/>
            </w:r>
            <w:r w:rsidR="00295D9A" w:rsidRPr="001A422A">
              <w:rPr>
                <w:noProof/>
                <w:webHidden/>
                <w:lang w:val="en-US"/>
              </w:rPr>
              <w:fldChar w:fldCharType="begin"/>
            </w:r>
            <w:r w:rsidR="00295D9A" w:rsidRPr="001A422A">
              <w:rPr>
                <w:noProof/>
                <w:webHidden/>
                <w:lang w:val="en-US"/>
              </w:rPr>
              <w:instrText xml:space="preserve"> PAGEREF _Toc110073671 \h </w:instrText>
            </w:r>
            <w:r w:rsidR="00295D9A" w:rsidRPr="001A422A">
              <w:rPr>
                <w:noProof/>
                <w:webHidden/>
                <w:lang w:val="en-US"/>
              </w:rPr>
            </w:r>
            <w:r w:rsidR="00295D9A" w:rsidRPr="001A422A">
              <w:rPr>
                <w:noProof/>
                <w:webHidden/>
                <w:lang w:val="en-US"/>
              </w:rPr>
              <w:fldChar w:fldCharType="separate"/>
            </w:r>
            <w:r w:rsidR="00084D2B" w:rsidRPr="001A422A">
              <w:rPr>
                <w:noProof/>
                <w:webHidden/>
                <w:lang w:val="en-US"/>
              </w:rPr>
              <w:t>8-14</w:t>
            </w:r>
            <w:r w:rsidR="00295D9A" w:rsidRPr="001A422A">
              <w:rPr>
                <w:noProof/>
                <w:webHidden/>
                <w:lang w:val="en-US"/>
              </w:rPr>
              <w:fldChar w:fldCharType="end"/>
            </w:r>
          </w:hyperlink>
        </w:p>
        <w:p w14:paraId="46C4B29C" w14:textId="115E9C9A" w:rsidR="00295D9A" w:rsidRPr="001A422A" w:rsidRDefault="00000000">
          <w:pPr>
            <w:pStyle w:val="T1"/>
            <w:tabs>
              <w:tab w:val="left" w:pos="440"/>
              <w:tab w:val="right" w:leader="dot" w:pos="9062"/>
            </w:tabs>
            <w:rPr>
              <w:rFonts w:asciiTheme="minorHAnsi" w:eastAsiaTheme="minorEastAsia" w:hAnsiTheme="minorHAnsi"/>
              <w:noProof/>
              <w:lang w:val="en-US" w:eastAsia="tr-TR"/>
            </w:rPr>
          </w:pPr>
          <w:hyperlink w:anchor="_Toc110073672" w:history="1">
            <w:r w:rsidR="00295D9A" w:rsidRPr="001A422A">
              <w:rPr>
                <w:rStyle w:val="Kpr"/>
                <w:rFonts w:cs="Arial"/>
                <w:noProof/>
                <w:lang w:val="en-US"/>
              </w:rPr>
              <w:t>9</w:t>
            </w:r>
            <w:r w:rsidR="00295D9A" w:rsidRPr="001A422A">
              <w:rPr>
                <w:rFonts w:asciiTheme="minorHAnsi" w:eastAsiaTheme="minorEastAsia" w:hAnsiTheme="minorHAnsi"/>
                <w:noProof/>
                <w:lang w:val="en-US" w:eastAsia="tr-TR"/>
              </w:rPr>
              <w:tab/>
            </w:r>
            <w:r w:rsidR="00295D9A" w:rsidRPr="001A422A">
              <w:rPr>
                <w:rStyle w:val="Kpr"/>
                <w:rFonts w:cs="Arial"/>
                <w:noProof/>
                <w:lang w:val="en-US"/>
              </w:rPr>
              <w:t>SAFETY AND HEALTH AT WORK MEASURES</w:t>
            </w:r>
            <w:r w:rsidR="00295D9A" w:rsidRPr="001A422A">
              <w:rPr>
                <w:noProof/>
                <w:webHidden/>
                <w:lang w:val="en-US"/>
              </w:rPr>
              <w:tab/>
            </w:r>
            <w:r w:rsidR="00295D9A" w:rsidRPr="001A422A">
              <w:rPr>
                <w:noProof/>
                <w:webHidden/>
                <w:lang w:val="en-US"/>
              </w:rPr>
              <w:fldChar w:fldCharType="begin"/>
            </w:r>
            <w:r w:rsidR="00295D9A" w:rsidRPr="001A422A">
              <w:rPr>
                <w:noProof/>
                <w:webHidden/>
                <w:lang w:val="en-US"/>
              </w:rPr>
              <w:instrText xml:space="preserve"> PAGEREF _Toc110073672 \h </w:instrText>
            </w:r>
            <w:r w:rsidR="00295D9A" w:rsidRPr="001A422A">
              <w:rPr>
                <w:noProof/>
                <w:webHidden/>
                <w:lang w:val="en-US"/>
              </w:rPr>
            </w:r>
            <w:r w:rsidR="00295D9A" w:rsidRPr="001A422A">
              <w:rPr>
                <w:noProof/>
                <w:webHidden/>
                <w:lang w:val="en-US"/>
              </w:rPr>
              <w:fldChar w:fldCharType="separate"/>
            </w:r>
            <w:r w:rsidR="00084D2B" w:rsidRPr="001A422A">
              <w:rPr>
                <w:noProof/>
                <w:webHidden/>
                <w:lang w:val="en-US"/>
              </w:rPr>
              <w:t>9-1</w:t>
            </w:r>
            <w:r w:rsidR="00295D9A" w:rsidRPr="001A422A">
              <w:rPr>
                <w:noProof/>
                <w:webHidden/>
                <w:lang w:val="en-US"/>
              </w:rPr>
              <w:fldChar w:fldCharType="end"/>
            </w:r>
          </w:hyperlink>
        </w:p>
        <w:p w14:paraId="0304D7DA" w14:textId="2984CC1A" w:rsidR="00295D9A" w:rsidRPr="001A422A" w:rsidRDefault="00000000">
          <w:pPr>
            <w:pStyle w:val="T2"/>
            <w:tabs>
              <w:tab w:val="left" w:pos="880"/>
              <w:tab w:val="right" w:leader="dot" w:pos="9062"/>
            </w:tabs>
            <w:rPr>
              <w:rFonts w:asciiTheme="minorHAnsi" w:eastAsiaTheme="minorEastAsia" w:hAnsiTheme="minorHAnsi"/>
              <w:noProof/>
              <w:lang w:val="en-US" w:eastAsia="tr-TR"/>
            </w:rPr>
          </w:pPr>
          <w:hyperlink w:anchor="_Toc110073673" w:history="1">
            <w:r w:rsidR="00295D9A" w:rsidRPr="001A422A">
              <w:rPr>
                <w:rStyle w:val="Kpr"/>
                <w:bCs/>
                <w:noProof/>
                <w:lang w:val="en-US"/>
              </w:rPr>
              <w:t>9.1</w:t>
            </w:r>
            <w:r w:rsidR="00295D9A" w:rsidRPr="001A422A">
              <w:rPr>
                <w:rFonts w:asciiTheme="minorHAnsi" w:eastAsiaTheme="minorEastAsia" w:hAnsiTheme="minorHAnsi"/>
                <w:noProof/>
                <w:lang w:val="en-US" w:eastAsia="tr-TR"/>
              </w:rPr>
              <w:tab/>
            </w:r>
            <w:r w:rsidR="00295D9A" w:rsidRPr="001A422A">
              <w:rPr>
                <w:rStyle w:val="Kpr"/>
                <w:noProof/>
                <w:lang w:val="en-US"/>
              </w:rPr>
              <w:t>Occupational health and safety measures.</w:t>
            </w:r>
            <w:r w:rsidR="00295D9A" w:rsidRPr="001A422A">
              <w:rPr>
                <w:noProof/>
                <w:webHidden/>
                <w:lang w:val="en-US"/>
              </w:rPr>
              <w:tab/>
            </w:r>
            <w:r w:rsidR="00295D9A" w:rsidRPr="001A422A">
              <w:rPr>
                <w:noProof/>
                <w:webHidden/>
                <w:lang w:val="en-US"/>
              </w:rPr>
              <w:fldChar w:fldCharType="begin"/>
            </w:r>
            <w:r w:rsidR="00295D9A" w:rsidRPr="001A422A">
              <w:rPr>
                <w:noProof/>
                <w:webHidden/>
                <w:lang w:val="en-US"/>
              </w:rPr>
              <w:instrText xml:space="preserve"> PAGEREF _Toc110073673 \h </w:instrText>
            </w:r>
            <w:r w:rsidR="00295D9A" w:rsidRPr="001A422A">
              <w:rPr>
                <w:noProof/>
                <w:webHidden/>
                <w:lang w:val="en-US"/>
              </w:rPr>
            </w:r>
            <w:r w:rsidR="00295D9A" w:rsidRPr="001A422A">
              <w:rPr>
                <w:noProof/>
                <w:webHidden/>
                <w:lang w:val="en-US"/>
              </w:rPr>
              <w:fldChar w:fldCharType="separate"/>
            </w:r>
            <w:r w:rsidR="00084D2B" w:rsidRPr="001A422A">
              <w:rPr>
                <w:noProof/>
                <w:webHidden/>
                <w:lang w:val="en-US"/>
              </w:rPr>
              <w:t>9-1</w:t>
            </w:r>
            <w:r w:rsidR="00295D9A" w:rsidRPr="001A422A">
              <w:rPr>
                <w:noProof/>
                <w:webHidden/>
                <w:lang w:val="en-US"/>
              </w:rPr>
              <w:fldChar w:fldCharType="end"/>
            </w:r>
          </w:hyperlink>
        </w:p>
        <w:p w14:paraId="6BD97D1E" w14:textId="43CC182D" w:rsidR="00295D9A" w:rsidRPr="001A422A" w:rsidRDefault="00000000">
          <w:pPr>
            <w:pStyle w:val="T2"/>
            <w:tabs>
              <w:tab w:val="left" w:pos="880"/>
              <w:tab w:val="right" w:leader="dot" w:pos="9062"/>
            </w:tabs>
            <w:rPr>
              <w:rFonts w:asciiTheme="minorHAnsi" w:eastAsiaTheme="minorEastAsia" w:hAnsiTheme="minorHAnsi"/>
              <w:noProof/>
              <w:lang w:val="en-US" w:eastAsia="tr-TR"/>
            </w:rPr>
          </w:pPr>
          <w:hyperlink w:anchor="_Toc110073674" w:history="1">
            <w:r w:rsidR="00295D9A" w:rsidRPr="001A422A">
              <w:rPr>
                <w:rStyle w:val="Kpr"/>
                <w:noProof/>
                <w:lang w:val="en-US"/>
              </w:rPr>
              <w:t>9.2</w:t>
            </w:r>
            <w:r w:rsidR="00295D9A" w:rsidRPr="001A422A">
              <w:rPr>
                <w:rFonts w:asciiTheme="minorHAnsi" w:eastAsiaTheme="minorEastAsia" w:hAnsiTheme="minorHAnsi"/>
                <w:noProof/>
                <w:lang w:val="en-US" w:eastAsia="tr-TR"/>
              </w:rPr>
              <w:tab/>
            </w:r>
            <w:r w:rsidR="00295D9A" w:rsidRPr="001A422A">
              <w:rPr>
                <w:rStyle w:val="Kpr"/>
                <w:noProof/>
                <w:lang w:val="en-US"/>
              </w:rPr>
              <w:t>Information about the personal protective clothes and procedures to use them</w:t>
            </w:r>
            <w:r w:rsidR="00295D9A" w:rsidRPr="001A422A">
              <w:rPr>
                <w:noProof/>
                <w:webHidden/>
                <w:lang w:val="en-US"/>
              </w:rPr>
              <w:tab/>
            </w:r>
            <w:r w:rsidR="00295D9A" w:rsidRPr="001A422A">
              <w:rPr>
                <w:noProof/>
                <w:webHidden/>
                <w:lang w:val="en-US"/>
              </w:rPr>
              <w:fldChar w:fldCharType="begin"/>
            </w:r>
            <w:r w:rsidR="00295D9A" w:rsidRPr="001A422A">
              <w:rPr>
                <w:noProof/>
                <w:webHidden/>
                <w:lang w:val="en-US"/>
              </w:rPr>
              <w:instrText xml:space="preserve"> PAGEREF _Toc110073674 \h </w:instrText>
            </w:r>
            <w:r w:rsidR="00295D9A" w:rsidRPr="001A422A">
              <w:rPr>
                <w:noProof/>
                <w:webHidden/>
                <w:lang w:val="en-US"/>
              </w:rPr>
            </w:r>
            <w:r w:rsidR="00295D9A" w:rsidRPr="001A422A">
              <w:rPr>
                <w:noProof/>
                <w:webHidden/>
                <w:lang w:val="en-US"/>
              </w:rPr>
              <w:fldChar w:fldCharType="separate"/>
            </w:r>
            <w:r w:rsidR="00084D2B" w:rsidRPr="001A422A">
              <w:rPr>
                <w:noProof/>
                <w:webHidden/>
                <w:lang w:val="en-US"/>
              </w:rPr>
              <w:t>9-2</w:t>
            </w:r>
            <w:r w:rsidR="00295D9A" w:rsidRPr="001A422A">
              <w:rPr>
                <w:noProof/>
                <w:webHidden/>
                <w:lang w:val="en-US"/>
              </w:rPr>
              <w:fldChar w:fldCharType="end"/>
            </w:r>
          </w:hyperlink>
        </w:p>
        <w:p w14:paraId="11A1C736" w14:textId="2982A114" w:rsidR="00295D9A" w:rsidRPr="001A422A" w:rsidRDefault="00000000">
          <w:pPr>
            <w:pStyle w:val="T2"/>
            <w:tabs>
              <w:tab w:val="left" w:pos="880"/>
              <w:tab w:val="right" w:leader="dot" w:pos="9062"/>
            </w:tabs>
            <w:rPr>
              <w:rFonts w:asciiTheme="minorHAnsi" w:eastAsiaTheme="minorEastAsia" w:hAnsiTheme="minorHAnsi"/>
              <w:noProof/>
              <w:lang w:val="en-US" w:eastAsia="tr-TR"/>
            </w:rPr>
          </w:pPr>
          <w:hyperlink w:anchor="_Toc110073675" w:history="1">
            <w:r w:rsidR="00295D9A" w:rsidRPr="001A422A">
              <w:rPr>
                <w:rStyle w:val="Kpr"/>
                <w:noProof/>
                <w:lang w:val="en-US"/>
              </w:rPr>
              <w:t>9.3</w:t>
            </w:r>
            <w:r w:rsidR="00295D9A" w:rsidRPr="001A422A">
              <w:rPr>
                <w:rFonts w:asciiTheme="minorHAnsi" w:eastAsiaTheme="minorEastAsia" w:hAnsiTheme="minorHAnsi"/>
                <w:noProof/>
                <w:lang w:val="en-US" w:eastAsia="tr-TR"/>
              </w:rPr>
              <w:tab/>
            </w:r>
            <w:r w:rsidR="00295D9A" w:rsidRPr="001A422A">
              <w:rPr>
                <w:rStyle w:val="Kpr"/>
                <w:noProof/>
                <w:lang w:val="en-US"/>
              </w:rPr>
              <w:t>Closed area entry permit measures and procedures.</w:t>
            </w:r>
            <w:r w:rsidR="00295D9A" w:rsidRPr="001A422A">
              <w:rPr>
                <w:noProof/>
                <w:webHidden/>
                <w:lang w:val="en-US"/>
              </w:rPr>
              <w:tab/>
            </w:r>
            <w:r w:rsidR="00295D9A" w:rsidRPr="001A422A">
              <w:rPr>
                <w:noProof/>
                <w:webHidden/>
                <w:lang w:val="en-US"/>
              </w:rPr>
              <w:fldChar w:fldCharType="begin"/>
            </w:r>
            <w:r w:rsidR="00295D9A" w:rsidRPr="001A422A">
              <w:rPr>
                <w:noProof/>
                <w:webHidden/>
                <w:lang w:val="en-US"/>
              </w:rPr>
              <w:instrText xml:space="preserve"> PAGEREF _Toc110073675 \h </w:instrText>
            </w:r>
            <w:r w:rsidR="00295D9A" w:rsidRPr="001A422A">
              <w:rPr>
                <w:noProof/>
                <w:webHidden/>
                <w:lang w:val="en-US"/>
              </w:rPr>
            </w:r>
            <w:r w:rsidR="00295D9A" w:rsidRPr="001A422A">
              <w:rPr>
                <w:noProof/>
                <w:webHidden/>
                <w:lang w:val="en-US"/>
              </w:rPr>
              <w:fldChar w:fldCharType="separate"/>
            </w:r>
            <w:r w:rsidR="00084D2B" w:rsidRPr="001A422A">
              <w:rPr>
                <w:noProof/>
                <w:webHidden/>
                <w:lang w:val="en-US"/>
              </w:rPr>
              <w:t>9-3</w:t>
            </w:r>
            <w:r w:rsidR="00295D9A" w:rsidRPr="001A422A">
              <w:rPr>
                <w:noProof/>
                <w:webHidden/>
                <w:lang w:val="en-US"/>
              </w:rPr>
              <w:fldChar w:fldCharType="end"/>
            </w:r>
          </w:hyperlink>
        </w:p>
        <w:p w14:paraId="06642EF9" w14:textId="6F1A76A3" w:rsidR="00295D9A" w:rsidRPr="001A422A" w:rsidRDefault="00000000">
          <w:pPr>
            <w:pStyle w:val="T1"/>
            <w:tabs>
              <w:tab w:val="left" w:pos="660"/>
              <w:tab w:val="right" w:leader="dot" w:pos="9062"/>
            </w:tabs>
            <w:rPr>
              <w:rFonts w:asciiTheme="minorHAnsi" w:eastAsiaTheme="minorEastAsia" w:hAnsiTheme="minorHAnsi"/>
              <w:noProof/>
              <w:lang w:val="en-US" w:eastAsia="tr-TR"/>
            </w:rPr>
          </w:pPr>
          <w:hyperlink w:anchor="_Toc110073676" w:history="1">
            <w:r w:rsidR="00295D9A" w:rsidRPr="001A422A">
              <w:rPr>
                <w:rStyle w:val="Kpr"/>
                <w:rFonts w:cs="Arial"/>
                <w:noProof/>
                <w:lang w:val="en-US"/>
              </w:rPr>
              <w:t>10</w:t>
            </w:r>
            <w:r w:rsidR="00295D9A" w:rsidRPr="001A422A">
              <w:rPr>
                <w:rFonts w:asciiTheme="minorHAnsi" w:eastAsiaTheme="minorEastAsia" w:hAnsiTheme="minorHAnsi"/>
                <w:noProof/>
                <w:lang w:val="en-US" w:eastAsia="tr-TR"/>
              </w:rPr>
              <w:tab/>
            </w:r>
            <w:r w:rsidR="00295D9A" w:rsidRPr="001A422A">
              <w:rPr>
                <w:rStyle w:val="Kpr"/>
                <w:rFonts w:cs="Arial"/>
                <w:noProof/>
                <w:lang w:val="en-US"/>
              </w:rPr>
              <w:t>OTHER POINT</w:t>
            </w:r>
            <w:r w:rsidR="00295D9A" w:rsidRPr="001A422A">
              <w:rPr>
                <w:noProof/>
                <w:webHidden/>
                <w:lang w:val="en-US"/>
              </w:rPr>
              <w:tab/>
            </w:r>
            <w:r w:rsidR="00295D9A" w:rsidRPr="001A422A">
              <w:rPr>
                <w:noProof/>
                <w:webHidden/>
                <w:lang w:val="en-US"/>
              </w:rPr>
              <w:fldChar w:fldCharType="begin"/>
            </w:r>
            <w:r w:rsidR="00295D9A" w:rsidRPr="001A422A">
              <w:rPr>
                <w:noProof/>
                <w:webHidden/>
                <w:lang w:val="en-US"/>
              </w:rPr>
              <w:instrText xml:space="preserve"> PAGEREF _Toc110073676 \h </w:instrText>
            </w:r>
            <w:r w:rsidR="00295D9A" w:rsidRPr="001A422A">
              <w:rPr>
                <w:noProof/>
                <w:webHidden/>
                <w:lang w:val="en-US"/>
              </w:rPr>
            </w:r>
            <w:r w:rsidR="00295D9A" w:rsidRPr="001A422A">
              <w:rPr>
                <w:noProof/>
                <w:webHidden/>
                <w:lang w:val="en-US"/>
              </w:rPr>
              <w:fldChar w:fldCharType="separate"/>
            </w:r>
            <w:r w:rsidR="00084D2B" w:rsidRPr="001A422A">
              <w:rPr>
                <w:noProof/>
                <w:webHidden/>
                <w:lang w:val="en-US"/>
              </w:rPr>
              <w:t>10-1</w:t>
            </w:r>
            <w:r w:rsidR="00295D9A" w:rsidRPr="001A422A">
              <w:rPr>
                <w:noProof/>
                <w:webHidden/>
                <w:lang w:val="en-US"/>
              </w:rPr>
              <w:fldChar w:fldCharType="end"/>
            </w:r>
          </w:hyperlink>
        </w:p>
        <w:p w14:paraId="4C6ABD74" w14:textId="522D379F" w:rsidR="00295D9A" w:rsidRPr="001A422A" w:rsidRDefault="00000000">
          <w:pPr>
            <w:pStyle w:val="T2"/>
            <w:tabs>
              <w:tab w:val="left" w:pos="880"/>
              <w:tab w:val="right" w:leader="dot" w:pos="9062"/>
            </w:tabs>
            <w:rPr>
              <w:rFonts w:asciiTheme="minorHAnsi" w:eastAsiaTheme="minorEastAsia" w:hAnsiTheme="minorHAnsi"/>
              <w:noProof/>
              <w:lang w:val="en-US" w:eastAsia="tr-TR"/>
            </w:rPr>
          </w:pPr>
          <w:hyperlink w:anchor="_Toc110073677" w:history="1">
            <w:r w:rsidR="00295D9A" w:rsidRPr="001A422A">
              <w:rPr>
                <w:rStyle w:val="Kpr"/>
                <w:noProof/>
                <w:lang w:val="en-US"/>
              </w:rPr>
              <w:t>10.1</w:t>
            </w:r>
            <w:r w:rsidR="00295D9A" w:rsidRPr="001A422A">
              <w:rPr>
                <w:rFonts w:asciiTheme="minorHAnsi" w:eastAsiaTheme="minorEastAsia" w:hAnsiTheme="minorHAnsi"/>
                <w:noProof/>
                <w:lang w:val="en-US" w:eastAsia="tr-TR"/>
              </w:rPr>
              <w:tab/>
            </w:r>
            <w:r w:rsidR="00295D9A" w:rsidRPr="001A422A">
              <w:rPr>
                <w:rStyle w:val="Kpr"/>
                <w:noProof/>
                <w:lang w:val="en-US"/>
              </w:rPr>
              <w:t>10.1 Validity of the Hazardous Substances Compliance Certificate.</w:t>
            </w:r>
            <w:r w:rsidR="00295D9A" w:rsidRPr="001A422A">
              <w:rPr>
                <w:noProof/>
                <w:webHidden/>
                <w:lang w:val="en-US"/>
              </w:rPr>
              <w:tab/>
            </w:r>
            <w:r w:rsidR="00295D9A" w:rsidRPr="001A422A">
              <w:rPr>
                <w:noProof/>
                <w:webHidden/>
                <w:lang w:val="en-US"/>
              </w:rPr>
              <w:fldChar w:fldCharType="begin"/>
            </w:r>
            <w:r w:rsidR="00295D9A" w:rsidRPr="001A422A">
              <w:rPr>
                <w:noProof/>
                <w:webHidden/>
                <w:lang w:val="en-US"/>
              </w:rPr>
              <w:instrText xml:space="preserve"> PAGEREF _Toc110073677 \h </w:instrText>
            </w:r>
            <w:r w:rsidR="00295D9A" w:rsidRPr="001A422A">
              <w:rPr>
                <w:noProof/>
                <w:webHidden/>
                <w:lang w:val="en-US"/>
              </w:rPr>
            </w:r>
            <w:r w:rsidR="00295D9A" w:rsidRPr="001A422A">
              <w:rPr>
                <w:noProof/>
                <w:webHidden/>
                <w:lang w:val="en-US"/>
              </w:rPr>
              <w:fldChar w:fldCharType="separate"/>
            </w:r>
            <w:r w:rsidR="00084D2B" w:rsidRPr="001A422A">
              <w:rPr>
                <w:noProof/>
                <w:webHidden/>
                <w:lang w:val="en-US"/>
              </w:rPr>
              <w:t>10-1</w:t>
            </w:r>
            <w:r w:rsidR="00295D9A" w:rsidRPr="001A422A">
              <w:rPr>
                <w:noProof/>
                <w:webHidden/>
                <w:lang w:val="en-US"/>
              </w:rPr>
              <w:fldChar w:fldCharType="end"/>
            </w:r>
          </w:hyperlink>
        </w:p>
        <w:p w14:paraId="35F2F16B" w14:textId="59C7078A" w:rsidR="00295D9A" w:rsidRPr="001A422A" w:rsidRDefault="00000000">
          <w:pPr>
            <w:pStyle w:val="T2"/>
            <w:tabs>
              <w:tab w:val="left" w:pos="880"/>
              <w:tab w:val="right" w:leader="dot" w:pos="9062"/>
            </w:tabs>
            <w:rPr>
              <w:rFonts w:asciiTheme="minorHAnsi" w:eastAsiaTheme="minorEastAsia" w:hAnsiTheme="minorHAnsi"/>
              <w:noProof/>
              <w:lang w:val="en-US" w:eastAsia="tr-TR"/>
            </w:rPr>
          </w:pPr>
          <w:hyperlink w:anchor="_Toc110073678" w:history="1">
            <w:r w:rsidR="00295D9A" w:rsidRPr="001A422A">
              <w:rPr>
                <w:rStyle w:val="Kpr"/>
                <w:noProof/>
                <w:lang w:val="en-US"/>
              </w:rPr>
              <w:t>10.2</w:t>
            </w:r>
            <w:r w:rsidR="00295D9A" w:rsidRPr="001A422A">
              <w:rPr>
                <w:rFonts w:asciiTheme="minorHAnsi" w:eastAsiaTheme="minorEastAsia" w:hAnsiTheme="minorHAnsi"/>
                <w:noProof/>
                <w:lang w:val="en-US" w:eastAsia="tr-TR"/>
              </w:rPr>
              <w:tab/>
            </w:r>
            <w:r w:rsidR="00295D9A" w:rsidRPr="001A422A">
              <w:rPr>
                <w:rStyle w:val="Kpr"/>
                <w:noProof/>
                <w:lang w:val="en-US"/>
              </w:rPr>
              <w:t>Responsibilities of the Dangerous Goods Safety Consultant</w:t>
            </w:r>
            <w:r w:rsidR="00295D9A" w:rsidRPr="001A422A">
              <w:rPr>
                <w:noProof/>
                <w:webHidden/>
                <w:lang w:val="en-US"/>
              </w:rPr>
              <w:tab/>
            </w:r>
            <w:r w:rsidR="00295D9A" w:rsidRPr="001A422A">
              <w:rPr>
                <w:noProof/>
                <w:webHidden/>
                <w:lang w:val="en-US"/>
              </w:rPr>
              <w:fldChar w:fldCharType="begin"/>
            </w:r>
            <w:r w:rsidR="00295D9A" w:rsidRPr="001A422A">
              <w:rPr>
                <w:noProof/>
                <w:webHidden/>
                <w:lang w:val="en-US"/>
              </w:rPr>
              <w:instrText xml:space="preserve"> PAGEREF _Toc110073678 \h </w:instrText>
            </w:r>
            <w:r w:rsidR="00295D9A" w:rsidRPr="001A422A">
              <w:rPr>
                <w:noProof/>
                <w:webHidden/>
                <w:lang w:val="en-US"/>
              </w:rPr>
            </w:r>
            <w:r w:rsidR="00295D9A" w:rsidRPr="001A422A">
              <w:rPr>
                <w:noProof/>
                <w:webHidden/>
                <w:lang w:val="en-US"/>
              </w:rPr>
              <w:fldChar w:fldCharType="separate"/>
            </w:r>
            <w:r w:rsidR="00084D2B" w:rsidRPr="001A422A">
              <w:rPr>
                <w:noProof/>
                <w:webHidden/>
                <w:lang w:val="en-US"/>
              </w:rPr>
              <w:t>10-2</w:t>
            </w:r>
            <w:r w:rsidR="00295D9A" w:rsidRPr="001A422A">
              <w:rPr>
                <w:noProof/>
                <w:webHidden/>
                <w:lang w:val="en-US"/>
              </w:rPr>
              <w:fldChar w:fldCharType="end"/>
            </w:r>
          </w:hyperlink>
        </w:p>
        <w:p w14:paraId="44246D63" w14:textId="16809024" w:rsidR="00295D9A" w:rsidRPr="001A422A" w:rsidRDefault="00000000">
          <w:pPr>
            <w:pStyle w:val="T2"/>
            <w:tabs>
              <w:tab w:val="left" w:pos="880"/>
              <w:tab w:val="right" w:leader="dot" w:pos="9062"/>
            </w:tabs>
            <w:rPr>
              <w:rFonts w:asciiTheme="minorHAnsi" w:eastAsiaTheme="minorEastAsia" w:hAnsiTheme="minorHAnsi"/>
              <w:noProof/>
              <w:lang w:val="en-US" w:eastAsia="tr-TR"/>
            </w:rPr>
          </w:pPr>
          <w:hyperlink w:anchor="_Toc110073679" w:history="1">
            <w:r w:rsidR="00295D9A" w:rsidRPr="001A422A">
              <w:rPr>
                <w:rStyle w:val="Kpr"/>
                <w:noProof/>
                <w:lang w:val="en-US"/>
              </w:rPr>
              <w:t>10.3</w:t>
            </w:r>
            <w:r w:rsidR="00295D9A" w:rsidRPr="001A422A">
              <w:rPr>
                <w:rFonts w:asciiTheme="minorHAnsi" w:eastAsiaTheme="minorEastAsia" w:hAnsiTheme="minorHAnsi"/>
                <w:noProof/>
                <w:lang w:val="en-US" w:eastAsia="tr-TR"/>
              </w:rPr>
              <w:tab/>
            </w:r>
            <w:r w:rsidR="00295D9A" w:rsidRPr="001A422A">
              <w:rPr>
                <w:rStyle w:val="Kpr"/>
                <w:noProof/>
                <w:lang w:val="en-US"/>
              </w:rPr>
              <w:t>Matters for carriers of the hazardous substances arriving/leaving port facility by land (matters on required documents that must be available in the road vehicle at the entrance/exit of port or port facility area, equipment and tools required for this vehicles, speed limits in the port area etc.).</w:t>
            </w:r>
            <w:r w:rsidR="00295D9A" w:rsidRPr="001A422A">
              <w:rPr>
                <w:noProof/>
                <w:webHidden/>
                <w:lang w:val="en-US"/>
              </w:rPr>
              <w:tab/>
            </w:r>
            <w:r w:rsidR="00295D9A" w:rsidRPr="001A422A">
              <w:rPr>
                <w:noProof/>
                <w:webHidden/>
                <w:lang w:val="en-US"/>
              </w:rPr>
              <w:fldChar w:fldCharType="begin"/>
            </w:r>
            <w:r w:rsidR="00295D9A" w:rsidRPr="001A422A">
              <w:rPr>
                <w:noProof/>
                <w:webHidden/>
                <w:lang w:val="en-US"/>
              </w:rPr>
              <w:instrText xml:space="preserve"> PAGEREF _Toc110073679 \h </w:instrText>
            </w:r>
            <w:r w:rsidR="00295D9A" w:rsidRPr="001A422A">
              <w:rPr>
                <w:noProof/>
                <w:webHidden/>
                <w:lang w:val="en-US"/>
              </w:rPr>
            </w:r>
            <w:r w:rsidR="00295D9A" w:rsidRPr="001A422A">
              <w:rPr>
                <w:noProof/>
                <w:webHidden/>
                <w:lang w:val="en-US"/>
              </w:rPr>
              <w:fldChar w:fldCharType="separate"/>
            </w:r>
            <w:r w:rsidR="00084D2B" w:rsidRPr="001A422A">
              <w:rPr>
                <w:noProof/>
                <w:webHidden/>
                <w:lang w:val="en-US"/>
              </w:rPr>
              <w:t>10-4</w:t>
            </w:r>
            <w:r w:rsidR="00295D9A" w:rsidRPr="001A422A">
              <w:rPr>
                <w:noProof/>
                <w:webHidden/>
                <w:lang w:val="en-US"/>
              </w:rPr>
              <w:fldChar w:fldCharType="end"/>
            </w:r>
          </w:hyperlink>
        </w:p>
        <w:p w14:paraId="44854ECC" w14:textId="275A6C2E" w:rsidR="00295D9A" w:rsidRPr="001A422A" w:rsidRDefault="00000000">
          <w:pPr>
            <w:pStyle w:val="T2"/>
            <w:tabs>
              <w:tab w:val="left" w:pos="880"/>
              <w:tab w:val="right" w:leader="dot" w:pos="9062"/>
            </w:tabs>
            <w:rPr>
              <w:rFonts w:asciiTheme="minorHAnsi" w:eastAsiaTheme="minorEastAsia" w:hAnsiTheme="minorHAnsi"/>
              <w:noProof/>
              <w:lang w:val="en-US" w:eastAsia="tr-TR"/>
            </w:rPr>
          </w:pPr>
          <w:hyperlink w:anchor="_Toc110073680" w:history="1">
            <w:r w:rsidR="00295D9A" w:rsidRPr="001A422A">
              <w:rPr>
                <w:rStyle w:val="Kpr"/>
                <w:noProof/>
                <w:lang w:val="en-US"/>
              </w:rPr>
              <w:t>10.4</w:t>
            </w:r>
            <w:r w:rsidR="00295D9A" w:rsidRPr="001A422A">
              <w:rPr>
                <w:rFonts w:asciiTheme="minorHAnsi" w:eastAsiaTheme="minorEastAsia" w:hAnsiTheme="minorHAnsi"/>
                <w:noProof/>
                <w:lang w:val="en-US" w:eastAsia="tr-TR"/>
              </w:rPr>
              <w:tab/>
            </w:r>
            <w:r w:rsidR="00295D9A" w:rsidRPr="001A422A">
              <w:rPr>
                <w:rStyle w:val="Kpr"/>
                <w:noProof/>
                <w:lang w:val="en-US"/>
              </w:rPr>
              <w:t>Matters for carriers of the hazardous substances arriving/leaving port facility by sea (matters on day/night signals to be shown by ships carrying dangerous cargo and vessels, cold and hot work procedures in ships and so on.)</w:t>
            </w:r>
            <w:r w:rsidR="00295D9A" w:rsidRPr="001A422A">
              <w:rPr>
                <w:noProof/>
                <w:webHidden/>
                <w:lang w:val="en-US"/>
              </w:rPr>
              <w:tab/>
            </w:r>
            <w:r w:rsidR="00295D9A" w:rsidRPr="001A422A">
              <w:rPr>
                <w:noProof/>
                <w:webHidden/>
                <w:lang w:val="en-US"/>
              </w:rPr>
              <w:fldChar w:fldCharType="begin"/>
            </w:r>
            <w:r w:rsidR="00295D9A" w:rsidRPr="001A422A">
              <w:rPr>
                <w:noProof/>
                <w:webHidden/>
                <w:lang w:val="en-US"/>
              </w:rPr>
              <w:instrText xml:space="preserve"> PAGEREF _Toc110073680 \h </w:instrText>
            </w:r>
            <w:r w:rsidR="00295D9A" w:rsidRPr="001A422A">
              <w:rPr>
                <w:noProof/>
                <w:webHidden/>
                <w:lang w:val="en-US"/>
              </w:rPr>
            </w:r>
            <w:r w:rsidR="00295D9A" w:rsidRPr="001A422A">
              <w:rPr>
                <w:noProof/>
                <w:webHidden/>
                <w:lang w:val="en-US"/>
              </w:rPr>
              <w:fldChar w:fldCharType="separate"/>
            </w:r>
            <w:r w:rsidR="00084D2B" w:rsidRPr="001A422A">
              <w:rPr>
                <w:noProof/>
                <w:webHidden/>
                <w:lang w:val="en-US"/>
              </w:rPr>
              <w:t>10-5</w:t>
            </w:r>
            <w:r w:rsidR="00295D9A" w:rsidRPr="001A422A">
              <w:rPr>
                <w:noProof/>
                <w:webHidden/>
                <w:lang w:val="en-US"/>
              </w:rPr>
              <w:fldChar w:fldCharType="end"/>
            </w:r>
          </w:hyperlink>
        </w:p>
        <w:p w14:paraId="492CCE29" w14:textId="183D476D" w:rsidR="00295D9A" w:rsidRPr="001A422A" w:rsidRDefault="00000000">
          <w:pPr>
            <w:pStyle w:val="T2"/>
            <w:tabs>
              <w:tab w:val="left" w:pos="880"/>
              <w:tab w:val="right" w:leader="dot" w:pos="9062"/>
            </w:tabs>
            <w:rPr>
              <w:rFonts w:asciiTheme="minorHAnsi" w:eastAsiaTheme="minorEastAsia" w:hAnsiTheme="minorHAnsi"/>
              <w:noProof/>
              <w:lang w:val="en-US" w:eastAsia="tr-TR"/>
            </w:rPr>
          </w:pPr>
          <w:hyperlink w:anchor="_Toc110073681" w:history="1">
            <w:r w:rsidR="00295D9A" w:rsidRPr="001A422A">
              <w:rPr>
                <w:rStyle w:val="Kpr"/>
                <w:noProof/>
                <w:lang w:val="en-US"/>
              </w:rPr>
              <w:t>10.5</w:t>
            </w:r>
            <w:r w:rsidR="00295D9A" w:rsidRPr="001A422A">
              <w:rPr>
                <w:rFonts w:asciiTheme="minorHAnsi" w:eastAsiaTheme="minorEastAsia" w:hAnsiTheme="minorHAnsi"/>
                <w:noProof/>
                <w:lang w:val="en-US" w:eastAsia="tr-TR"/>
              </w:rPr>
              <w:tab/>
            </w:r>
            <w:r w:rsidR="00295D9A" w:rsidRPr="001A422A">
              <w:rPr>
                <w:rStyle w:val="Kpr"/>
                <w:noProof/>
                <w:lang w:val="en-US"/>
              </w:rPr>
              <w:t>Additional points will be added by the port facility.</w:t>
            </w:r>
            <w:r w:rsidR="00295D9A" w:rsidRPr="001A422A">
              <w:rPr>
                <w:noProof/>
                <w:webHidden/>
                <w:lang w:val="en-US"/>
              </w:rPr>
              <w:tab/>
            </w:r>
            <w:r w:rsidR="00295D9A" w:rsidRPr="001A422A">
              <w:rPr>
                <w:noProof/>
                <w:webHidden/>
                <w:lang w:val="en-US"/>
              </w:rPr>
              <w:fldChar w:fldCharType="begin"/>
            </w:r>
            <w:r w:rsidR="00295D9A" w:rsidRPr="001A422A">
              <w:rPr>
                <w:noProof/>
                <w:webHidden/>
                <w:lang w:val="en-US"/>
              </w:rPr>
              <w:instrText xml:space="preserve"> PAGEREF _Toc110073681 \h </w:instrText>
            </w:r>
            <w:r w:rsidR="00295D9A" w:rsidRPr="001A422A">
              <w:rPr>
                <w:noProof/>
                <w:webHidden/>
                <w:lang w:val="en-US"/>
              </w:rPr>
            </w:r>
            <w:r w:rsidR="00295D9A" w:rsidRPr="001A422A">
              <w:rPr>
                <w:noProof/>
                <w:webHidden/>
                <w:lang w:val="en-US"/>
              </w:rPr>
              <w:fldChar w:fldCharType="separate"/>
            </w:r>
            <w:r w:rsidR="00084D2B" w:rsidRPr="001A422A">
              <w:rPr>
                <w:noProof/>
                <w:webHidden/>
                <w:lang w:val="en-US"/>
              </w:rPr>
              <w:t>10-6</w:t>
            </w:r>
            <w:r w:rsidR="00295D9A" w:rsidRPr="001A422A">
              <w:rPr>
                <w:noProof/>
                <w:webHidden/>
                <w:lang w:val="en-US"/>
              </w:rPr>
              <w:fldChar w:fldCharType="end"/>
            </w:r>
          </w:hyperlink>
        </w:p>
        <w:p w14:paraId="56EDE3DE" w14:textId="0653A238" w:rsidR="00295D9A" w:rsidRPr="001A422A" w:rsidRDefault="00000000">
          <w:pPr>
            <w:pStyle w:val="T2"/>
            <w:tabs>
              <w:tab w:val="left" w:pos="880"/>
              <w:tab w:val="right" w:leader="dot" w:pos="9062"/>
            </w:tabs>
            <w:rPr>
              <w:rFonts w:asciiTheme="minorHAnsi" w:eastAsiaTheme="minorEastAsia" w:hAnsiTheme="minorHAnsi"/>
              <w:noProof/>
              <w:lang w:val="en-US" w:eastAsia="tr-TR"/>
            </w:rPr>
          </w:pPr>
          <w:hyperlink w:anchor="_Toc110073682" w:history="1">
            <w:r w:rsidR="00295D9A" w:rsidRPr="001A422A">
              <w:rPr>
                <w:rStyle w:val="Kpr"/>
                <w:noProof/>
                <w:lang w:val="en-US"/>
              </w:rPr>
              <w:t>10.6</w:t>
            </w:r>
            <w:r w:rsidR="00295D9A" w:rsidRPr="001A422A">
              <w:rPr>
                <w:rFonts w:asciiTheme="minorHAnsi" w:eastAsiaTheme="minorEastAsia" w:hAnsiTheme="minorHAnsi"/>
                <w:noProof/>
                <w:lang w:val="en-US" w:eastAsia="tr-TR"/>
              </w:rPr>
              <w:tab/>
            </w:r>
            <w:r w:rsidR="00295D9A" w:rsidRPr="001A422A">
              <w:rPr>
                <w:rStyle w:val="Kpr"/>
                <w:noProof/>
                <w:lang w:val="en-US"/>
              </w:rPr>
              <w:t>Accident Prevention Policy</w:t>
            </w:r>
            <w:r w:rsidR="00295D9A" w:rsidRPr="001A422A">
              <w:rPr>
                <w:noProof/>
                <w:webHidden/>
                <w:lang w:val="en-US"/>
              </w:rPr>
              <w:tab/>
            </w:r>
            <w:r w:rsidR="00295D9A" w:rsidRPr="001A422A">
              <w:rPr>
                <w:noProof/>
                <w:webHidden/>
                <w:lang w:val="en-US"/>
              </w:rPr>
              <w:fldChar w:fldCharType="begin"/>
            </w:r>
            <w:r w:rsidR="00295D9A" w:rsidRPr="001A422A">
              <w:rPr>
                <w:noProof/>
                <w:webHidden/>
                <w:lang w:val="en-US"/>
              </w:rPr>
              <w:instrText xml:space="preserve"> PAGEREF _Toc110073682 \h </w:instrText>
            </w:r>
            <w:r w:rsidR="00295D9A" w:rsidRPr="001A422A">
              <w:rPr>
                <w:noProof/>
                <w:webHidden/>
                <w:lang w:val="en-US"/>
              </w:rPr>
            </w:r>
            <w:r w:rsidR="00295D9A" w:rsidRPr="001A422A">
              <w:rPr>
                <w:noProof/>
                <w:webHidden/>
                <w:lang w:val="en-US"/>
              </w:rPr>
              <w:fldChar w:fldCharType="separate"/>
            </w:r>
            <w:r w:rsidR="00084D2B" w:rsidRPr="001A422A">
              <w:rPr>
                <w:noProof/>
                <w:webHidden/>
                <w:lang w:val="en-US"/>
              </w:rPr>
              <w:t>10-7</w:t>
            </w:r>
            <w:r w:rsidR="00295D9A" w:rsidRPr="001A422A">
              <w:rPr>
                <w:noProof/>
                <w:webHidden/>
                <w:lang w:val="en-US"/>
              </w:rPr>
              <w:fldChar w:fldCharType="end"/>
            </w:r>
          </w:hyperlink>
        </w:p>
        <w:p w14:paraId="7F4BA7D7" w14:textId="2855C484" w:rsidR="00295D9A" w:rsidRPr="001A422A" w:rsidRDefault="00000000">
          <w:pPr>
            <w:pStyle w:val="T2"/>
            <w:tabs>
              <w:tab w:val="left" w:pos="880"/>
              <w:tab w:val="right" w:leader="dot" w:pos="9062"/>
            </w:tabs>
            <w:rPr>
              <w:rFonts w:asciiTheme="minorHAnsi" w:eastAsiaTheme="minorEastAsia" w:hAnsiTheme="minorHAnsi"/>
              <w:noProof/>
              <w:lang w:val="en-US" w:eastAsia="tr-TR"/>
            </w:rPr>
          </w:pPr>
          <w:hyperlink w:anchor="_Toc110073683" w:history="1">
            <w:r w:rsidR="00295D9A" w:rsidRPr="001A422A">
              <w:rPr>
                <w:rStyle w:val="Kpr"/>
                <w:noProof/>
                <w:lang w:val="en-US"/>
              </w:rPr>
              <w:t>10.7</w:t>
            </w:r>
            <w:r w:rsidR="00295D9A" w:rsidRPr="001A422A">
              <w:rPr>
                <w:rFonts w:asciiTheme="minorHAnsi" w:eastAsiaTheme="minorEastAsia" w:hAnsiTheme="minorHAnsi"/>
                <w:noProof/>
                <w:lang w:val="en-US" w:eastAsia="tr-TR"/>
              </w:rPr>
              <w:tab/>
            </w:r>
            <w:r w:rsidR="00295D9A" w:rsidRPr="001A422A">
              <w:rPr>
                <w:rStyle w:val="Kpr"/>
                <w:noProof/>
                <w:lang w:val="en-US"/>
              </w:rPr>
              <w:t>Hot Work Procedure</w:t>
            </w:r>
            <w:r w:rsidR="00295D9A" w:rsidRPr="001A422A">
              <w:rPr>
                <w:noProof/>
                <w:webHidden/>
                <w:lang w:val="en-US"/>
              </w:rPr>
              <w:tab/>
            </w:r>
            <w:r w:rsidR="00295D9A" w:rsidRPr="001A422A">
              <w:rPr>
                <w:noProof/>
                <w:webHidden/>
                <w:lang w:val="en-US"/>
              </w:rPr>
              <w:fldChar w:fldCharType="begin"/>
            </w:r>
            <w:r w:rsidR="00295D9A" w:rsidRPr="001A422A">
              <w:rPr>
                <w:noProof/>
                <w:webHidden/>
                <w:lang w:val="en-US"/>
              </w:rPr>
              <w:instrText xml:space="preserve"> PAGEREF _Toc110073683 \h </w:instrText>
            </w:r>
            <w:r w:rsidR="00295D9A" w:rsidRPr="001A422A">
              <w:rPr>
                <w:noProof/>
                <w:webHidden/>
                <w:lang w:val="en-US"/>
              </w:rPr>
            </w:r>
            <w:r w:rsidR="00295D9A" w:rsidRPr="001A422A">
              <w:rPr>
                <w:noProof/>
                <w:webHidden/>
                <w:lang w:val="en-US"/>
              </w:rPr>
              <w:fldChar w:fldCharType="separate"/>
            </w:r>
            <w:r w:rsidR="00084D2B" w:rsidRPr="001A422A">
              <w:rPr>
                <w:noProof/>
                <w:webHidden/>
                <w:lang w:val="en-US"/>
              </w:rPr>
              <w:t>10-8</w:t>
            </w:r>
            <w:r w:rsidR="00295D9A" w:rsidRPr="001A422A">
              <w:rPr>
                <w:noProof/>
                <w:webHidden/>
                <w:lang w:val="en-US"/>
              </w:rPr>
              <w:fldChar w:fldCharType="end"/>
            </w:r>
          </w:hyperlink>
        </w:p>
        <w:p w14:paraId="1472EE66" w14:textId="0427FEC1" w:rsidR="00295D9A" w:rsidRPr="001A422A" w:rsidRDefault="00000000">
          <w:pPr>
            <w:pStyle w:val="T2"/>
            <w:tabs>
              <w:tab w:val="left" w:pos="880"/>
              <w:tab w:val="right" w:leader="dot" w:pos="9062"/>
            </w:tabs>
            <w:rPr>
              <w:rFonts w:asciiTheme="minorHAnsi" w:eastAsiaTheme="minorEastAsia" w:hAnsiTheme="minorHAnsi"/>
              <w:noProof/>
              <w:lang w:val="en-US" w:eastAsia="tr-TR"/>
            </w:rPr>
          </w:pPr>
          <w:hyperlink w:anchor="_Toc110073684" w:history="1">
            <w:r w:rsidR="00295D9A" w:rsidRPr="001A422A">
              <w:rPr>
                <w:rStyle w:val="Kpr"/>
                <w:noProof/>
                <w:lang w:val="en-US"/>
              </w:rPr>
              <w:t>10.8</w:t>
            </w:r>
            <w:r w:rsidR="00295D9A" w:rsidRPr="001A422A">
              <w:rPr>
                <w:rFonts w:asciiTheme="minorHAnsi" w:eastAsiaTheme="minorEastAsia" w:hAnsiTheme="minorHAnsi"/>
                <w:noProof/>
                <w:lang w:val="en-US" w:eastAsia="tr-TR"/>
              </w:rPr>
              <w:tab/>
            </w:r>
            <w:r w:rsidR="00295D9A" w:rsidRPr="001A422A">
              <w:rPr>
                <w:rStyle w:val="Kpr"/>
                <w:noProof/>
                <w:lang w:val="en-US"/>
              </w:rPr>
              <w:t>Responsibilities of Personnel in Operation</w:t>
            </w:r>
            <w:r w:rsidR="00295D9A" w:rsidRPr="001A422A">
              <w:rPr>
                <w:noProof/>
                <w:webHidden/>
                <w:lang w:val="en-US"/>
              </w:rPr>
              <w:tab/>
            </w:r>
            <w:r w:rsidR="00295D9A" w:rsidRPr="001A422A">
              <w:rPr>
                <w:noProof/>
                <w:webHidden/>
                <w:lang w:val="en-US"/>
              </w:rPr>
              <w:fldChar w:fldCharType="begin"/>
            </w:r>
            <w:r w:rsidR="00295D9A" w:rsidRPr="001A422A">
              <w:rPr>
                <w:noProof/>
                <w:webHidden/>
                <w:lang w:val="en-US"/>
              </w:rPr>
              <w:instrText xml:space="preserve"> PAGEREF _Toc110073684 \h </w:instrText>
            </w:r>
            <w:r w:rsidR="00295D9A" w:rsidRPr="001A422A">
              <w:rPr>
                <w:noProof/>
                <w:webHidden/>
                <w:lang w:val="en-US"/>
              </w:rPr>
            </w:r>
            <w:r w:rsidR="00295D9A" w:rsidRPr="001A422A">
              <w:rPr>
                <w:noProof/>
                <w:webHidden/>
                <w:lang w:val="en-US"/>
              </w:rPr>
              <w:fldChar w:fldCharType="separate"/>
            </w:r>
            <w:r w:rsidR="00084D2B" w:rsidRPr="001A422A">
              <w:rPr>
                <w:noProof/>
                <w:webHidden/>
                <w:lang w:val="en-US"/>
              </w:rPr>
              <w:t>10-9</w:t>
            </w:r>
            <w:r w:rsidR="00295D9A" w:rsidRPr="001A422A">
              <w:rPr>
                <w:noProof/>
                <w:webHidden/>
                <w:lang w:val="en-US"/>
              </w:rPr>
              <w:fldChar w:fldCharType="end"/>
            </w:r>
          </w:hyperlink>
        </w:p>
        <w:p w14:paraId="18308C4F" w14:textId="71E2ADDF" w:rsidR="00295D9A" w:rsidRPr="001A422A" w:rsidRDefault="00000000">
          <w:pPr>
            <w:pStyle w:val="T1"/>
            <w:tabs>
              <w:tab w:val="left" w:pos="660"/>
              <w:tab w:val="right" w:leader="dot" w:pos="9062"/>
            </w:tabs>
            <w:rPr>
              <w:rFonts w:asciiTheme="minorHAnsi" w:eastAsiaTheme="minorEastAsia" w:hAnsiTheme="minorHAnsi"/>
              <w:noProof/>
              <w:lang w:val="en-US" w:eastAsia="tr-TR"/>
            </w:rPr>
          </w:pPr>
          <w:hyperlink w:anchor="_Toc110073685" w:history="1">
            <w:r w:rsidR="00295D9A" w:rsidRPr="001A422A">
              <w:rPr>
                <w:rStyle w:val="Kpr"/>
                <w:noProof/>
                <w:lang w:val="en-US"/>
              </w:rPr>
              <w:t>11</w:t>
            </w:r>
            <w:r w:rsidR="00295D9A" w:rsidRPr="001A422A">
              <w:rPr>
                <w:rFonts w:asciiTheme="minorHAnsi" w:eastAsiaTheme="minorEastAsia" w:hAnsiTheme="minorHAnsi"/>
                <w:noProof/>
                <w:lang w:val="en-US" w:eastAsia="tr-TR"/>
              </w:rPr>
              <w:tab/>
            </w:r>
            <w:r w:rsidR="00295D9A" w:rsidRPr="001A422A">
              <w:rPr>
                <w:rStyle w:val="Kpr"/>
                <w:noProof/>
                <w:lang w:val="en-US"/>
              </w:rPr>
              <w:t>SUPPLEMENTS:</w:t>
            </w:r>
            <w:r w:rsidR="00295D9A" w:rsidRPr="001A422A">
              <w:rPr>
                <w:noProof/>
                <w:webHidden/>
                <w:lang w:val="en-US"/>
              </w:rPr>
              <w:tab/>
            </w:r>
            <w:r w:rsidR="00295D9A" w:rsidRPr="001A422A">
              <w:rPr>
                <w:noProof/>
                <w:webHidden/>
                <w:lang w:val="en-US"/>
              </w:rPr>
              <w:fldChar w:fldCharType="begin"/>
            </w:r>
            <w:r w:rsidR="00295D9A" w:rsidRPr="001A422A">
              <w:rPr>
                <w:noProof/>
                <w:webHidden/>
                <w:lang w:val="en-US"/>
              </w:rPr>
              <w:instrText xml:space="preserve"> PAGEREF _Toc110073685 \h </w:instrText>
            </w:r>
            <w:r w:rsidR="00295D9A" w:rsidRPr="001A422A">
              <w:rPr>
                <w:noProof/>
                <w:webHidden/>
                <w:lang w:val="en-US"/>
              </w:rPr>
            </w:r>
            <w:r w:rsidR="00295D9A" w:rsidRPr="001A422A">
              <w:rPr>
                <w:noProof/>
                <w:webHidden/>
                <w:lang w:val="en-US"/>
              </w:rPr>
              <w:fldChar w:fldCharType="separate"/>
            </w:r>
            <w:r w:rsidR="00084D2B" w:rsidRPr="001A422A">
              <w:rPr>
                <w:noProof/>
                <w:webHidden/>
                <w:lang w:val="en-US"/>
              </w:rPr>
              <w:t>11-1</w:t>
            </w:r>
            <w:r w:rsidR="00295D9A" w:rsidRPr="001A422A">
              <w:rPr>
                <w:noProof/>
                <w:webHidden/>
                <w:lang w:val="en-US"/>
              </w:rPr>
              <w:fldChar w:fldCharType="end"/>
            </w:r>
          </w:hyperlink>
        </w:p>
        <w:p w14:paraId="19837098" w14:textId="341F9F67" w:rsidR="00295D9A" w:rsidRPr="001A422A" w:rsidRDefault="00000000">
          <w:pPr>
            <w:pStyle w:val="T2"/>
            <w:tabs>
              <w:tab w:val="left" w:pos="880"/>
              <w:tab w:val="right" w:leader="dot" w:pos="9062"/>
            </w:tabs>
            <w:rPr>
              <w:rFonts w:asciiTheme="minorHAnsi" w:eastAsiaTheme="minorEastAsia" w:hAnsiTheme="minorHAnsi"/>
              <w:noProof/>
              <w:lang w:val="en-US" w:eastAsia="tr-TR"/>
            </w:rPr>
          </w:pPr>
          <w:hyperlink w:anchor="_Toc110073686" w:history="1">
            <w:r w:rsidR="00295D9A" w:rsidRPr="001A422A">
              <w:rPr>
                <w:rStyle w:val="Kpr"/>
                <w:noProof/>
                <w:lang w:val="en-US"/>
              </w:rPr>
              <w:t>11.1</w:t>
            </w:r>
            <w:r w:rsidR="00295D9A" w:rsidRPr="001A422A">
              <w:rPr>
                <w:rFonts w:asciiTheme="minorHAnsi" w:eastAsiaTheme="minorEastAsia" w:hAnsiTheme="minorHAnsi"/>
                <w:noProof/>
                <w:lang w:val="en-US" w:eastAsia="tr-TR"/>
              </w:rPr>
              <w:tab/>
            </w:r>
            <w:r w:rsidR="00295D9A" w:rsidRPr="001A422A">
              <w:rPr>
                <w:rStyle w:val="Kpr"/>
                <w:noProof/>
                <w:lang w:val="en-US"/>
              </w:rPr>
              <w:t>General site plan of the port facility</w:t>
            </w:r>
            <w:r w:rsidR="00295D9A" w:rsidRPr="001A422A">
              <w:rPr>
                <w:noProof/>
                <w:webHidden/>
                <w:lang w:val="en-US"/>
              </w:rPr>
              <w:tab/>
            </w:r>
            <w:r w:rsidR="00295D9A" w:rsidRPr="001A422A">
              <w:rPr>
                <w:noProof/>
                <w:webHidden/>
                <w:lang w:val="en-US"/>
              </w:rPr>
              <w:fldChar w:fldCharType="begin"/>
            </w:r>
            <w:r w:rsidR="00295D9A" w:rsidRPr="001A422A">
              <w:rPr>
                <w:noProof/>
                <w:webHidden/>
                <w:lang w:val="en-US"/>
              </w:rPr>
              <w:instrText xml:space="preserve"> PAGEREF _Toc110073686 \h </w:instrText>
            </w:r>
            <w:r w:rsidR="00295D9A" w:rsidRPr="001A422A">
              <w:rPr>
                <w:noProof/>
                <w:webHidden/>
                <w:lang w:val="en-US"/>
              </w:rPr>
            </w:r>
            <w:r w:rsidR="00295D9A" w:rsidRPr="001A422A">
              <w:rPr>
                <w:noProof/>
                <w:webHidden/>
                <w:lang w:val="en-US"/>
              </w:rPr>
              <w:fldChar w:fldCharType="separate"/>
            </w:r>
            <w:r w:rsidR="00084D2B" w:rsidRPr="001A422A">
              <w:rPr>
                <w:noProof/>
                <w:webHidden/>
                <w:lang w:val="en-US"/>
              </w:rPr>
              <w:t>11-1</w:t>
            </w:r>
            <w:r w:rsidR="00295D9A" w:rsidRPr="001A422A">
              <w:rPr>
                <w:noProof/>
                <w:webHidden/>
                <w:lang w:val="en-US"/>
              </w:rPr>
              <w:fldChar w:fldCharType="end"/>
            </w:r>
          </w:hyperlink>
        </w:p>
        <w:p w14:paraId="62832C0B" w14:textId="0E52E72D" w:rsidR="00295D9A" w:rsidRPr="001A422A" w:rsidRDefault="00000000">
          <w:pPr>
            <w:pStyle w:val="T2"/>
            <w:tabs>
              <w:tab w:val="left" w:pos="880"/>
              <w:tab w:val="right" w:leader="dot" w:pos="9062"/>
            </w:tabs>
            <w:rPr>
              <w:rFonts w:asciiTheme="minorHAnsi" w:eastAsiaTheme="minorEastAsia" w:hAnsiTheme="minorHAnsi"/>
              <w:noProof/>
              <w:lang w:val="en-US" w:eastAsia="tr-TR"/>
            </w:rPr>
          </w:pPr>
          <w:hyperlink w:anchor="_Toc110073687" w:history="1">
            <w:r w:rsidR="00295D9A" w:rsidRPr="001A422A">
              <w:rPr>
                <w:rStyle w:val="Kpr"/>
                <w:noProof/>
                <w:lang w:val="en-US"/>
              </w:rPr>
              <w:t>11.2</w:t>
            </w:r>
            <w:r w:rsidR="00295D9A" w:rsidRPr="001A422A">
              <w:rPr>
                <w:rFonts w:asciiTheme="minorHAnsi" w:eastAsiaTheme="minorEastAsia" w:hAnsiTheme="minorHAnsi"/>
                <w:noProof/>
                <w:lang w:val="en-US" w:eastAsia="tr-TR"/>
              </w:rPr>
              <w:tab/>
            </w:r>
            <w:r w:rsidR="00295D9A" w:rsidRPr="001A422A">
              <w:rPr>
                <w:rStyle w:val="Kpr"/>
                <w:noProof/>
                <w:lang w:val="en-US"/>
              </w:rPr>
              <w:t>Photos of the general appearance of the port resort</w:t>
            </w:r>
            <w:r w:rsidR="00295D9A" w:rsidRPr="001A422A">
              <w:rPr>
                <w:noProof/>
                <w:webHidden/>
                <w:lang w:val="en-US"/>
              </w:rPr>
              <w:tab/>
            </w:r>
            <w:r w:rsidR="00295D9A" w:rsidRPr="001A422A">
              <w:rPr>
                <w:noProof/>
                <w:webHidden/>
                <w:lang w:val="en-US"/>
              </w:rPr>
              <w:fldChar w:fldCharType="begin"/>
            </w:r>
            <w:r w:rsidR="00295D9A" w:rsidRPr="001A422A">
              <w:rPr>
                <w:noProof/>
                <w:webHidden/>
                <w:lang w:val="en-US"/>
              </w:rPr>
              <w:instrText xml:space="preserve"> PAGEREF _Toc110073687 \h </w:instrText>
            </w:r>
            <w:r w:rsidR="00295D9A" w:rsidRPr="001A422A">
              <w:rPr>
                <w:noProof/>
                <w:webHidden/>
                <w:lang w:val="en-US"/>
              </w:rPr>
            </w:r>
            <w:r w:rsidR="00295D9A" w:rsidRPr="001A422A">
              <w:rPr>
                <w:noProof/>
                <w:webHidden/>
                <w:lang w:val="en-US"/>
              </w:rPr>
              <w:fldChar w:fldCharType="separate"/>
            </w:r>
            <w:r w:rsidR="00084D2B" w:rsidRPr="001A422A">
              <w:rPr>
                <w:noProof/>
                <w:webHidden/>
                <w:lang w:val="en-US"/>
              </w:rPr>
              <w:t>11-1</w:t>
            </w:r>
            <w:r w:rsidR="00295D9A" w:rsidRPr="001A422A">
              <w:rPr>
                <w:noProof/>
                <w:webHidden/>
                <w:lang w:val="en-US"/>
              </w:rPr>
              <w:fldChar w:fldCharType="end"/>
            </w:r>
          </w:hyperlink>
        </w:p>
        <w:p w14:paraId="5D3D7E02" w14:textId="224B6951" w:rsidR="00295D9A" w:rsidRPr="001A422A" w:rsidRDefault="00000000">
          <w:pPr>
            <w:pStyle w:val="T2"/>
            <w:tabs>
              <w:tab w:val="left" w:pos="880"/>
              <w:tab w:val="right" w:leader="dot" w:pos="9062"/>
            </w:tabs>
            <w:rPr>
              <w:rFonts w:asciiTheme="minorHAnsi" w:eastAsiaTheme="minorEastAsia" w:hAnsiTheme="minorHAnsi"/>
              <w:noProof/>
              <w:lang w:val="en-US" w:eastAsia="tr-TR"/>
            </w:rPr>
          </w:pPr>
          <w:hyperlink w:anchor="_Toc110073688" w:history="1">
            <w:r w:rsidR="00295D9A" w:rsidRPr="001A422A">
              <w:rPr>
                <w:rStyle w:val="Kpr"/>
                <w:noProof/>
                <w:lang w:val="en-US"/>
              </w:rPr>
              <w:t>11.3</w:t>
            </w:r>
            <w:r w:rsidR="00295D9A" w:rsidRPr="001A422A">
              <w:rPr>
                <w:rFonts w:asciiTheme="minorHAnsi" w:eastAsiaTheme="minorEastAsia" w:hAnsiTheme="minorHAnsi"/>
                <w:noProof/>
                <w:lang w:val="en-US" w:eastAsia="tr-TR"/>
              </w:rPr>
              <w:tab/>
            </w:r>
            <w:r w:rsidR="00295D9A" w:rsidRPr="001A422A">
              <w:rPr>
                <w:rStyle w:val="Kpr"/>
                <w:noProof/>
                <w:lang w:val="en-US"/>
              </w:rPr>
              <w:t>Emergency Contact Points and Contact Information</w:t>
            </w:r>
            <w:r w:rsidR="00295D9A" w:rsidRPr="001A422A">
              <w:rPr>
                <w:noProof/>
                <w:webHidden/>
                <w:lang w:val="en-US"/>
              </w:rPr>
              <w:tab/>
            </w:r>
            <w:r w:rsidR="00295D9A" w:rsidRPr="001A422A">
              <w:rPr>
                <w:noProof/>
                <w:webHidden/>
                <w:lang w:val="en-US"/>
              </w:rPr>
              <w:fldChar w:fldCharType="begin"/>
            </w:r>
            <w:r w:rsidR="00295D9A" w:rsidRPr="001A422A">
              <w:rPr>
                <w:noProof/>
                <w:webHidden/>
                <w:lang w:val="en-US"/>
              </w:rPr>
              <w:instrText xml:space="preserve"> PAGEREF _Toc110073688 \h </w:instrText>
            </w:r>
            <w:r w:rsidR="00295D9A" w:rsidRPr="001A422A">
              <w:rPr>
                <w:noProof/>
                <w:webHidden/>
                <w:lang w:val="en-US"/>
              </w:rPr>
            </w:r>
            <w:r w:rsidR="00295D9A" w:rsidRPr="001A422A">
              <w:rPr>
                <w:noProof/>
                <w:webHidden/>
                <w:lang w:val="en-US"/>
              </w:rPr>
              <w:fldChar w:fldCharType="separate"/>
            </w:r>
            <w:r w:rsidR="00084D2B" w:rsidRPr="001A422A">
              <w:rPr>
                <w:noProof/>
                <w:webHidden/>
                <w:lang w:val="en-US"/>
              </w:rPr>
              <w:t>11-1</w:t>
            </w:r>
            <w:r w:rsidR="00295D9A" w:rsidRPr="001A422A">
              <w:rPr>
                <w:noProof/>
                <w:webHidden/>
                <w:lang w:val="en-US"/>
              </w:rPr>
              <w:fldChar w:fldCharType="end"/>
            </w:r>
          </w:hyperlink>
        </w:p>
        <w:p w14:paraId="1B17EEAB" w14:textId="14D5F188" w:rsidR="00295D9A" w:rsidRPr="001A422A" w:rsidRDefault="00000000">
          <w:pPr>
            <w:pStyle w:val="T2"/>
            <w:tabs>
              <w:tab w:val="left" w:pos="880"/>
              <w:tab w:val="right" w:leader="dot" w:pos="9062"/>
            </w:tabs>
            <w:rPr>
              <w:rFonts w:asciiTheme="minorHAnsi" w:eastAsiaTheme="minorEastAsia" w:hAnsiTheme="minorHAnsi"/>
              <w:noProof/>
              <w:lang w:val="en-US" w:eastAsia="tr-TR"/>
            </w:rPr>
          </w:pPr>
          <w:hyperlink w:anchor="_Toc110073689" w:history="1">
            <w:r w:rsidR="00295D9A" w:rsidRPr="001A422A">
              <w:rPr>
                <w:rStyle w:val="Kpr"/>
                <w:noProof/>
                <w:lang w:val="en-US"/>
              </w:rPr>
              <w:t>11.4</w:t>
            </w:r>
            <w:r w:rsidR="00295D9A" w:rsidRPr="001A422A">
              <w:rPr>
                <w:rFonts w:asciiTheme="minorHAnsi" w:eastAsiaTheme="minorEastAsia" w:hAnsiTheme="minorHAnsi"/>
                <w:noProof/>
                <w:lang w:val="en-US" w:eastAsia="tr-TR"/>
              </w:rPr>
              <w:tab/>
            </w:r>
            <w:r w:rsidR="00295D9A" w:rsidRPr="001A422A">
              <w:rPr>
                <w:rStyle w:val="Kpr"/>
                <w:noProof/>
                <w:lang w:val="en-US"/>
              </w:rPr>
              <w:t>General Layout Plan of Areas Where Dangerous Goods Are Handled</w:t>
            </w:r>
            <w:r w:rsidR="00295D9A" w:rsidRPr="001A422A">
              <w:rPr>
                <w:noProof/>
                <w:webHidden/>
                <w:lang w:val="en-US"/>
              </w:rPr>
              <w:tab/>
            </w:r>
            <w:r w:rsidR="00295D9A" w:rsidRPr="001A422A">
              <w:rPr>
                <w:noProof/>
                <w:webHidden/>
                <w:lang w:val="en-US"/>
              </w:rPr>
              <w:fldChar w:fldCharType="begin"/>
            </w:r>
            <w:r w:rsidR="00295D9A" w:rsidRPr="001A422A">
              <w:rPr>
                <w:noProof/>
                <w:webHidden/>
                <w:lang w:val="en-US"/>
              </w:rPr>
              <w:instrText xml:space="preserve"> PAGEREF _Toc110073689 \h </w:instrText>
            </w:r>
            <w:r w:rsidR="00295D9A" w:rsidRPr="001A422A">
              <w:rPr>
                <w:noProof/>
                <w:webHidden/>
                <w:lang w:val="en-US"/>
              </w:rPr>
            </w:r>
            <w:r w:rsidR="00295D9A" w:rsidRPr="001A422A">
              <w:rPr>
                <w:noProof/>
                <w:webHidden/>
                <w:lang w:val="en-US"/>
              </w:rPr>
              <w:fldChar w:fldCharType="separate"/>
            </w:r>
            <w:r w:rsidR="00084D2B" w:rsidRPr="001A422A">
              <w:rPr>
                <w:noProof/>
                <w:webHidden/>
                <w:lang w:val="en-US"/>
              </w:rPr>
              <w:t>11-1</w:t>
            </w:r>
            <w:r w:rsidR="00295D9A" w:rsidRPr="001A422A">
              <w:rPr>
                <w:noProof/>
                <w:webHidden/>
                <w:lang w:val="en-US"/>
              </w:rPr>
              <w:fldChar w:fldCharType="end"/>
            </w:r>
          </w:hyperlink>
        </w:p>
        <w:p w14:paraId="002BC4BB" w14:textId="7DDE4396" w:rsidR="00295D9A" w:rsidRPr="001A422A" w:rsidRDefault="00000000">
          <w:pPr>
            <w:pStyle w:val="T2"/>
            <w:tabs>
              <w:tab w:val="left" w:pos="880"/>
              <w:tab w:val="right" w:leader="dot" w:pos="9062"/>
            </w:tabs>
            <w:rPr>
              <w:rFonts w:asciiTheme="minorHAnsi" w:eastAsiaTheme="minorEastAsia" w:hAnsiTheme="minorHAnsi"/>
              <w:noProof/>
              <w:lang w:val="en-US" w:eastAsia="tr-TR"/>
            </w:rPr>
          </w:pPr>
          <w:hyperlink w:anchor="_Toc110073690" w:history="1">
            <w:r w:rsidR="00295D9A" w:rsidRPr="001A422A">
              <w:rPr>
                <w:rStyle w:val="Kpr"/>
                <w:noProof/>
                <w:lang w:val="en-US"/>
              </w:rPr>
              <w:t>11.5</w:t>
            </w:r>
            <w:r w:rsidR="00295D9A" w:rsidRPr="001A422A">
              <w:rPr>
                <w:rFonts w:asciiTheme="minorHAnsi" w:eastAsiaTheme="minorEastAsia" w:hAnsiTheme="minorHAnsi"/>
                <w:noProof/>
                <w:lang w:val="en-US" w:eastAsia="tr-TR"/>
              </w:rPr>
              <w:tab/>
            </w:r>
            <w:r w:rsidR="00295D9A" w:rsidRPr="001A422A">
              <w:rPr>
                <w:rStyle w:val="Kpr"/>
                <w:noProof/>
                <w:lang w:val="en-US"/>
              </w:rPr>
              <w:t>Fire Plan of Hazardous Cargo Handling Areas</w:t>
            </w:r>
            <w:r w:rsidR="00295D9A" w:rsidRPr="001A422A">
              <w:rPr>
                <w:noProof/>
                <w:webHidden/>
                <w:lang w:val="en-US"/>
              </w:rPr>
              <w:tab/>
            </w:r>
            <w:r w:rsidR="00295D9A" w:rsidRPr="001A422A">
              <w:rPr>
                <w:noProof/>
                <w:webHidden/>
                <w:lang w:val="en-US"/>
              </w:rPr>
              <w:fldChar w:fldCharType="begin"/>
            </w:r>
            <w:r w:rsidR="00295D9A" w:rsidRPr="001A422A">
              <w:rPr>
                <w:noProof/>
                <w:webHidden/>
                <w:lang w:val="en-US"/>
              </w:rPr>
              <w:instrText xml:space="preserve"> PAGEREF _Toc110073690 \h </w:instrText>
            </w:r>
            <w:r w:rsidR="00295D9A" w:rsidRPr="001A422A">
              <w:rPr>
                <w:noProof/>
                <w:webHidden/>
                <w:lang w:val="en-US"/>
              </w:rPr>
            </w:r>
            <w:r w:rsidR="00295D9A" w:rsidRPr="001A422A">
              <w:rPr>
                <w:noProof/>
                <w:webHidden/>
                <w:lang w:val="en-US"/>
              </w:rPr>
              <w:fldChar w:fldCharType="separate"/>
            </w:r>
            <w:r w:rsidR="00084D2B" w:rsidRPr="001A422A">
              <w:rPr>
                <w:noProof/>
                <w:webHidden/>
                <w:lang w:val="en-US"/>
              </w:rPr>
              <w:t>11-1</w:t>
            </w:r>
            <w:r w:rsidR="00295D9A" w:rsidRPr="001A422A">
              <w:rPr>
                <w:noProof/>
                <w:webHidden/>
                <w:lang w:val="en-US"/>
              </w:rPr>
              <w:fldChar w:fldCharType="end"/>
            </w:r>
          </w:hyperlink>
        </w:p>
        <w:p w14:paraId="2A26ECA9" w14:textId="2537135C" w:rsidR="00295D9A" w:rsidRPr="001A422A" w:rsidRDefault="00000000">
          <w:pPr>
            <w:pStyle w:val="T2"/>
            <w:tabs>
              <w:tab w:val="left" w:pos="880"/>
              <w:tab w:val="right" w:leader="dot" w:pos="9062"/>
            </w:tabs>
            <w:rPr>
              <w:rFonts w:asciiTheme="minorHAnsi" w:eastAsiaTheme="minorEastAsia" w:hAnsiTheme="minorHAnsi"/>
              <w:noProof/>
              <w:lang w:val="en-US" w:eastAsia="tr-TR"/>
            </w:rPr>
          </w:pPr>
          <w:hyperlink w:anchor="_Toc110073691" w:history="1">
            <w:r w:rsidR="00295D9A" w:rsidRPr="001A422A">
              <w:rPr>
                <w:rStyle w:val="Kpr"/>
                <w:noProof/>
                <w:lang w:val="en-US"/>
              </w:rPr>
              <w:t>11.6</w:t>
            </w:r>
            <w:r w:rsidR="00295D9A" w:rsidRPr="001A422A">
              <w:rPr>
                <w:rFonts w:asciiTheme="minorHAnsi" w:eastAsiaTheme="minorEastAsia" w:hAnsiTheme="minorHAnsi"/>
                <w:noProof/>
                <w:lang w:val="en-US" w:eastAsia="tr-TR"/>
              </w:rPr>
              <w:tab/>
            </w:r>
            <w:r w:rsidR="00295D9A" w:rsidRPr="001A422A">
              <w:rPr>
                <w:rStyle w:val="Kpr"/>
                <w:noProof/>
                <w:lang w:val="en-US"/>
              </w:rPr>
              <w:t>General Fire Plan of the Facility</w:t>
            </w:r>
            <w:r w:rsidR="00295D9A" w:rsidRPr="001A422A">
              <w:rPr>
                <w:noProof/>
                <w:webHidden/>
                <w:lang w:val="en-US"/>
              </w:rPr>
              <w:tab/>
            </w:r>
            <w:r w:rsidR="00295D9A" w:rsidRPr="001A422A">
              <w:rPr>
                <w:noProof/>
                <w:webHidden/>
                <w:lang w:val="en-US"/>
              </w:rPr>
              <w:fldChar w:fldCharType="begin"/>
            </w:r>
            <w:r w:rsidR="00295D9A" w:rsidRPr="001A422A">
              <w:rPr>
                <w:noProof/>
                <w:webHidden/>
                <w:lang w:val="en-US"/>
              </w:rPr>
              <w:instrText xml:space="preserve"> PAGEREF _Toc110073691 \h </w:instrText>
            </w:r>
            <w:r w:rsidR="00295D9A" w:rsidRPr="001A422A">
              <w:rPr>
                <w:noProof/>
                <w:webHidden/>
                <w:lang w:val="en-US"/>
              </w:rPr>
            </w:r>
            <w:r w:rsidR="00295D9A" w:rsidRPr="001A422A">
              <w:rPr>
                <w:noProof/>
                <w:webHidden/>
                <w:lang w:val="en-US"/>
              </w:rPr>
              <w:fldChar w:fldCharType="separate"/>
            </w:r>
            <w:r w:rsidR="00084D2B" w:rsidRPr="001A422A">
              <w:rPr>
                <w:noProof/>
                <w:webHidden/>
                <w:lang w:val="en-US"/>
              </w:rPr>
              <w:t>11-1</w:t>
            </w:r>
            <w:r w:rsidR="00295D9A" w:rsidRPr="001A422A">
              <w:rPr>
                <w:noProof/>
                <w:webHidden/>
                <w:lang w:val="en-US"/>
              </w:rPr>
              <w:fldChar w:fldCharType="end"/>
            </w:r>
          </w:hyperlink>
        </w:p>
        <w:p w14:paraId="3251E81D" w14:textId="719213AE" w:rsidR="00295D9A" w:rsidRPr="001A422A" w:rsidRDefault="00000000">
          <w:pPr>
            <w:pStyle w:val="T2"/>
            <w:tabs>
              <w:tab w:val="left" w:pos="880"/>
              <w:tab w:val="right" w:leader="dot" w:pos="9062"/>
            </w:tabs>
            <w:rPr>
              <w:rFonts w:asciiTheme="minorHAnsi" w:eastAsiaTheme="minorEastAsia" w:hAnsiTheme="minorHAnsi"/>
              <w:noProof/>
              <w:lang w:val="en-US" w:eastAsia="tr-TR"/>
            </w:rPr>
          </w:pPr>
          <w:hyperlink w:anchor="_Toc110073692" w:history="1">
            <w:r w:rsidR="00295D9A" w:rsidRPr="001A422A">
              <w:rPr>
                <w:rStyle w:val="Kpr"/>
                <w:noProof/>
                <w:lang w:val="en-US"/>
              </w:rPr>
              <w:t>11.7</w:t>
            </w:r>
            <w:r w:rsidR="00295D9A" w:rsidRPr="001A422A">
              <w:rPr>
                <w:rFonts w:asciiTheme="minorHAnsi" w:eastAsiaTheme="minorEastAsia" w:hAnsiTheme="minorHAnsi"/>
                <w:noProof/>
                <w:lang w:val="en-US" w:eastAsia="tr-TR"/>
              </w:rPr>
              <w:tab/>
            </w:r>
            <w:r w:rsidR="00295D9A" w:rsidRPr="001A422A">
              <w:rPr>
                <w:rStyle w:val="Kpr"/>
                <w:noProof/>
                <w:lang w:val="en-US"/>
              </w:rPr>
              <w:t>Contingency Plan</w:t>
            </w:r>
            <w:r w:rsidR="00295D9A" w:rsidRPr="001A422A">
              <w:rPr>
                <w:noProof/>
                <w:webHidden/>
                <w:lang w:val="en-US"/>
              </w:rPr>
              <w:tab/>
            </w:r>
            <w:r w:rsidR="00295D9A" w:rsidRPr="001A422A">
              <w:rPr>
                <w:noProof/>
                <w:webHidden/>
                <w:lang w:val="en-US"/>
              </w:rPr>
              <w:fldChar w:fldCharType="begin"/>
            </w:r>
            <w:r w:rsidR="00295D9A" w:rsidRPr="001A422A">
              <w:rPr>
                <w:noProof/>
                <w:webHidden/>
                <w:lang w:val="en-US"/>
              </w:rPr>
              <w:instrText xml:space="preserve"> PAGEREF _Toc110073692 \h </w:instrText>
            </w:r>
            <w:r w:rsidR="00295D9A" w:rsidRPr="001A422A">
              <w:rPr>
                <w:noProof/>
                <w:webHidden/>
                <w:lang w:val="en-US"/>
              </w:rPr>
            </w:r>
            <w:r w:rsidR="00295D9A" w:rsidRPr="001A422A">
              <w:rPr>
                <w:noProof/>
                <w:webHidden/>
                <w:lang w:val="en-US"/>
              </w:rPr>
              <w:fldChar w:fldCharType="separate"/>
            </w:r>
            <w:r w:rsidR="00084D2B" w:rsidRPr="001A422A">
              <w:rPr>
                <w:noProof/>
                <w:webHidden/>
                <w:lang w:val="en-US"/>
              </w:rPr>
              <w:t>11-1</w:t>
            </w:r>
            <w:r w:rsidR="00295D9A" w:rsidRPr="001A422A">
              <w:rPr>
                <w:noProof/>
                <w:webHidden/>
                <w:lang w:val="en-US"/>
              </w:rPr>
              <w:fldChar w:fldCharType="end"/>
            </w:r>
          </w:hyperlink>
        </w:p>
        <w:p w14:paraId="0B4264CC" w14:textId="735D42E8" w:rsidR="00295D9A" w:rsidRPr="001A422A" w:rsidRDefault="00000000">
          <w:pPr>
            <w:pStyle w:val="T2"/>
            <w:tabs>
              <w:tab w:val="left" w:pos="880"/>
              <w:tab w:val="right" w:leader="dot" w:pos="9062"/>
            </w:tabs>
            <w:rPr>
              <w:rFonts w:asciiTheme="minorHAnsi" w:eastAsiaTheme="minorEastAsia" w:hAnsiTheme="minorHAnsi"/>
              <w:noProof/>
              <w:lang w:val="en-US" w:eastAsia="tr-TR"/>
            </w:rPr>
          </w:pPr>
          <w:hyperlink w:anchor="_Toc110073693" w:history="1">
            <w:r w:rsidR="00295D9A" w:rsidRPr="001A422A">
              <w:rPr>
                <w:rStyle w:val="Kpr"/>
                <w:noProof/>
                <w:lang w:val="en-US"/>
              </w:rPr>
              <w:t>11.8</w:t>
            </w:r>
            <w:r w:rsidR="00295D9A" w:rsidRPr="001A422A">
              <w:rPr>
                <w:rFonts w:asciiTheme="minorHAnsi" w:eastAsiaTheme="minorEastAsia" w:hAnsiTheme="minorHAnsi"/>
                <w:noProof/>
                <w:lang w:val="en-US" w:eastAsia="tr-TR"/>
              </w:rPr>
              <w:tab/>
            </w:r>
            <w:r w:rsidR="00295D9A" w:rsidRPr="001A422A">
              <w:rPr>
                <w:rStyle w:val="Kpr"/>
                <w:noProof/>
                <w:lang w:val="en-US"/>
              </w:rPr>
              <w:t>Plan of Emergency Meeting Places</w:t>
            </w:r>
            <w:r w:rsidR="00295D9A" w:rsidRPr="001A422A">
              <w:rPr>
                <w:noProof/>
                <w:webHidden/>
                <w:lang w:val="en-US"/>
              </w:rPr>
              <w:tab/>
            </w:r>
            <w:r w:rsidR="00295D9A" w:rsidRPr="001A422A">
              <w:rPr>
                <w:noProof/>
                <w:webHidden/>
                <w:lang w:val="en-US"/>
              </w:rPr>
              <w:fldChar w:fldCharType="begin"/>
            </w:r>
            <w:r w:rsidR="00295D9A" w:rsidRPr="001A422A">
              <w:rPr>
                <w:noProof/>
                <w:webHidden/>
                <w:lang w:val="en-US"/>
              </w:rPr>
              <w:instrText xml:space="preserve"> PAGEREF _Toc110073693 \h </w:instrText>
            </w:r>
            <w:r w:rsidR="00295D9A" w:rsidRPr="001A422A">
              <w:rPr>
                <w:noProof/>
                <w:webHidden/>
                <w:lang w:val="en-US"/>
              </w:rPr>
            </w:r>
            <w:r w:rsidR="00295D9A" w:rsidRPr="001A422A">
              <w:rPr>
                <w:noProof/>
                <w:webHidden/>
                <w:lang w:val="en-US"/>
              </w:rPr>
              <w:fldChar w:fldCharType="separate"/>
            </w:r>
            <w:r w:rsidR="00084D2B" w:rsidRPr="001A422A">
              <w:rPr>
                <w:noProof/>
                <w:webHidden/>
                <w:lang w:val="en-US"/>
              </w:rPr>
              <w:t>11-1</w:t>
            </w:r>
            <w:r w:rsidR="00295D9A" w:rsidRPr="001A422A">
              <w:rPr>
                <w:noProof/>
                <w:webHidden/>
                <w:lang w:val="en-US"/>
              </w:rPr>
              <w:fldChar w:fldCharType="end"/>
            </w:r>
          </w:hyperlink>
        </w:p>
        <w:p w14:paraId="0D21ABCC" w14:textId="3F0B86CA" w:rsidR="00295D9A" w:rsidRPr="001A422A" w:rsidRDefault="00000000">
          <w:pPr>
            <w:pStyle w:val="T2"/>
            <w:tabs>
              <w:tab w:val="left" w:pos="880"/>
              <w:tab w:val="right" w:leader="dot" w:pos="9062"/>
            </w:tabs>
            <w:rPr>
              <w:rFonts w:asciiTheme="minorHAnsi" w:eastAsiaTheme="minorEastAsia" w:hAnsiTheme="minorHAnsi"/>
              <w:noProof/>
              <w:lang w:val="en-US" w:eastAsia="tr-TR"/>
            </w:rPr>
          </w:pPr>
          <w:hyperlink w:anchor="_Toc110073694" w:history="1">
            <w:r w:rsidR="00295D9A" w:rsidRPr="001A422A">
              <w:rPr>
                <w:rStyle w:val="Kpr"/>
                <w:noProof/>
                <w:lang w:val="en-US"/>
              </w:rPr>
              <w:t>11.9</w:t>
            </w:r>
            <w:r w:rsidR="00295D9A" w:rsidRPr="001A422A">
              <w:rPr>
                <w:rFonts w:asciiTheme="minorHAnsi" w:eastAsiaTheme="minorEastAsia" w:hAnsiTheme="minorHAnsi"/>
                <w:noProof/>
                <w:lang w:val="en-US" w:eastAsia="tr-TR"/>
              </w:rPr>
              <w:tab/>
            </w:r>
            <w:r w:rsidR="00295D9A" w:rsidRPr="001A422A">
              <w:rPr>
                <w:rStyle w:val="Kpr"/>
                <w:noProof/>
                <w:lang w:val="en-US"/>
              </w:rPr>
              <w:t>Emergency Management Scheme</w:t>
            </w:r>
            <w:r w:rsidR="00295D9A" w:rsidRPr="001A422A">
              <w:rPr>
                <w:noProof/>
                <w:webHidden/>
                <w:lang w:val="en-US"/>
              </w:rPr>
              <w:tab/>
            </w:r>
            <w:r w:rsidR="00295D9A" w:rsidRPr="001A422A">
              <w:rPr>
                <w:noProof/>
                <w:webHidden/>
                <w:lang w:val="en-US"/>
              </w:rPr>
              <w:fldChar w:fldCharType="begin"/>
            </w:r>
            <w:r w:rsidR="00295D9A" w:rsidRPr="001A422A">
              <w:rPr>
                <w:noProof/>
                <w:webHidden/>
                <w:lang w:val="en-US"/>
              </w:rPr>
              <w:instrText xml:space="preserve"> PAGEREF _Toc110073694 \h </w:instrText>
            </w:r>
            <w:r w:rsidR="00295D9A" w:rsidRPr="001A422A">
              <w:rPr>
                <w:noProof/>
                <w:webHidden/>
                <w:lang w:val="en-US"/>
              </w:rPr>
            </w:r>
            <w:r w:rsidR="00295D9A" w:rsidRPr="001A422A">
              <w:rPr>
                <w:noProof/>
                <w:webHidden/>
                <w:lang w:val="en-US"/>
              </w:rPr>
              <w:fldChar w:fldCharType="separate"/>
            </w:r>
            <w:r w:rsidR="00084D2B" w:rsidRPr="001A422A">
              <w:rPr>
                <w:noProof/>
                <w:webHidden/>
                <w:lang w:val="en-US"/>
              </w:rPr>
              <w:t>11-1</w:t>
            </w:r>
            <w:r w:rsidR="00295D9A" w:rsidRPr="001A422A">
              <w:rPr>
                <w:noProof/>
                <w:webHidden/>
                <w:lang w:val="en-US"/>
              </w:rPr>
              <w:fldChar w:fldCharType="end"/>
            </w:r>
          </w:hyperlink>
        </w:p>
        <w:p w14:paraId="5FC861BC" w14:textId="5E116155" w:rsidR="00295D9A" w:rsidRPr="001A422A" w:rsidRDefault="00000000">
          <w:pPr>
            <w:pStyle w:val="T2"/>
            <w:tabs>
              <w:tab w:val="left" w:pos="1100"/>
              <w:tab w:val="right" w:leader="dot" w:pos="9062"/>
            </w:tabs>
            <w:rPr>
              <w:rFonts w:asciiTheme="minorHAnsi" w:eastAsiaTheme="minorEastAsia" w:hAnsiTheme="minorHAnsi"/>
              <w:noProof/>
              <w:lang w:val="en-US" w:eastAsia="tr-TR"/>
            </w:rPr>
          </w:pPr>
          <w:hyperlink w:anchor="_Toc110073695" w:history="1">
            <w:r w:rsidR="00295D9A" w:rsidRPr="001A422A">
              <w:rPr>
                <w:rStyle w:val="Kpr"/>
                <w:noProof/>
                <w:lang w:val="en-US"/>
              </w:rPr>
              <w:t>11.10</w:t>
            </w:r>
            <w:r w:rsidR="00295D9A" w:rsidRPr="001A422A">
              <w:rPr>
                <w:rFonts w:asciiTheme="minorHAnsi" w:eastAsiaTheme="minorEastAsia" w:hAnsiTheme="minorHAnsi"/>
                <w:noProof/>
                <w:lang w:val="en-US" w:eastAsia="tr-TR"/>
              </w:rPr>
              <w:tab/>
            </w:r>
            <w:r w:rsidR="00295D9A" w:rsidRPr="001A422A">
              <w:rPr>
                <w:rStyle w:val="Kpr"/>
                <w:noProof/>
                <w:lang w:val="en-US"/>
              </w:rPr>
              <w:t>Dangerous Goods Handbook</w:t>
            </w:r>
            <w:r w:rsidR="00295D9A" w:rsidRPr="001A422A">
              <w:rPr>
                <w:noProof/>
                <w:webHidden/>
                <w:lang w:val="en-US"/>
              </w:rPr>
              <w:tab/>
            </w:r>
            <w:r w:rsidR="00295D9A" w:rsidRPr="001A422A">
              <w:rPr>
                <w:noProof/>
                <w:webHidden/>
                <w:lang w:val="en-US"/>
              </w:rPr>
              <w:fldChar w:fldCharType="begin"/>
            </w:r>
            <w:r w:rsidR="00295D9A" w:rsidRPr="001A422A">
              <w:rPr>
                <w:noProof/>
                <w:webHidden/>
                <w:lang w:val="en-US"/>
              </w:rPr>
              <w:instrText xml:space="preserve"> PAGEREF _Toc110073695 \h </w:instrText>
            </w:r>
            <w:r w:rsidR="00295D9A" w:rsidRPr="001A422A">
              <w:rPr>
                <w:noProof/>
                <w:webHidden/>
                <w:lang w:val="en-US"/>
              </w:rPr>
            </w:r>
            <w:r w:rsidR="00295D9A" w:rsidRPr="001A422A">
              <w:rPr>
                <w:noProof/>
                <w:webHidden/>
                <w:lang w:val="en-US"/>
              </w:rPr>
              <w:fldChar w:fldCharType="separate"/>
            </w:r>
            <w:r w:rsidR="00084D2B" w:rsidRPr="001A422A">
              <w:rPr>
                <w:noProof/>
                <w:webHidden/>
                <w:lang w:val="en-US"/>
              </w:rPr>
              <w:t>11-1</w:t>
            </w:r>
            <w:r w:rsidR="00295D9A" w:rsidRPr="001A422A">
              <w:rPr>
                <w:noProof/>
                <w:webHidden/>
                <w:lang w:val="en-US"/>
              </w:rPr>
              <w:fldChar w:fldCharType="end"/>
            </w:r>
          </w:hyperlink>
        </w:p>
        <w:p w14:paraId="255A6515" w14:textId="50EB5524" w:rsidR="00295D9A" w:rsidRPr="001A422A" w:rsidRDefault="00000000">
          <w:pPr>
            <w:pStyle w:val="T2"/>
            <w:tabs>
              <w:tab w:val="left" w:pos="1100"/>
              <w:tab w:val="right" w:leader="dot" w:pos="9062"/>
            </w:tabs>
            <w:rPr>
              <w:rFonts w:asciiTheme="minorHAnsi" w:eastAsiaTheme="minorEastAsia" w:hAnsiTheme="minorHAnsi"/>
              <w:noProof/>
              <w:lang w:val="en-US" w:eastAsia="tr-TR"/>
            </w:rPr>
          </w:pPr>
          <w:hyperlink w:anchor="_Toc110073696" w:history="1">
            <w:r w:rsidR="00295D9A" w:rsidRPr="001A422A">
              <w:rPr>
                <w:rStyle w:val="Kpr"/>
                <w:noProof/>
                <w:lang w:val="en-US"/>
              </w:rPr>
              <w:t>11.11</w:t>
            </w:r>
            <w:r w:rsidR="00295D9A" w:rsidRPr="001A422A">
              <w:rPr>
                <w:rFonts w:asciiTheme="minorHAnsi" w:eastAsiaTheme="minorEastAsia" w:hAnsiTheme="minorHAnsi"/>
                <w:noProof/>
                <w:lang w:val="en-US" w:eastAsia="tr-TR"/>
              </w:rPr>
              <w:tab/>
            </w:r>
            <w:r w:rsidR="00295D9A" w:rsidRPr="001A422A">
              <w:rPr>
                <w:rStyle w:val="Kpr"/>
                <w:noProof/>
                <w:lang w:val="en-US"/>
              </w:rPr>
              <w:t>Leak areas and equipment for CTU and Packages, input/output drawings</w:t>
            </w:r>
            <w:r w:rsidR="00295D9A" w:rsidRPr="001A422A">
              <w:rPr>
                <w:noProof/>
                <w:webHidden/>
                <w:lang w:val="en-US"/>
              </w:rPr>
              <w:tab/>
            </w:r>
            <w:r w:rsidR="00295D9A" w:rsidRPr="001A422A">
              <w:rPr>
                <w:noProof/>
                <w:webHidden/>
                <w:lang w:val="en-US"/>
              </w:rPr>
              <w:fldChar w:fldCharType="begin"/>
            </w:r>
            <w:r w:rsidR="00295D9A" w:rsidRPr="001A422A">
              <w:rPr>
                <w:noProof/>
                <w:webHidden/>
                <w:lang w:val="en-US"/>
              </w:rPr>
              <w:instrText xml:space="preserve"> PAGEREF _Toc110073696 \h </w:instrText>
            </w:r>
            <w:r w:rsidR="00295D9A" w:rsidRPr="001A422A">
              <w:rPr>
                <w:noProof/>
                <w:webHidden/>
                <w:lang w:val="en-US"/>
              </w:rPr>
            </w:r>
            <w:r w:rsidR="00295D9A" w:rsidRPr="001A422A">
              <w:rPr>
                <w:noProof/>
                <w:webHidden/>
                <w:lang w:val="en-US"/>
              </w:rPr>
              <w:fldChar w:fldCharType="separate"/>
            </w:r>
            <w:r w:rsidR="00084D2B" w:rsidRPr="001A422A">
              <w:rPr>
                <w:noProof/>
                <w:webHidden/>
                <w:lang w:val="en-US"/>
              </w:rPr>
              <w:t>11-1</w:t>
            </w:r>
            <w:r w:rsidR="00295D9A" w:rsidRPr="001A422A">
              <w:rPr>
                <w:noProof/>
                <w:webHidden/>
                <w:lang w:val="en-US"/>
              </w:rPr>
              <w:fldChar w:fldCharType="end"/>
            </w:r>
          </w:hyperlink>
        </w:p>
        <w:p w14:paraId="17E48CCE" w14:textId="59DE5145" w:rsidR="00295D9A" w:rsidRPr="001A422A" w:rsidRDefault="00000000">
          <w:pPr>
            <w:pStyle w:val="T2"/>
            <w:tabs>
              <w:tab w:val="left" w:pos="1100"/>
              <w:tab w:val="right" w:leader="dot" w:pos="9062"/>
            </w:tabs>
            <w:rPr>
              <w:rFonts w:asciiTheme="minorHAnsi" w:eastAsiaTheme="minorEastAsia" w:hAnsiTheme="minorHAnsi"/>
              <w:noProof/>
              <w:lang w:val="en-US" w:eastAsia="tr-TR"/>
            </w:rPr>
          </w:pPr>
          <w:hyperlink w:anchor="_Toc110073697" w:history="1">
            <w:r w:rsidR="00295D9A" w:rsidRPr="001A422A">
              <w:rPr>
                <w:rStyle w:val="Kpr"/>
                <w:noProof/>
                <w:lang w:val="en-US"/>
              </w:rPr>
              <w:t>11.12</w:t>
            </w:r>
            <w:r w:rsidR="00295D9A" w:rsidRPr="001A422A">
              <w:rPr>
                <w:rFonts w:asciiTheme="minorHAnsi" w:eastAsiaTheme="minorEastAsia" w:hAnsiTheme="minorHAnsi"/>
                <w:noProof/>
                <w:lang w:val="en-US" w:eastAsia="tr-TR"/>
              </w:rPr>
              <w:tab/>
            </w:r>
            <w:r w:rsidR="00295D9A" w:rsidRPr="001A422A">
              <w:rPr>
                <w:rStyle w:val="Kpr"/>
                <w:noProof/>
                <w:lang w:val="en-US"/>
              </w:rPr>
              <w:t>Inventory of Port Service Vessels</w:t>
            </w:r>
            <w:r w:rsidR="00295D9A" w:rsidRPr="001A422A">
              <w:rPr>
                <w:noProof/>
                <w:webHidden/>
                <w:lang w:val="en-US"/>
              </w:rPr>
              <w:tab/>
            </w:r>
            <w:r w:rsidR="00295D9A" w:rsidRPr="001A422A">
              <w:rPr>
                <w:noProof/>
                <w:webHidden/>
                <w:lang w:val="en-US"/>
              </w:rPr>
              <w:fldChar w:fldCharType="begin"/>
            </w:r>
            <w:r w:rsidR="00295D9A" w:rsidRPr="001A422A">
              <w:rPr>
                <w:noProof/>
                <w:webHidden/>
                <w:lang w:val="en-US"/>
              </w:rPr>
              <w:instrText xml:space="preserve"> PAGEREF _Toc110073697 \h </w:instrText>
            </w:r>
            <w:r w:rsidR="00295D9A" w:rsidRPr="001A422A">
              <w:rPr>
                <w:noProof/>
                <w:webHidden/>
                <w:lang w:val="en-US"/>
              </w:rPr>
            </w:r>
            <w:r w:rsidR="00295D9A" w:rsidRPr="001A422A">
              <w:rPr>
                <w:noProof/>
                <w:webHidden/>
                <w:lang w:val="en-US"/>
              </w:rPr>
              <w:fldChar w:fldCharType="separate"/>
            </w:r>
            <w:r w:rsidR="00084D2B" w:rsidRPr="001A422A">
              <w:rPr>
                <w:noProof/>
                <w:webHidden/>
                <w:lang w:val="en-US"/>
              </w:rPr>
              <w:t>11-1</w:t>
            </w:r>
            <w:r w:rsidR="00295D9A" w:rsidRPr="001A422A">
              <w:rPr>
                <w:noProof/>
                <w:webHidden/>
                <w:lang w:val="en-US"/>
              </w:rPr>
              <w:fldChar w:fldCharType="end"/>
            </w:r>
          </w:hyperlink>
        </w:p>
        <w:p w14:paraId="35FA7AD3" w14:textId="086C2D09" w:rsidR="00295D9A" w:rsidRPr="001A422A" w:rsidRDefault="00000000">
          <w:pPr>
            <w:pStyle w:val="T2"/>
            <w:tabs>
              <w:tab w:val="left" w:pos="1100"/>
              <w:tab w:val="right" w:leader="dot" w:pos="9062"/>
            </w:tabs>
            <w:rPr>
              <w:rFonts w:asciiTheme="minorHAnsi" w:eastAsiaTheme="minorEastAsia" w:hAnsiTheme="minorHAnsi"/>
              <w:noProof/>
              <w:lang w:val="en-US" w:eastAsia="tr-TR"/>
            </w:rPr>
          </w:pPr>
          <w:hyperlink w:anchor="_Toc110073698" w:history="1">
            <w:r w:rsidR="00295D9A" w:rsidRPr="001A422A">
              <w:rPr>
                <w:rStyle w:val="Kpr"/>
                <w:noProof/>
                <w:lang w:val="en-US"/>
              </w:rPr>
              <w:t>11.13</w:t>
            </w:r>
            <w:r w:rsidR="00295D9A" w:rsidRPr="001A422A">
              <w:rPr>
                <w:rFonts w:asciiTheme="minorHAnsi" w:eastAsiaTheme="minorEastAsia" w:hAnsiTheme="minorHAnsi"/>
                <w:noProof/>
                <w:lang w:val="en-US" w:eastAsia="tr-TR"/>
              </w:rPr>
              <w:tab/>
            </w:r>
            <w:r w:rsidR="00295D9A" w:rsidRPr="001A422A">
              <w:rPr>
                <w:rStyle w:val="Kpr"/>
                <w:noProof/>
                <w:lang w:val="en-US"/>
              </w:rPr>
              <w:t>Maritime coordinates of Port Authority administrative boundaries, moorings and guide captain landing/boarding points</w:t>
            </w:r>
            <w:r w:rsidR="00295D9A" w:rsidRPr="001A422A">
              <w:rPr>
                <w:noProof/>
                <w:webHidden/>
                <w:lang w:val="en-US"/>
              </w:rPr>
              <w:tab/>
            </w:r>
            <w:r w:rsidR="00295D9A" w:rsidRPr="001A422A">
              <w:rPr>
                <w:noProof/>
                <w:webHidden/>
                <w:lang w:val="en-US"/>
              </w:rPr>
              <w:fldChar w:fldCharType="begin"/>
            </w:r>
            <w:r w:rsidR="00295D9A" w:rsidRPr="001A422A">
              <w:rPr>
                <w:noProof/>
                <w:webHidden/>
                <w:lang w:val="en-US"/>
              </w:rPr>
              <w:instrText xml:space="preserve"> PAGEREF _Toc110073698 \h </w:instrText>
            </w:r>
            <w:r w:rsidR="00295D9A" w:rsidRPr="001A422A">
              <w:rPr>
                <w:noProof/>
                <w:webHidden/>
                <w:lang w:val="en-US"/>
              </w:rPr>
            </w:r>
            <w:r w:rsidR="00295D9A" w:rsidRPr="001A422A">
              <w:rPr>
                <w:noProof/>
                <w:webHidden/>
                <w:lang w:val="en-US"/>
              </w:rPr>
              <w:fldChar w:fldCharType="separate"/>
            </w:r>
            <w:r w:rsidR="00084D2B" w:rsidRPr="001A422A">
              <w:rPr>
                <w:noProof/>
                <w:webHidden/>
                <w:lang w:val="en-US"/>
              </w:rPr>
              <w:t>11-1</w:t>
            </w:r>
            <w:r w:rsidR="00295D9A" w:rsidRPr="001A422A">
              <w:rPr>
                <w:noProof/>
                <w:webHidden/>
                <w:lang w:val="en-US"/>
              </w:rPr>
              <w:fldChar w:fldCharType="end"/>
            </w:r>
          </w:hyperlink>
        </w:p>
        <w:p w14:paraId="6546CF23" w14:textId="15367F67" w:rsidR="00295D9A" w:rsidRPr="001A422A" w:rsidRDefault="00000000">
          <w:pPr>
            <w:pStyle w:val="T2"/>
            <w:tabs>
              <w:tab w:val="left" w:pos="1100"/>
              <w:tab w:val="right" w:leader="dot" w:pos="9062"/>
            </w:tabs>
            <w:rPr>
              <w:rFonts w:asciiTheme="minorHAnsi" w:eastAsiaTheme="minorEastAsia" w:hAnsiTheme="minorHAnsi"/>
              <w:noProof/>
              <w:lang w:val="en-US" w:eastAsia="tr-TR"/>
            </w:rPr>
          </w:pPr>
          <w:hyperlink w:anchor="_Toc110073699" w:history="1">
            <w:r w:rsidR="00295D9A" w:rsidRPr="001A422A">
              <w:rPr>
                <w:rStyle w:val="Kpr"/>
                <w:noProof/>
                <w:lang w:val="en-US"/>
              </w:rPr>
              <w:t>11.14</w:t>
            </w:r>
            <w:r w:rsidR="00295D9A" w:rsidRPr="001A422A">
              <w:rPr>
                <w:rFonts w:asciiTheme="minorHAnsi" w:eastAsiaTheme="minorEastAsia" w:hAnsiTheme="minorHAnsi"/>
                <w:noProof/>
                <w:lang w:val="en-US" w:eastAsia="tr-TR"/>
              </w:rPr>
              <w:tab/>
            </w:r>
            <w:r w:rsidR="00295D9A" w:rsidRPr="001A422A">
              <w:rPr>
                <w:rStyle w:val="Kpr"/>
                <w:noProof/>
                <w:lang w:val="en-US"/>
              </w:rPr>
              <w:t>Emergency response equipment against marine pollution in the port facility</w:t>
            </w:r>
            <w:r w:rsidR="00295D9A" w:rsidRPr="001A422A">
              <w:rPr>
                <w:noProof/>
                <w:webHidden/>
                <w:lang w:val="en-US"/>
              </w:rPr>
              <w:tab/>
            </w:r>
            <w:r w:rsidR="00295D9A" w:rsidRPr="001A422A">
              <w:rPr>
                <w:noProof/>
                <w:webHidden/>
                <w:lang w:val="en-US"/>
              </w:rPr>
              <w:fldChar w:fldCharType="begin"/>
            </w:r>
            <w:r w:rsidR="00295D9A" w:rsidRPr="001A422A">
              <w:rPr>
                <w:noProof/>
                <w:webHidden/>
                <w:lang w:val="en-US"/>
              </w:rPr>
              <w:instrText xml:space="preserve"> PAGEREF _Toc110073699 \h </w:instrText>
            </w:r>
            <w:r w:rsidR="00295D9A" w:rsidRPr="001A422A">
              <w:rPr>
                <w:noProof/>
                <w:webHidden/>
                <w:lang w:val="en-US"/>
              </w:rPr>
            </w:r>
            <w:r w:rsidR="00295D9A" w:rsidRPr="001A422A">
              <w:rPr>
                <w:noProof/>
                <w:webHidden/>
                <w:lang w:val="en-US"/>
              </w:rPr>
              <w:fldChar w:fldCharType="separate"/>
            </w:r>
            <w:r w:rsidR="00084D2B" w:rsidRPr="001A422A">
              <w:rPr>
                <w:noProof/>
                <w:webHidden/>
                <w:lang w:val="en-US"/>
              </w:rPr>
              <w:t>11-1</w:t>
            </w:r>
            <w:r w:rsidR="00295D9A" w:rsidRPr="001A422A">
              <w:rPr>
                <w:noProof/>
                <w:webHidden/>
                <w:lang w:val="en-US"/>
              </w:rPr>
              <w:fldChar w:fldCharType="end"/>
            </w:r>
          </w:hyperlink>
        </w:p>
        <w:p w14:paraId="68854D6D" w14:textId="472566AC" w:rsidR="00295D9A" w:rsidRPr="001A422A" w:rsidRDefault="00000000">
          <w:pPr>
            <w:pStyle w:val="T2"/>
            <w:tabs>
              <w:tab w:val="left" w:pos="1100"/>
              <w:tab w:val="right" w:leader="dot" w:pos="9062"/>
            </w:tabs>
            <w:rPr>
              <w:rFonts w:asciiTheme="minorHAnsi" w:eastAsiaTheme="minorEastAsia" w:hAnsiTheme="minorHAnsi"/>
              <w:noProof/>
              <w:lang w:val="en-US" w:eastAsia="tr-TR"/>
            </w:rPr>
          </w:pPr>
          <w:hyperlink w:anchor="_Toc110073700" w:history="1">
            <w:r w:rsidR="00295D9A" w:rsidRPr="001A422A">
              <w:rPr>
                <w:rStyle w:val="Kpr"/>
                <w:noProof/>
                <w:lang w:val="en-US"/>
              </w:rPr>
              <w:t>11.15</w:t>
            </w:r>
            <w:r w:rsidR="00295D9A" w:rsidRPr="001A422A">
              <w:rPr>
                <w:rFonts w:asciiTheme="minorHAnsi" w:eastAsiaTheme="minorEastAsia" w:hAnsiTheme="minorHAnsi"/>
                <w:noProof/>
                <w:lang w:val="en-US" w:eastAsia="tr-TR"/>
              </w:rPr>
              <w:tab/>
            </w:r>
            <w:r w:rsidR="00295D9A" w:rsidRPr="001A422A">
              <w:rPr>
                <w:rStyle w:val="Kpr"/>
                <w:noProof/>
                <w:lang w:val="en-US"/>
              </w:rPr>
              <w:t>Personal protective equipment (PPE) usage map</w:t>
            </w:r>
            <w:r w:rsidR="00295D9A" w:rsidRPr="001A422A">
              <w:rPr>
                <w:noProof/>
                <w:webHidden/>
                <w:lang w:val="en-US"/>
              </w:rPr>
              <w:tab/>
            </w:r>
            <w:r w:rsidR="00295D9A" w:rsidRPr="001A422A">
              <w:rPr>
                <w:noProof/>
                <w:webHidden/>
                <w:lang w:val="en-US"/>
              </w:rPr>
              <w:fldChar w:fldCharType="begin"/>
            </w:r>
            <w:r w:rsidR="00295D9A" w:rsidRPr="001A422A">
              <w:rPr>
                <w:noProof/>
                <w:webHidden/>
                <w:lang w:val="en-US"/>
              </w:rPr>
              <w:instrText xml:space="preserve"> PAGEREF _Toc110073700 \h </w:instrText>
            </w:r>
            <w:r w:rsidR="00295D9A" w:rsidRPr="001A422A">
              <w:rPr>
                <w:noProof/>
                <w:webHidden/>
                <w:lang w:val="en-US"/>
              </w:rPr>
            </w:r>
            <w:r w:rsidR="00295D9A" w:rsidRPr="001A422A">
              <w:rPr>
                <w:noProof/>
                <w:webHidden/>
                <w:lang w:val="en-US"/>
              </w:rPr>
              <w:fldChar w:fldCharType="separate"/>
            </w:r>
            <w:r w:rsidR="00084D2B" w:rsidRPr="001A422A">
              <w:rPr>
                <w:noProof/>
                <w:webHidden/>
                <w:lang w:val="en-US"/>
              </w:rPr>
              <w:t>11-1</w:t>
            </w:r>
            <w:r w:rsidR="00295D9A" w:rsidRPr="001A422A">
              <w:rPr>
                <w:noProof/>
                <w:webHidden/>
                <w:lang w:val="en-US"/>
              </w:rPr>
              <w:fldChar w:fldCharType="end"/>
            </w:r>
          </w:hyperlink>
        </w:p>
        <w:p w14:paraId="5CF83506" w14:textId="46BA75C1" w:rsidR="00295D9A" w:rsidRPr="001A422A" w:rsidRDefault="00000000">
          <w:pPr>
            <w:pStyle w:val="T2"/>
            <w:tabs>
              <w:tab w:val="left" w:pos="1100"/>
              <w:tab w:val="right" w:leader="dot" w:pos="9062"/>
            </w:tabs>
            <w:rPr>
              <w:rFonts w:asciiTheme="minorHAnsi" w:eastAsiaTheme="minorEastAsia" w:hAnsiTheme="minorHAnsi"/>
              <w:noProof/>
              <w:lang w:val="en-US" w:eastAsia="tr-TR"/>
            </w:rPr>
          </w:pPr>
          <w:hyperlink w:anchor="_Toc110073701" w:history="1">
            <w:r w:rsidR="00295D9A" w:rsidRPr="001A422A">
              <w:rPr>
                <w:rStyle w:val="Kpr"/>
                <w:noProof/>
                <w:lang w:val="en-US"/>
              </w:rPr>
              <w:t>11.16</w:t>
            </w:r>
            <w:r w:rsidR="00295D9A" w:rsidRPr="001A422A">
              <w:rPr>
                <w:rFonts w:asciiTheme="minorHAnsi" w:eastAsiaTheme="minorEastAsia" w:hAnsiTheme="minorHAnsi"/>
                <w:noProof/>
                <w:lang w:val="en-US" w:eastAsia="tr-TR"/>
              </w:rPr>
              <w:tab/>
            </w:r>
            <w:r w:rsidR="00295D9A" w:rsidRPr="001A422A">
              <w:rPr>
                <w:rStyle w:val="Kpr"/>
                <w:noProof/>
                <w:lang w:val="en-US"/>
              </w:rPr>
              <w:t>Dangerous cargo incidents notification form</w:t>
            </w:r>
            <w:r w:rsidR="00295D9A" w:rsidRPr="001A422A">
              <w:rPr>
                <w:noProof/>
                <w:webHidden/>
                <w:lang w:val="en-US"/>
              </w:rPr>
              <w:tab/>
            </w:r>
            <w:r w:rsidR="00295D9A" w:rsidRPr="001A422A">
              <w:rPr>
                <w:noProof/>
                <w:webHidden/>
                <w:lang w:val="en-US"/>
              </w:rPr>
              <w:fldChar w:fldCharType="begin"/>
            </w:r>
            <w:r w:rsidR="00295D9A" w:rsidRPr="001A422A">
              <w:rPr>
                <w:noProof/>
                <w:webHidden/>
                <w:lang w:val="en-US"/>
              </w:rPr>
              <w:instrText xml:space="preserve"> PAGEREF _Toc110073701 \h </w:instrText>
            </w:r>
            <w:r w:rsidR="00295D9A" w:rsidRPr="001A422A">
              <w:rPr>
                <w:noProof/>
                <w:webHidden/>
                <w:lang w:val="en-US"/>
              </w:rPr>
            </w:r>
            <w:r w:rsidR="00295D9A" w:rsidRPr="001A422A">
              <w:rPr>
                <w:noProof/>
                <w:webHidden/>
                <w:lang w:val="en-US"/>
              </w:rPr>
              <w:fldChar w:fldCharType="separate"/>
            </w:r>
            <w:r w:rsidR="00084D2B" w:rsidRPr="001A422A">
              <w:rPr>
                <w:noProof/>
                <w:webHidden/>
                <w:lang w:val="en-US"/>
              </w:rPr>
              <w:t>11-1</w:t>
            </w:r>
            <w:r w:rsidR="00295D9A" w:rsidRPr="001A422A">
              <w:rPr>
                <w:noProof/>
                <w:webHidden/>
                <w:lang w:val="en-US"/>
              </w:rPr>
              <w:fldChar w:fldCharType="end"/>
            </w:r>
          </w:hyperlink>
        </w:p>
        <w:p w14:paraId="39170CA2" w14:textId="29EF89EE" w:rsidR="00295D9A" w:rsidRPr="001A422A" w:rsidRDefault="00000000">
          <w:pPr>
            <w:pStyle w:val="T2"/>
            <w:tabs>
              <w:tab w:val="left" w:pos="1100"/>
              <w:tab w:val="right" w:leader="dot" w:pos="9062"/>
            </w:tabs>
            <w:rPr>
              <w:rFonts w:asciiTheme="minorHAnsi" w:eastAsiaTheme="minorEastAsia" w:hAnsiTheme="minorHAnsi"/>
              <w:noProof/>
              <w:lang w:val="en-US" w:eastAsia="tr-TR"/>
            </w:rPr>
          </w:pPr>
          <w:hyperlink w:anchor="_Toc110073702" w:history="1">
            <w:r w:rsidR="00295D9A" w:rsidRPr="001A422A">
              <w:rPr>
                <w:rStyle w:val="Kpr"/>
                <w:noProof/>
                <w:lang w:val="en-US"/>
              </w:rPr>
              <w:t>11.17</w:t>
            </w:r>
            <w:r w:rsidR="00295D9A" w:rsidRPr="001A422A">
              <w:rPr>
                <w:rFonts w:asciiTheme="minorHAnsi" w:eastAsiaTheme="minorEastAsia" w:hAnsiTheme="minorHAnsi"/>
                <w:noProof/>
                <w:lang w:val="en-US" w:eastAsia="tr-TR"/>
              </w:rPr>
              <w:tab/>
            </w:r>
            <w:r w:rsidR="00295D9A" w:rsidRPr="001A422A">
              <w:rPr>
                <w:rStyle w:val="Kpr"/>
                <w:noProof/>
                <w:lang w:val="en-US"/>
              </w:rPr>
              <w:t>Control results notification form for dangerous goods handling units (CTUs)</w:t>
            </w:r>
            <w:r w:rsidR="00295D9A" w:rsidRPr="001A422A">
              <w:rPr>
                <w:noProof/>
                <w:webHidden/>
                <w:lang w:val="en-US"/>
              </w:rPr>
              <w:tab/>
            </w:r>
            <w:r w:rsidR="00295D9A" w:rsidRPr="001A422A">
              <w:rPr>
                <w:noProof/>
                <w:webHidden/>
                <w:lang w:val="en-US"/>
              </w:rPr>
              <w:fldChar w:fldCharType="begin"/>
            </w:r>
            <w:r w:rsidR="00295D9A" w:rsidRPr="001A422A">
              <w:rPr>
                <w:noProof/>
                <w:webHidden/>
                <w:lang w:val="en-US"/>
              </w:rPr>
              <w:instrText xml:space="preserve"> PAGEREF _Toc110073702 \h </w:instrText>
            </w:r>
            <w:r w:rsidR="00295D9A" w:rsidRPr="001A422A">
              <w:rPr>
                <w:noProof/>
                <w:webHidden/>
                <w:lang w:val="en-US"/>
              </w:rPr>
            </w:r>
            <w:r w:rsidR="00295D9A" w:rsidRPr="001A422A">
              <w:rPr>
                <w:noProof/>
                <w:webHidden/>
                <w:lang w:val="en-US"/>
              </w:rPr>
              <w:fldChar w:fldCharType="separate"/>
            </w:r>
            <w:r w:rsidR="00084D2B" w:rsidRPr="001A422A">
              <w:rPr>
                <w:noProof/>
                <w:webHidden/>
                <w:lang w:val="en-US"/>
              </w:rPr>
              <w:t>11-1</w:t>
            </w:r>
            <w:r w:rsidR="00295D9A" w:rsidRPr="001A422A">
              <w:rPr>
                <w:noProof/>
                <w:webHidden/>
                <w:lang w:val="en-US"/>
              </w:rPr>
              <w:fldChar w:fldCharType="end"/>
            </w:r>
          </w:hyperlink>
        </w:p>
        <w:p w14:paraId="444C7A71" w14:textId="2B48A37E" w:rsidR="00295D9A" w:rsidRPr="001A422A" w:rsidRDefault="00000000">
          <w:pPr>
            <w:pStyle w:val="T2"/>
            <w:tabs>
              <w:tab w:val="left" w:pos="1100"/>
              <w:tab w:val="right" w:leader="dot" w:pos="9062"/>
            </w:tabs>
            <w:rPr>
              <w:rFonts w:asciiTheme="minorHAnsi" w:eastAsiaTheme="minorEastAsia" w:hAnsiTheme="minorHAnsi"/>
              <w:noProof/>
              <w:lang w:val="en-US" w:eastAsia="tr-TR"/>
            </w:rPr>
          </w:pPr>
          <w:hyperlink w:anchor="_Toc110073703" w:history="1">
            <w:r w:rsidR="00295D9A" w:rsidRPr="001A422A">
              <w:rPr>
                <w:rStyle w:val="Kpr"/>
                <w:noProof/>
                <w:lang w:val="en-US"/>
              </w:rPr>
              <w:t>11.18</w:t>
            </w:r>
            <w:r w:rsidR="00295D9A" w:rsidRPr="001A422A">
              <w:rPr>
                <w:rFonts w:asciiTheme="minorHAnsi" w:eastAsiaTheme="minorEastAsia" w:hAnsiTheme="minorHAnsi"/>
                <w:noProof/>
                <w:lang w:val="en-US" w:eastAsia="tr-TR"/>
              </w:rPr>
              <w:tab/>
            </w:r>
            <w:r w:rsidR="00295D9A" w:rsidRPr="001A422A">
              <w:rPr>
                <w:rStyle w:val="Kpr"/>
                <w:noProof/>
                <w:lang w:val="en-US"/>
              </w:rPr>
              <w:t>Other attachments needed</w:t>
            </w:r>
            <w:r w:rsidR="00295D9A" w:rsidRPr="001A422A">
              <w:rPr>
                <w:noProof/>
                <w:webHidden/>
                <w:lang w:val="en-US"/>
              </w:rPr>
              <w:tab/>
            </w:r>
            <w:r w:rsidR="00295D9A" w:rsidRPr="001A422A">
              <w:rPr>
                <w:noProof/>
                <w:webHidden/>
                <w:lang w:val="en-US"/>
              </w:rPr>
              <w:fldChar w:fldCharType="begin"/>
            </w:r>
            <w:r w:rsidR="00295D9A" w:rsidRPr="001A422A">
              <w:rPr>
                <w:noProof/>
                <w:webHidden/>
                <w:lang w:val="en-US"/>
              </w:rPr>
              <w:instrText xml:space="preserve"> PAGEREF _Toc110073703 \h </w:instrText>
            </w:r>
            <w:r w:rsidR="00295D9A" w:rsidRPr="001A422A">
              <w:rPr>
                <w:noProof/>
                <w:webHidden/>
                <w:lang w:val="en-US"/>
              </w:rPr>
            </w:r>
            <w:r w:rsidR="00295D9A" w:rsidRPr="001A422A">
              <w:rPr>
                <w:noProof/>
                <w:webHidden/>
                <w:lang w:val="en-US"/>
              </w:rPr>
              <w:fldChar w:fldCharType="separate"/>
            </w:r>
            <w:r w:rsidR="00084D2B" w:rsidRPr="001A422A">
              <w:rPr>
                <w:noProof/>
                <w:webHidden/>
                <w:lang w:val="en-US"/>
              </w:rPr>
              <w:t>11-1</w:t>
            </w:r>
            <w:r w:rsidR="00295D9A" w:rsidRPr="001A422A">
              <w:rPr>
                <w:noProof/>
                <w:webHidden/>
                <w:lang w:val="en-US"/>
              </w:rPr>
              <w:fldChar w:fldCharType="end"/>
            </w:r>
          </w:hyperlink>
        </w:p>
        <w:p w14:paraId="450227DA" w14:textId="6111EDA4" w:rsidR="00295D9A" w:rsidRPr="001A422A" w:rsidRDefault="00000000">
          <w:pPr>
            <w:pStyle w:val="T2"/>
            <w:tabs>
              <w:tab w:val="left" w:pos="1100"/>
              <w:tab w:val="right" w:leader="dot" w:pos="9062"/>
            </w:tabs>
            <w:rPr>
              <w:rFonts w:asciiTheme="minorHAnsi" w:eastAsiaTheme="minorEastAsia" w:hAnsiTheme="minorHAnsi"/>
              <w:noProof/>
              <w:lang w:val="en-US" w:eastAsia="tr-TR"/>
            </w:rPr>
          </w:pPr>
          <w:hyperlink w:anchor="_Toc110073704" w:history="1">
            <w:r w:rsidR="00295D9A" w:rsidRPr="001A422A">
              <w:rPr>
                <w:rStyle w:val="Kpr"/>
                <w:noProof/>
                <w:lang w:val="en-US"/>
              </w:rPr>
              <w:t>11.19</w:t>
            </w:r>
            <w:r w:rsidR="00295D9A" w:rsidRPr="001A422A">
              <w:rPr>
                <w:rFonts w:asciiTheme="minorHAnsi" w:eastAsiaTheme="minorEastAsia" w:hAnsiTheme="minorHAnsi"/>
                <w:noProof/>
                <w:lang w:val="en-US" w:eastAsia="tr-TR"/>
              </w:rPr>
              <w:tab/>
            </w:r>
            <w:r w:rsidR="00295D9A" w:rsidRPr="001A422A">
              <w:rPr>
                <w:rStyle w:val="Kpr"/>
                <w:noProof/>
                <w:lang w:val="en-US"/>
              </w:rPr>
              <w:t>Dangerous Goods Handling Guide Additional Load Notification (Where required)</w:t>
            </w:r>
            <w:r w:rsidR="00295D9A" w:rsidRPr="001A422A">
              <w:rPr>
                <w:noProof/>
                <w:webHidden/>
                <w:lang w:val="en-US"/>
              </w:rPr>
              <w:tab/>
            </w:r>
            <w:r w:rsidR="00295D9A" w:rsidRPr="001A422A">
              <w:rPr>
                <w:noProof/>
                <w:webHidden/>
                <w:lang w:val="en-US"/>
              </w:rPr>
              <w:fldChar w:fldCharType="begin"/>
            </w:r>
            <w:r w:rsidR="00295D9A" w:rsidRPr="001A422A">
              <w:rPr>
                <w:noProof/>
                <w:webHidden/>
                <w:lang w:val="en-US"/>
              </w:rPr>
              <w:instrText xml:space="preserve"> PAGEREF _Toc110073704 \h </w:instrText>
            </w:r>
            <w:r w:rsidR="00295D9A" w:rsidRPr="001A422A">
              <w:rPr>
                <w:noProof/>
                <w:webHidden/>
                <w:lang w:val="en-US"/>
              </w:rPr>
            </w:r>
            <w:r w:rsidR="00295D9A" w:rsidRPr="001A422A">
              <w:rPr>
                <w:noProof/>
                <w:webHidden/>
                <w:lang w:val="en-US"/>
              </w:rPr>
              <w:fldChar w:fldCharType="separate"/>
            </w:r>
            <w:r w:rsidR="00084D2B" w:rsidRPr="001A422A">
              <w:rPr>
                <w:noProof/>
                <w:webHidden/>
                <w:lang w:val="en-US"/>
              </w:rPr>
              <w:t>11-1</w:t>
            </w:r>
            <w:r w:rsidR="00295D9A" w:rsidRPr="001A422A">
              <w:rPr>
                <w:noProof/>
                <w:webHidden/>
                <w:lang w:val="en-US"/>
              </w:rPr>
              <w:fldChar w:fldCharType="end"/>
            </w:r>
          </w:hyperlink>
        </w:p>
        <w:p w14:paraId="7EBFB820" w14:textId="4FAF9D59" w:rsidR="00295D9A" w:rsidRPr="001A422A" w:rsidRDefault="00000000">
          <w:pPr>
            <w:pStyle w:val="T1"/>
            <w:tabs>
              <w:tab w:val="left" w:pos="660"/>
              <w:tab w:val="right" w:leader="dot" w:pos="9062"/>
            </w:tabs>
            <w:rPr>
              <w:rFonts w:asciiTheme="minorHAnsi" w:eastAsiaTheme="minorEastAsia" w:hAnsiTheme="minorHAnsi"/>
              <w:noProof/>
              <w:lang w:val="en-US" w:eastAsia="tr-TR"/>
            </w:rPr>
          </w:pPr>
          <w:hyperlink w:anchor="_Toc110073705" w:history="1">
            <w:r w:rsidR="00295D9A" w:rsidRPr="001A422A">
              <w:rPr>
                <w:rStyle w:val="Kpr"/>
                <w:noProof/>
                <w:lang w:val="en-US"/>
              </w:rPr>
              <w:t>12</w:t>
            </w:r>
            <w:r w:rsidR="00295D9A" w:rsidRPr="001A422A">
              <w:rPr>
                <w:rFonts w:asciiTheme="minorHAnsi" w:eastAsiaTheme="minorEastAsia" w:hAnsiTheme="minorHAnsi"/>
                <w:noProof/>
                <w:lang w:val="en-US" w:eastAsia="tr-TR"/>
              </w:rPr>
              <w:tab/>
            </w:r>
            <w:r w:rsidR="00295D9A" w:rsidRPr="001A422A">
              <w:rPr>
                <w:rStyle w:val="Kpr"/>
                <w:noProof/>
                <w:lang w:val="en-US"/>
              </w:rPr>
              <w:t>ABBREVIATIONS</w:t>
            </w:r>
            <w:r w:rsidR="00295D9A" w:rsidRPr="001A422A">
              <w:rPr>
                <w:noProof/>
                <w:webHidden/>
                <w:lang w:val="en-US"/>
              </w:rPr>
              <w:tab/>
            </w:r>
            <w:r w:rsidR="00295D9A" w:rsidRPr="001A422A">
              <w:rPr>
                <w:noProof/>
                <w:webHidden/>
                <w:lang w:val="en-US"/>
              </w:rPr>
              <w:fldChar w:fldCharType="begin"/>
            </w:r>
            <w:r w:rsidR="00295D9A" w:rsidRPr="001A422A">
              <w:rPr>
                <w:noProof/>
                <w:webHidden/>
                <w:lang w:val="en-US"/>
              </w:rPr>
              <w:instrText xml:space="preserve"> PAGEREF _Toc110073705 \h </w:instrText>
            </w:r>
            <w:r w:rsidR="00295D9A" w:rsidRPr="001A422A">
              <w:rPr>
                <w:noProof/>
                <w:webHidden/>
                <w:lang w:val="en-US"/>
              </w:rPr>
            </w:r>
            <w:r w:rsidR="00295D9A" w:rsidRPr="001A422A">
              <w:rPr>
                <w:noProof/>
                <w:webHidden/>
                <w:lang w:val="en-US"/>
              </w:rPr>
              <w:fldChar w:fldCharType="separate"/>
            </w:r>
            <w:r w:rsidR="00084D2B" w:rsidRPr="001A422A">
              <w:rPr>
                <w:noProof/>
                <w:webHidden/>
                <w:lang w:val="en-US"/>
              </w:rPr>
              <w:t>12-1</w:t>
            </w:r>
            <w:r w:rsidR="00295D9A" w:rsidRPr="001A422A">
              <w:rPr>
                <w:noProof/>
                <w:webHidden/>
                <w:lang w:val="en-US"/>
              </w:rPr>
              <w:fldChar w:fldCharType="end"/>
            </w:r>
          </w:hyperlink>
        </w:p>
        <w:p w14:paraId="1C078CFA" w14:textId="3223176A" w:rsidR="00295D9A" w:rsidRPr="001A422A" w:rsidRDefault="00000000">
          <w:pPr>
            <w:pStyle w:val="T1"/>
            <w:tabs>
              <w:tab w:val="left" w:pos="660"/>
              <w:tab w:val="right" w:leader="dot" w:pos="9062"/>
            </w:tabs>
            <w:rPr>
              <w:rFonts w:asciiTheme="minorHAnsi" w:eastAsiaTheme="minorEastAsia" w:hAnsiTheme="minorHAnsi"/>
              <w:noProof/>
              <w:lang w:val="en-US" w:eastAsia="tr-TR"/>
            </w:rPr>
          </w:pPr>
          <w:hyperlink w:anchor="_Toc110073706" w:history="1">
            <w:r w:rsidR="00295D9A" w:rsidRPr="001A422A">
              <w:rPr>
                <w:rStyle w:val="Kpr"/>
                <w:noProof/>
                <w:lang w:val="en-US"/>
              </w:rPr>
              <w:t>13</w:t>
            </w:r>
            <w:r w:rsidR="00295D9A" w:rsidRPr="001A422A">
              <w:rPr>
                <w:rFonts w:asciiTheme="minorHAnsi" w:eastAsiaTheme="minorEastAsia" w:hAnsiTheme="minorHAnsi"/>
                <w:noProof/>
                <w:lang w:val="en-US" w:eastAsia="tr-TR"/>
              </w:rPr>
              <w:tab/>
            </w:r>
            <w:r w:rsidR="00295D9A" w:rsidRPr="001A422A">
              <w:rPr>
                <w:rStyle w:val="Kpr"/>
                <w:noProof/>
                <w:lang w:val="en-US"/>
              </w:rPr>
              <w:t>DEFINITIONS</w:t>
            </w:r>
            <w:r w:rsidR="00295D9A" w:rsidRPr="001A422A">
              <w:rPr>
                <w:noProof/>
                <w:webHidden/>
                <w:lang w:val="en-US"/>
              </w:rPr>
              <w:tab/>
            </w:r>
            <w:r w:rsidR="00295D9A" w:rsidRPr="001A422A">
              <w:rPr>
                <w:noProof/>
                <w:webHidden/>
                <w:lang w:val="en-US"/>
              </w:rPr>
              <w:fldChar w:fldCharType="begin"/>
            </w:r>
            <w:r w:rsidR="00295D9A" w:rsidRPr="001A422A">
              <w:rPr>
                <w:noProof/>
                <w:webHidden/>
                <w:lang w:val="en-US"/>
              </w:rPr>
              <w:instrText xml:space="preserve"> PAGEREF _Toc110073706 \h </w:instrText>
            </w:r>
            <w:r w:rsidR="00295D9A" w:rsidRPr="001A422A">
              <w:rPr>
                <w:noProof/>
                <w:webHidden/>
                <w:lang w:val="en-US"/>
              </w:rPr>
            </w:r>
            <w:r w:rsidR="00295D9A" w:rsidRPr="001A422A">
              <w:rPr>
                <w:noProof/>
                <w:webHidden/>
                <w:lang w:val="en-US"/>
              </w:rPr>
              <w:fldChar w:fldCharType="separate"/>
            </w:r>
            <w:r w:rsidR="00084D2B" w:rsidRPr="001A422A">
              <w:rPr>
                <w:noProof/>
                <w:webHidden/>
                <w:lang w:val="en-US"/>
              </w:rPr>
              <w:t>13-1</w:t>
            </w:r>
            <w:r w:rsidR="00295D9A" w:rsidRPr="001A422A">
              <w:rPr>
                <w:noProof/>
                <w:webHidden/>
                <w:lang w:val="en-US"/>
              </w:rPr>
              <w:fldChar w:fldCharType="end"/>
            </w:r>
          </w:hyperlink>
        </w:p>
        <w:p w14:paraId="68B81548" w14:textId="26D244D1" w:rsidR="00295D9A" w:rsidRPr="001A422A" w:rsidRDefault="00000000">
          <w:pPr>
            <w:pStyle w:val="T1"/>
            <w:tabs>
              <w:tab w:val="left" w:pos="660"/>
              <w:tab w:val="right" w:leader="dot" w:pos="9062"/>
            </w:tabs>
            <w:rPr>
              <w:rFonts w:asciiTheme="minorHAnsi" w:eastAsiaTheme="minorEastAsia" w:hAnsiTheme="minorHAnsi"/>
              <w:noProof/>
              <w:lang w:val="en-US" w:eastAsia="tr-TR"/>
            </w:rPr>
          </w:pPr>
          <w:hyperlink w:anchor="_Toc110073707" w:history="1">
            <w:r w:rsidR="00295D9A" w:rsidRPr="001A422A">
              <w:rPr>
                <w:rStyle w:val="Kpr"/>
                <w:noProof/>
                <w:lang w:val="en-US"/>
              </w:rPr>
              <w:t>14</w:t>
            </w:r>
            <w:r w:rsidR="00295D9A" w:rsidRPr="001A422A">
              <w:rPr>
                <w:rFonts w:asciiTheme="minorHAnsi" w:eastAsiaTheme="minorEastAsia" w:hAnsiTheme="minorHAnsi"/>
                <w:noProof/>
                <w:lang w:val="en-US" w:eastAsia="tr-TR"/>
              </w:rPr>
              <w:tab/>
            </w:r>
            <w:r w:rsidR="00295D9A" w:rsidRPr="001A422A">
              <w:rPr>
                <w:rStyle w:val="Kpr"/>
                <w:noProof/>
                <w:lang w:val="en-US"/>
              </w:rPr>
              <w:t>PRESENTATION</w:t>
            </w:r>
            <w:r w:rsidR="00295D9A" w:rsidRPr="001A422A">
              <w:rPr>
                <w:noProof/>
                <w:webHidden/>
                <w:lang w:val="en-US"/>
              </w:rPr>
              <w:tab/>
            </w:r>
            <w:r w:rsidR="00295D9A" w:rsidRPr="001A422A">
              <w:rPr>
                <w:noProof/>
                <w:webHidden/>
                <w:lang w:val="en-US"/>
              </w:rPr>
              <w:fldChar w:fldCharType="begin"/>
            </w:r>
            <w:r w:rsidR="00295D9A" w:rsidRPr="001A422A">
              <w:rPr>
                <w:noProof/>
                <w:webHidden/>
                <w:lang w:val="en-US"/>
              </w:rPr>
              <w:instrText xml:space="preserve"> PAGEREF _Toc110073707 \h </w:instrText>
            </w:r>
            <w:r w:rsidR="00295D9A" w:rsidRPr="001A422A">
              <w:rPr>
                <w:noProof/>
                <w:webHidden/>
                <w:lang w:val="en-US"/>
              </w:rPr>
            </w:r>
            <w:r w:rsidR="00295D9A" w:rsidRPr="001A422A">
              <w:rPr>
                <w:noProof/>
                <w:webHidden/>
                <w:lang w:val="en-US"/>
              </w:rPr>
              <w:fldChar w:fldCharType="separate"/>
            </w:r>
            <w:r w:rsidR="00084D2B" w:rsidRPr="001A422A">
              <w:rPr>
                <w:noProof/>
                <w:webHidden/>
                <w:lang w:val="en-US"/>
              </w:rPr>
              <w:t>14-1</w:t>
            </w:r>
            <w:r w:rsidR="00295D9A" w:rsidRPr="001A422A">
              <w:rPr>
                <w:noProof/>
                <w:webHidden/>
                <w:lang w:val="en-US"/>
              </w:rPr>
              <w:fldChar w:fldCharType="end"/>
            </w:r>
          </w:hyperlink>
        </w:p>
        <w:p w14:paraId="3974B3D9" w14:textId="7915496A" w:rsidR="00A87E9C" w:rsidRPr="001A422A" w:rsidRDefault="00A87E9C">
          <w:pPr>
            <w:rPr>
              <w:lang w:val="en-US"/>
            </w:rPr>
          </w:pPr>
          <w:r w:rsidRPr="001A422A">
            <w:rPr>
              <w:b/>
              <w:bCs/>
              <w:noProof/>
              <w:lang w:val="en-US"/>
            </w:rPr>
            <w:fldChar w:fldCharType="end"/>
          </w:r>
        </w:p>
      </w:sdtContent>
    </w:sdt>
    <w:p w14:paraId="61E606DA" w14:textId="77777777" w:rsidR="006866FF" w:rsidRPr="001A422A" w:rsidRDefault="006866FF" w:rsidP="00BD7403">
      <w:pPr>
        <w:rPr>
          <w:rFonts w:cs="Arial"/>
          <w:lang w:val="en-US"/>
        </w:rPr>
      </w:pPr>
    </w:p>
    <w:p w14:paraId="6209EC1D" w14:textId="77777777" w:rsidR="006866FF" w:rsidRPr="001A422A" w:rsidRDefault="006866FF" w:rsidP="00BD7403">
      <w:pPr>
        <w:rPr>
          <w:rFonts w:cs="Arial"/>
          <w:lang w:val="en-US"/>
        </w:rPr>
        <w:sectPr w:rsidR="006866FF" w:rsidRPr="001A422A">
          <w:pgSz w:w="11906" w:h="16838"/>
          <w:pgMar w:top="1417" w:right="1417" w:bottom="1417" w:left="1417" w:header="708" w:footer="708" w:gutter="0"/>
          <w:cols w:space="708"/>
          <w:docGrid w:linePitch="360"/>
        </w:sectPr>
      </w:pPr>
    </w:p>
    <w:p w14:paraId="717CA841" w14:textId="6202C2BD" w:rsidR="0035425D" w:rsidRPr="001A422A" w:rsidRDefault="0035425D" w:rsidP="0035425D">
      <w:pPr>
        <w:pStyle w:val="Balk1"/>
        <w:rPr>
          <w:rFonts w:cs="Arial"/>
          <w:b w:val="0"/>
          <w:bCs/>
          <w:lang w:val="en-US"/>
        </w:rPr>
      </w:pPr>
      <w:bookmarkStart w:id="2" w:name="_Toc110073590"/>
      <w:r w:rsidRPr="001A422A">
        <w:rPr>
          <w:rFonts w:cs="Arial"/>
          <w:b w:val="0"/>
          <w:bCs/>
          <w:lang w:val="en-US"/>
        </w:rPr>
        <w:lastRenderedPageBreak/>
        <w:t>ENTRY</w:t>
      </w:r>
      <w:bookmarkEnd w:id="2"/>
    </w:p>
    <w:p w14:paraId="4CAF9CBF" w14:textId="77777777" w:rsidR="0035425D" w:rsidRPr="001A422A" w:rsidRDefault="0035425D" w:rsidP="0035425D">
      <w:pPr>
        <w:spacing w:after="0"/>
        <w:rPr>
          <w:rFonts w:cs="Arial"/>
          <w:lang w:val="en-US"/>
        </w:rPr>
      </w:pPr>
      <w:r w:rsidRPr="001A422A">
        <w:rPr>
          <w:rFonts w:cs="Arial"/>
          <w:lang w:val="en-US"/>
        </w:rPr>
        <w:t>1.1.</w:t>
      </w:r>
      <w:r w:rsidRPr="001A422A">
        <w:rPr>
          <w:rFonts w:cs="Arial"/>
          <w:lang w:val="en-US"/>
        </w:rPr>
        <w:tab/>
        <w:t>The entry and presence of dangerous cargoes in port areas and any consequential handling should be controlled to ensure the general safety and security of the area, the containment of the cargoes, the safety of all persons in or near the port area, and the protection of the environment.</w:t>
      </w:r>
    </w:p>
    <w:p w14:paraId="081D1BDD" w14:textId="77777777" w:rsidR="0035425D" w:rsidRPr="001A422A" w:rsidRDefault="0035425D" w:rsidP="0035425D">
      <w:pPr>
        <w:spacing w:after="0"/>
        <w:rPr>
          <w:rFonts w:cs="Arial"/>
          <w:lang w:val="en-US"/>
        </w:rPr>
      </w:pPr>
    </w:p>
    <w:p w14:paraId="5FC2A3E8" w14:textId="77777777" w:rsidR="0035425D" w:rsidRPr="001A422A" w:rsidRDefault="0035425D" w:rsidP="0035425D">
      <w:pPr>
        <w:spacing w:after="0"/>
        <w:rPr>
          <w:rFonts w:cs="Arial"/>
          <w:lang w:val="en-US"/>
        </w:rPr>
      </w:pPr>
      <w:r w:rsidRPr="001A422A">
        <w:rPr>
          <w:rFonts w:cs="Arial"/>
          <w:lang w:val="en-US"/>
        </w:rPr>
        <w:t>1.2.</w:t>
      </w:r>
      <w:r w:rsidRPr="001A422A">
        <w:rPr>
          <w:rFonts w:cs="Arial"/>
          <w:lang w:val="en-US"/>
        </w:rPr>
        <w:tab/>
        <w:t>The safety of life at sea and the safety and security of a ship, its cargo and its crew in a port area are directly related to the care which is taken with dangerous cargoes prior to loading or unloading, and during their handling.</w:t>
      </w:r>
    </w:p>
    <w:p w14:paraId="4916E514" w14:textId="77777777" w:rsidR="0035425D" w:rsidRPr="001A422A" w:rsidRDefault="0035425D" w:rsidP="0035425D">
      <w:pPr>
        <w:spacing w:after="0"/>
        <w:rPr>
          <w:rFonts w:cs="Arial"/>
          <w:lang w:val="en-US"/>
        </w:rPr>
      </w:pPr>
    </w:p>
    <w:p w14:paraId="0E5F1C64" w14:textId="77777777" w:rsidR="0035425D" w:rsidRPr="001A422A" w:rsidRDefault="0035425D" w:rsidP="0035425D">
      <w:pPr>
        <w:spacing w:after="0"/>
        <w:rPr>
          <w:rFonts w:cs="Arial"/>
          <w:lang w:val="en-US"/>
        </w:rPr>
      </w:pPr>
      <w:r w:rsidRPr="001A422A">
        <w:rPr>
          <w:rFonts w:cs="Arial"/>
          <w:lang w:val="en-US"/>
        </w:rPr>
        <w:t>1.3.</w:t>
      </w:r>
      <w:r w:rsidRPr="001A422A">
        <w:rPr>
          <w:rFonts w:cs="Arial"/>
          <w:lang w:val="en-US"/>
        </w:rPr>
        <w:tab/>
        <w:t>These Recommendations are confined to dangerous cargoes which are in a port area as part of the transport chain. These Recommendations do not apply to dangerous substances which are used in a port area or are for general storage in the port area, but Governments may wish to control such use and storage by national legal requirements. Should a substance covered by either of these exclusions subsequently be shipped, these Recommendations should then be applied, even though the substance is already in the port area.</w:t>
      </w:r>
    </w:p>
    <w:p w14:paraId="71D0DFEC" w14:textId="77777777" w:rsidR="0035425D" w:rsidRPr="001A422A" w:rsidRDefault="0035425D" w:rsidP="0035425D">
      <w:pPr>
        <w:spacing w:after="0"/>
        <w:rPr>
          <w:rFonts w:cs="Arial"/>
          <w:lang w:val="en-US"/>
        </w:rPr>
      </w:pPr>
    </w:p>
    <w:p w14:paraId="752B5864" w14:textId="77777777" w:rsidR="0035425D" w:rsidRPr="001A422A" w:rsidRDefault="0035425D" w:rsidP="0035425D">
      <w:pPr>
        <w:spacing w:after="0"/>
        <w:rPr>
          <w:rFonts w:cs="Arial"/>
          <w:lang w:val="en-US"/>
        </w:rPr>
      </w:pPr>
      <w:r w:rsidRPr="001A422A">
        <w:rPr>
          <w:rFonts w:cs="Arial"/>
          <w:lang w:val="en-US"/>
        </w:rPr>
        <w:t>1.4.</w:t>
      </w:r>
      <w:r w:rsidRPr="001A422A">
        <w:rPr>
          <w:rFonts w:cs="Arial"/>
          <w:lang w:val="en-US"/>
        </w:rPr>
        <w:tab/>
        <w:t>An essential pre-requisite for the safe transport and handling of dangerous cargoes is their proper identification, containment, packaging, packing, securing, marking, labelling, placarding and documentation. This applies whether the operation takes place in a port area or at premises away from a port area.</w:t>
      </w:r>
    </w:p>
    <w:p w14:paraId="1AEAF7AE" w14:textId="77777777" w:rsidR="0035425D" w:rsidRPr="001A422A" w:rsidRDefault="0035425D" w:rsidP="0035425D">
      <w:pPr>
        <w:spacing w:after="0"/>
        <w:rPr>
          <w:rFonts w:cs="Arial"/>
          <w:lang w:val="en-US"/>
        </w:rPr>
      </w:pPr>
    </w:p>
    <w:p w14:paraId="432C91B9" w14:textId="77777777" w:rsidR="0035425D" w:rsidRPr="001A422A" w:rsidRDefault="0035425D" w:rsidP="0035425D">
      <w:pPr>
        <w:spacing w:after="0"/>
        <w:rPr>
          <w:rFonts w:cs="Arial"/>
          <w:lang w:val="en-US"/>
        </w:rPr>
      </w:pPr>
      <w:r w:rsidRPr="001A422A">
        <w:rPr>
          <w:rFonts w:cs="Arial"/>
          <w:lang w:val="en-US"/>
        </w:rPr>
        <w:t>1.5.</w:t>
      </w:r>
      <w:r w:rsidRPr="001A422A">
        <w:rPr>
          <w:rFonts w:cs="Arial"/>
          <w:lang w:val="en-US"/>
        </w:rPr>
        <w:tab/>
        <w:t>Whilst the total transport chain includes inland, port and marine elements, it is essential that every care is taken by those responsible for the matters in 1.4 and that all relevant information is passed to those involved in the transport chain and to the final consignee. Attention should be paid to the possible differing requirements for different modes of transport.</w:t>
      </w:r>
    </w:p>
    <w:p w14:paraId="1FDF32F0" w14:textId="77777777" w:rsidR="0035425D" w:rsidRPr="001A422A" w:rsidRDefault="0035425D" w:rsidP="0035425D">
      <w:pPr>
        <w:spacing w:after="0"/>
        <w:rPr>
          <w:rFonts w:cs="Arial"/>
          <w:lang w:val="en-US"/>
        </w:rPr>
      </w:pPr>
    </w:p>
    <w:p w14:paraId="50B1D4AA" w14:textId="77777777" w:rsidR="0035425D" w:rsidRPr="001A422A" w:rsidRDefault="0035425D" w:rsidP="0035425D">
      <w:pPr>
        <w:spacing w:after="0"/>
        <w:rPr>
          <w:rFonts w:cs="Arial"/>
          <w:lang w:val="en-US"/>
        </w:rPr>
      </w:pPr>
      <w:r w:rsidRPr="001A422A">
        <w:rPr>
          <w:rFonts w:cs="Arial"/>
          <w:lang w:val="en-US"/>
        </w:rPr>
        <w:t>1.6.</w:t>
      </w:r>
      <w:r w:rsidRPr="001A422A">
        <w:rPr>
          <w:rFonts w:cs="Arial"/>
          <w:lang w:val="en-US"/>
        </w:rPr>
        <w:tab/>
        <w:t>The safe transport and handling of dangerous cargoes is based on correct and accurate application of regulations for transport and handling of such cargoes and depends on appreciation by all persons concerned of the risks involved and on the full and detailed understanding of the regulations. This can only be achieved by properly planned and carried out training and retraining of persons concerned.</w:t>
      </w:r>
    </w:p>
    <w:p w14:paraId="51384F6E" w14:textId="77777777" w:rsidR="0035425D" w:rsidRPr="001A422A" w:rsidRDefault="0035425D" w:rsidP="0035425D">
      <w:pPr>
        <w:spacing w:after="0"/>
        <w:rPr>
          <w:rFonts w:cs="Arial"/>
          <w:lang w:val="en-US"/>
        </w:rPr>
      </w:pPr>
    </w:p>
    <w:p w14:paraId="784C0859" w14:textId="77777777" w:rsidR="0035425D" w:rsidRPr="001A422A" w:rsidRDefault="0035425D" w:rsidP="0035425D">
      <w:pPr>
        <w:spacing w:after="0"/>
        <w:rPr>
          <w:rFonts w:cs="Arial"/>
          <w:lang w:val="en-US"/>
        </w:rPr>
      </w:pPr>
      <w:r w:rsidRPr="001A422A">
        <w:rPr>
          <w:rFonts w:cs="Arial"/>
          <w:lang w:val="en-US"/>
        </w:rPr>
        <w:t>1.7.</w:t>
      </w:r>
      <w:r w:rsidRPr="001A422A">
        <w:rPr>
          <w:rFonts w:cs="Arial"/>
          <w:lang w:val="en-US"/>
        </w:rPr>
        <w:tab/>
        <w:t>The codes and guides are under continuous review and are regularly revised. It is essential that only the most up-to-date editions are used. The contents of these codes and guides have been repeated in these Recommendations only to the extent necessary.</w:t>
      </w:r>
    </w:p>
    <w:p w14:paraId="17E932EC" w14:textId="77777777" w:rsidR="0035425D" w:rsidRPr="001A422A" w:rsidRDefault="0035425D" w:rsidP="0035425D">
      <w:pPr>
        <w:spacing w:after="0"/>
        <w:rPr>
          <w:rFonts w:cs="Arial"/>
          <w:lang w:val="en-US"/>
        </w:rPr>
      </w:pPr>
    </w:p>
    <w:p w14:paraId="579DF237" w14:textId="256CDDE8" w:rsidR="00D660E7" w:rsidRPr="001A422A" w:rsidRDefault="0035425D" w:rsidP="0035425D">
      <w:pPr>
        <w:spacing w:after="0"/>
        <w:rPr>
          <w:rFonts w:cs="Arial"/>
          <w:lang w:val="en-US"/>
        </w:rPr>
      </w:pPr>
      <w:r w:rsidRPr="001A422A">
        <w:rPr>
          <w:rFonts w:cs="Arial"/>
          <w:lang w:val="en-US"/>
        </w:rPr>
        <w:t xml:space="preserve"> 1.8.</w:t>
      </w:r>
      <w:r w:rsidRPr="001A422A">
        <w:rPr>
          <w:rFonts w:cs="Arial"/>
          <w:lang w:val="en-US"/>
        </w:rPr>
        <w:tab/>
        <w:t xml:space="preserve">In preparing this guide IMDG CODE, IMO 1216 CR. and ERG 2020 documents have been applied to and the </w:t>
      </w:r>
      <w:proofErr w:type="spellStart"/>
      <w:r w:rsidRPr="001A422A">
        <w:rPr>
          <w:rFonts w:cs="Arial"/>
          <w:lang w:val="en-US"/>
        </w:rPr>
        <w:t>informations</w:t>
      </w:r>
      <w:proofErr w:type="spellEnd"/>
      <w:r w:rsidRPr="001A422A">
        <w:rPr>
          <w:rFonts w:cs="Arial"/>
          <w:lang w:val="en-US"/>
        </w:rPr>
        <w:t xml:space="preserve"> are used.</w:t>
      </w:r>
    </w:p>
    <w:p w14:paraId="5C89DE81" w14:textId="77777777" w:rsidR="00D660E7" w:rsidRPr="001A422A" w:rsidRDefault="00D660E7">
      <w:pPr>
        <w:rPr>
          <w:rFonts w:cs="Arial"/>
          <w:lang w:val="en-US"/>
        </w:rPr>
      </w:pPr>
      <w:r w:rsidRPr="001A422A">
        <w:rPr>
          <w:rFonts w:cs="Arial"/>
          <w:lang w:val="en-US"/>
        </w:rPr>
        <w:br w:type="page"/>
      </w:r>
    </w:p>
    <w:p w14:paraId="4DDCA04B" w14:textId="538B40FE" w:rsidR="008B51B2" w:rsidRPr="001A422A" w:rsidRDefault="008B51B2" w:rsidP="00A87E9C">
      <w:pPr>
        <w:pStyle w:val="Balk2"/>
        <w:rPr>
          <w:lang w:val="en-US"/>
        </w:rPr>
      </w:pPr>
      <w:bookmarkStart w:id="3" w:name="_Toc110073591"/>
      <w:r w:rsidRPr="001A422A">
        <w:rPr>
          <w:lang w:val="en-US"/>
        </w:rPr>
        <w:lastRenderedPageBreak/>
        <w:t>Port Facility Information Form</w:t>
      </w:r>
      <w:bookmarkEnd w:id="3"/>
    </w:p>
    <w:p w14:paraId="4580BEFA" w14:textId="23FE38E3" w:rsidR="008B51B2" w:rsidRPr="001A422A" w:rsidRDefault="008B51B2" w:rsidP="008B51B2">
      <w:pPr>
        <w:spacing w:after="0"/>
        <w:jc w:val="both"/>
        <w:rPr>
          <w:rFonts w:cs="Arial"/>
          <w:lang w:val="en-US"/>
        </w:rPr>
      </w:pPr>
      <w:r w:rsidRPr="001A422A">
        <w:rPr>
          <w:rFonts w:cs="Arial"/>
          <w:lang w:val="en-US"/>
        </w:rPr>
        <w:t>The general information of the property is as follows in the property information form provided below.</w:t>
      </w:r>
    </w:p>
    <w:tbl>
      <w:tblPr>
        <w:tblW w:w="4982" w:type="pct"/>
        <w:tblInd w:w="35" w:type="dxa"/>
        <w:tblCellMar>
          <w:left w:w="70" w:type="dxa"/>
          <w:right w:w="70" w:type="dxa"/>
        </w:tblCellMar>
        <w:tblLook w:val="04A0" w:firstRow="1" w:lastRow="0" w:firstColumn="1" w:lastColumn="0" w:noHBand="0" w:noVBand="1"/>
      </w:tblPr>
      <w:tblGrid>
        <w:gridCol w:w="568"/>
        <w:gridCol w:w="4111"/>
        <w:gridCol w:w="1868"/>
        <w:gridCol w:w="1281"/>
        <w:gridCol w:w="1195"/>
      </w:tblGrid>
      <w:tr w:rsidR="002434D4" w:rsidRPr="001A422A" w14:paraId="482F81FB" w14:textId="77777777" w:rsidTr="004755D1">
        <w:trPr>
          <w:trHeight w:val="507"/>
        </w:trPr>
        <w:tc>
          <w:tcPr>
            <w:tcW w:w="315" w:type="pct"/>
            <w:tcBorders>
              <w:top w:val="single" w:sz="6" w:space="0" w:color="auto"/>
              <w:left w:val="single" w:sz="6" w:space="0" w:color="auto"/>
              <w:bottom w:val="single" w:sz="6" w:space="0" w:color="auto"/>
              <w:right w:val="single" w:sz="6" w:space="0" w:color="auto"/>
            </w:tcBorders>
            <w:vAlign w:val="center"/>
            <w:hideMark/>
          </w:tcPr>
          <w:p w14:paraId="52EC6196" w14:textId="77777777" w:rsidR="002434D4" w:rsidRPr="001A422A" w:rsidRDefault="002434D4" w:rsidP="002434D4">
            <w:pPr>
              <w:spacing w:after="0"/>
              <w:rPr>
                <w:rFonts w:cs="Arial"/>
                <w:lang w:val="en-US"/>
              </w:rPr>
            </w:pPr>
            <w:r w:rsidRPr="001A422A">
              <w:rPr>
                <w:rFonts w:cs="Arial"/>
                <w:lang w:val="en-US"/>
              </w:rPr>
              <w:t>1</w:t>
            </w:r>
          </w:p>
        </w:tc>
        <w:tc>
          <w:tcPr>
            <w:tcW w:w="2278" w:type="pct"/>
            <w:tcBorders>
              <w:top w:val="single" w:sz="6" w:space="0" w:color="auto"/>
              <w:left w:val="single" w:sz="6" w:space="0" w:color="auto"/>
              <w:bottom w:val="single" w:sz="6" w:space="0" w:color="auto"/>
              <w:right w:val="single" w:sz="6" w:space="0" w:color="auto"/>
            </w:tcBorders>
            <w:vAlign w:val="center"/>
            <w:hideMark/>
          </w:tcPr>
          <w:p w14:paraId="5168A5A3" w14:textId="5CB8FA6E" w:rsidR="002434D4" w:rsidRPr="001A422A" w:rsidRDefault="002434D4" w:rsidP="002434D4">
            <w:pPr>
              <w:spacing w:after="0"/>
              <w:rPr>
                <w:rFonts w:cs="Arial"/>
                <w:lang w:val="en-US"/>
              </w:rPr>
            </w:pPr>
            <w:r w:rsidRPr="001A422A">
              <w:rPr>
                <w:rFonts w:cs="Arial"/>
                <w:lang w:val="en-US"/>
              </w:rPr>
              <w:t>Facility operator name/title</w:t>
            </w:r>
          </w:p>
        </w:tc>
        <w:tc>
          <w:tcPr>
            <w:tcW w:w="2407" w:type="pct"/>
            <w:gridSpan w:val="3"/>
            <w:tcBorders>
              <w:top w:val="single" w:sz="6" w:space="0" w:color="auto"/>
              <w:left w:val="single" w:sz="6" w:space="0" w:color="auto"/>
              <w:bottom w:val="single" w:sz="6" w:space="0" w:color="auto"/>
              <w:right w:val="single" w:sz="6" w:space="0" w:color="auto"/>
            </w:tcBorders>
          </w:tcPr>
          <w:p w14:paraId="36A73881" w14:textId="2029E9E8" w:rsidR="002434D4" w:rsidRPr="001A422A" w:rsidRDefault="002434D4" w:rsidP="002434D4">
            <w:pPr>
              <w:spacing w:after="0"/>
              <w:rPr>
                <w:rFonts w:cs="Arial"/>
                <w:lang w:val="en-US"/>
              </w:rPr>
            </w:pPr>
            <w:r w:rsidRPr="001A422A">
              <w:rPr>
                <w:rFonts w:cs="Arial"/>
                <w:sz w:val="20"/>
                <w:szCs w:val="20"/>
                <w:lang w:val="en-US"/>
              </w:rPr>
              <w:t>OP-AY AKARYAKIT TİC.LTD. ŞTİ.</w:t>
            </w:r>
          </w:p>
        </w:tc>
      </w:tr>
      <w:tr w:rsidR="002434D4" w:rsidRPr="001A422A" w14:paraId="1D3EB37B" w14:textId="77777777" w:rsidTr="004755D1">
        <w:tc>
          <w:tcPr>
            <w:tcW w:w="315" w:type="pct"/>
            <w:tcBorders>
              <w:top w:val="single" w:sz="6" w:space="0" w:color="auto"/>
              <w:left w:val="single" w:sz="6" w:space="0" w:color="auto"/>
              <w:bottom w:val="single" w:sz="6" w:space="0" w:color="auto"/>
              <w:right w:val="single" w:sz="6" w:space="0" w:color="auto"/>
            </w:tcBorders>
            <w:vAlign w:val="center"/>
            <w:hideMark/>
          </w:tcPr>
          <w:p w14:paraId="619A6135" w14:textId="77777777" w:rsidR="002434D4" w:rsidRPr="001A422A" w:rsidRDefault="002434D4" w:rsidP="002434D4">
            <w:pPr>
              <w:spacing w:after="0"/>
              <w:rPr>
                <w:rFonts w:cs="Arial"/>
                <w:lang w:val="en-US"/>
              </w:rPr>
            </w:pPr>
            <w:r w:rsidRPr="001A422A">
              <w:rPr>
                <w:rFonts w:cs="Arial"/>
                <w:lang w:val="en-US"/>
              </w:rPr>
              <w:t>2</w:t>
            </w:r>
          </w:p>
        </w:tc>
        <w:tc>
          <w:tcPr>
            <w:tcW w:w="2278" w:type="pct"/>
            <w:tcBorders>
              <w:top w:val="single" w:sz="6" w:space="0" w:color="auto"/>
              <w:left w:val="single" w:sz="6" w:space="0" w:color="auto"/>
              <w:bottom w:val="single" w:sz="6" w:space="0" w:color="auto"/>
              <w:right w:val="single" w:sz="6" w:space="0" w:color="auto"/>
            </w:tcBorders>
            <w:vAlign w:val="center"/>
            <w:hideMark/>
          </w:tcPr>
          <w:p w14:paraId="7A902516" w14:textId="34174B72" w:rsidR="002434D4" w:rsidRPr="001A422A" w:rsidRDefault="002434D4" w:rsidP="002434D4">
            <w:pPr>
              <w:spacing w:after="0"/>
              <w:rPr>
                <w:rFonts w:cs="Arial"/>
                <w:lang w:val="en-US"/>
              </w:rPr>
            </w:pPr>
            <w:r w:rsidRPr="001A422A">
              <w:rPr>
                <w:rFonts w:cs="Arial"/>
                <w:lang w:val="en-US"/>
              </w:rPr>
              <w:t>Contact details of the property operator (address, telephone, fax, e-mail and web page)</w:t>
            </w:r>
          </w:p>
        </w:tc>
        <w:tc>
          <w:tcPr>
            <w:tcW w:w="2407" w:type="pct"/>
            <w:gridSpan w:val="3"/>
            <w:tcBorders>
              <w:top w:val="single" w:sz="6" w:space="0" w:color="auto"/>
              <w:left w:val="single" w:sz="6" w:space="0" w:color="auto"/>
              <w:bottom w:val="single" w:sz="6" w:space="0" w:color="auto"/>
              <w:right w:val="single" w:sz="6" w:space="0" w:color="auto"/>
            </w:tcBorders>
          </w:tcPr>
          <w:p w14:paraId="06EBC058" w14:textId="10F64508" w:rsidR="002434D4" w:rsidRPr="001A422A" w:rsidRDefault="002434D4" w:rsidP="002434D4">
            <w:pPr>
              <w:spacing w:after="0"/>
              <w:rPr>
                <w:rFonts w:cs="Arial"/>
                <w:lang w:val="en-US"/>
              </w:rPr>
            </w:pPr>
            <w:r w:rsidRPr="001A422A">
              <w:rPr>
                <w:rFonts w:cs="Arial"/>
                <w:sz w:val="20"/>
                <w:szCs w:val="20"/>
                <w:lang w:val="en-US"/>
              </w:rPr>
              <w:t xml:space="preserve">Barbaros </w:t>
            </w:r>
            <w:proofErr w:type="spellStart"/>
            <w:r w:rsidRPr="001A422A">
              <w:rPr>
                <w:rFonts w:cs="Arial"/>
                <w:sz w:val="20"/>
                <w:szCs w:val="20"/>
                <w:lang w:val="en-US"/>
              </w:rPr>
              <w:t>Mahallesi</w:t>
            </w:r>
            <w:proofErr w:type="spellEnd"/>
            <w:r w:rsidRPr="001A422A">
              <w:rPr>
                <w:rFonts w:cs="Arial"/>
                <w:sz w:val="20"/>
                <w:szCs w:val="20"/>
                <w:lang w:val="en-US"/>
              </w:rPr>
              <w:t xml:space="preserve"> </w:t>
            </w:r>
            <w:proofErr w:type="spellStart"/>
            <w:r w:rsidRPr="001A422A">
              <w:rPr>
                <w:rFonts w:cs="Arial"/>
                <w:sz w:val="20"/>
                <w:szCs w:val="20"/>
                <w:lang w:val="en-US"/>
              </w:rPr>
              <w:t>Gelincik</w:t>
            </w:r>
            <w:proofErr w:type="spellEnd"/>
            <w:r w:rsidRPr="001A422A">
              <w:rPr>
                <w:rFonts w:cs="Arial"/>
                <w:sz w:val="20"/>
                <w:szCs w:val="20"/>
                <w:lang w:val="en-US"/>
              </w:rPr>
              <w:t xml:space="preserve"> Sokak No:4/A Ataşehir – İstanbul</w:t>
            </w:r>
            <w:r w:rsidRPr="001A422A">
              <w:rPr>
                <w:rFonts w:cs="Arial"/>
                <w:sz w:val="20"/>
                <w:szCs w:val="20"/>
                <w:lang w:val="en-US"/>
              </w:rPr>
              <w:br/>
              <w:t xml:space="preserve"> </w:t>
            </w:r>
            <w:hyperlink r:id="rId15" w:history="1">
              <w:r w:rsidRPr="001A422A">
                <w:rPr>
                  <w:rStyle w:val="Kpr"/>
                  <w:rFonts w:cs="Arial"/>
                  <w:sz w:val="20"/>
                  <w:szCs w:val="20"/>
                  <w:lang w:val="en-US"/>
                </w:rPr>
                <w:t>www.opet.com.tr</w:t>
              </w:r>
            </w:hyperlink>
            <w:r w:rsidRPr="001A422A">
              <w:rPr>
                <w:rFonts w:cs="Arial"/>
                <w:sz w:val="20"/>
                <w:szCs w:val="20"/>
                <w:lang w:val="en-US"/>
              </w:rPr>
              <w:t xml:space="preserve"> 0-216-5229000</w:t>
            </w:r>
          </w:p>
        </w:tc>
      </w:tr>
      <w:tr w:rsidR="002434D4" w:rsidRPr="001A422A" w14:paraId="15EEA5BC" w14:textId="77777777" w:rsidTr="004755D1">
        <w:trPr>
          <w:trHeight w:val="413"/>
        </w:trPr>
        <w:tc>
          <w:tcPr>
            <w:tcW w:w="315" w:type="pct"/>
            <w:tcBorders>
              <w:top w:val="single" w:sz="6" w:space="0" w:color="auto"/>
              <w:left w:val="single" w:sz="6" w:space="0" w:color="auto"/>
              <w:bottom w:val="single" w:sz="6" w:space="0" w:color="auto"/>
              <w:right w:val="single" w:sz="6" w:space="0" w:color="auto"/>
            </w:tcBorders>
            <w:vAlign w:val="center"/>
            <w:hideMark/>
          </w:tcPr>
          <w:p w14:paraId="0978426A" w14:textId="77777777" w:rsidR="002434D4" w:rsidRPr="001A422A" w:rsidRDefault="002434D4" w:rsidP="002434D4">
            <w:pPr>
              <w:spacing w:after="0"/>
              <w:rPr>
                <w:rFonts w:cs="Arial"/>
                <w:lang w:val="en-US"/>
              </w:rPr>
            </w:pPr>
            <w:r w:rsidRPr="001A422A">
              <w:rPr>
                <w:rFonts w:cs="Arial"/>
                <w:lang w:val="en-US"/>
              </w:rPr>
              <w:t>3</w:t>
            </w:r>
          </w:p>
        </w:tc>
        <w:tc>
          <w:tcPr>
            <w:tcW w:w="2278" w:type="pct"/>
            <w:tcBorders>
              <w:top w:val="single" w:sz="6" w:space="0" w:color="auto"/>
              <w:left w:val="single" w:sz="6" w:space="0" w:color="auto"/>
              <w:bottom w:val="single" w:sz="6" w:space="0" w:color="auto"/>
              <w:right w:val="single" w:sz="6" w:space="0" w:color="auto"/>
            </w:tcBorders>
            <w:vAlign w:val="center"/>
            <w:hideMark/>
          </w:tcPr>
          <w:p w14:paraId="65988FFB" w14:textId="73B4A9CF" w:rsidR="002434D4" w:rsidRPr="001A422A" w:rsidRDefault="002434D4" w:rsidP="002434D4">
            <w:pPr>
              <w:spacing w:after="0"/>
              <w:rPr>
                <w:rFonts w:cs="Arial"/>
                <w:lang w:val="en-US"/>
              </w:rPr>
            </w:pPr>
            <w:r w:rsidRPr="001A422A">
              <w:rPr>
                <w:rFonts w:cs="Arial"/>
                <w:lang w:val="en-US"/>
              </w:rPr>
              <w:t>Name of the Port facility</w:t>
            </w:r>
          </w:p>
        </w:tc>
        <w:tc>
          <w:tcPr>
            <w:tcW w:w="2407" w:type="pct"/>
            <w:gridSpan w:val="3"/>
            <w:tcBorders>
              <w:top w:val="single" w:sz="6" w:space="0" w:color="auto"/>
              <w:left w:val="single" w:sz="6" w:space="0" w:color="auto"/>
              <w:bottom w:val="single" w:sz="6" w:space="0" w:color="auto"/>
              <w:right w:val="single" w:sz="6" w:space="0" w:color="auto"/>
            </w:tcBorders>
          </w:tcPr>
          <w:p w14:paraId="28D88838" w14:textId="1B2963D5" w:rsidR="002434D4" w:rsidRPr="001A422A" w:rsidRDefault="002434D4" w:rsidP="002434D4">
            <w:pPr>
              <w:spacing w:after="0"/>
              <w:rPr>
                <w:rFonts w:cs="Arial"/>
                <w:lang w:val="en-US"/>
              </w:rPr>
            </w:pPr>
            <w:r w:rsidRPr="001A422A">
              <w:rPr>
                <w:rFonts w:cs="Arial"/>
                <w:sz w:val="20"/>
                <w:szCs w:val="20"/>
                <w:lang w:val="en-US"/>
              </w:rPr>
              <w:t>OP-AY PLATFORM İSKELE</w:t>
            </w:r>
          </w:p>
        </w:tc>
      </w:tr>
      <w:tr w:rsidR="002434D4" w:rsidRPr="001A422A" w14:paraId="2AA4B7BA" w14:textId="77777777" w:rsidTr="004755D1">
        <w:trPr>
          <w:trHeight w:val="405"/>
        </w:trPr>
        <w:tc>
          <w:tcPr>
            <w:tcW w:w="315" w:type="pct"/>
            <w:tcBorders>
              <w:top w:val="single" w:sz="6" w:space="0" w:color="auto"/>
              <w:left w:val="single" w:sz="6" w:space="0" w:color="auto"/>
              <w:bottom w:val="single" w:sz="6" w:space="0" w:color="auto"/>
              <w:right w:val="single" w:sz="6" w:space="0" w:color="auto"/>
            </w:tcBorders>
            <w:vAlign w:val="center"/>
            <w:hideMark/>
          </w:tcPr>
          <w:p w14:paraId="7F58EB85" w14:textId="77777777" w:rsidR="002434D4" w:rsidRPr="001A422A" w:rsidRDefault="002434D4" w:rsidP="002434D4">
            <w:pPr>
              <w:spacing w:after="0"/>
              <w:rPr>
                <w:rFonts w:cs="Arial"/>
                <w:lang w:val="en-US"/>
              </w:rPr>
            </w:pPr>
            <w:r w:rsidRPr="001A422A">
              <w:rPr>
                <w:rFonts w:cs="Arial"/>
                <w:lang w:val="en-US"/>
              </w:rPr>
              <w:t>4</w:t>
            </w:r>
          </w:p>
        </w:tc>
        <w:tc>
          <w:tcPr>
            <w:tcW w:w="2278" w:type="pct"/>
            <w:tcBorders>
              <w:top w:val="single" w:sz="6" w:space="0" w:color="auto"/>
              <w:left w:val="single" w:sz="6" w:space="0" w:color="auto"/>
              <w:bottom w:val="single" w:sz="6" w:space="0" w:color="auto"/>
              <w:right w:val="single" w:sz="6" w:space="0" w:color="auto"/>
            </w:tcBorders>
            <w:vAlign w:val="center"/>
            <w:hideMark/>
          </w:tcPr>
          <w:p w14:paraId="11503F6F" w14:textId="5205D3B8" w:rsidR="002434D4" w:rsidRPr="001A422A" w:rsidRDefault="002434D4" w:rsidP="002434D4">
            <w:pPr>
              <w:spacing w:after="0"/>
              <w:rPr>
                <w:rFonts w:cs="Arial"/>
                <w:lang w:val="en-US"/>
              </w:rPr>
            </w:pPr>
            <w:r w:rsidRPr="001A422A">
              <w:rPr>
                <w:rFonts w:cs="Arial"/>
                <w:lang w:val="en-US"/>
              </w:rPr>
              <w:t>The province where the facility is located</w:t>
            </w:r>
          </w:p>
        </w:tc>
        <w:tc>
          <w:tcPr>
            <w:tcW w:w="2407" w:type="pct"/>
            <w:gridSpan w:val="3"/>
            <w:tcBorders>
              <w:top w:val="single" w:sz="6" w:space="0" w:color="auto"/>
              <w:left w:val="single" w:sz="6" w:space="0" w:color="auto"/>
              <w:bottom w:val="single" w:sz="6" w:space="0" w:color="auto"/>
              <w:right w:val="single" w:sz="6" w:space="0" w:color="auto"/>
            </w:tcBorders>
          </w:tcPr>
          <w:p w14:paraId="4E9E5160" w14:textId="5B4F82FE" w:rsidR="002434D4" w:rsidRPr="001A422A" w:rsidRDefault="002434D4" w:rsidP="002434D4">
            <w:pPr>
              <w:spacing w:after="0"/>
              <w:rPr>
                <w:rFonts w:cs="Arial"/>
                <w:lang w:val="en-US"/>
              </w:rPr>
            </w:pPr>
            <w:proofErr w:type="spellStart"/>
            <w:r w:rsidRPr="001A422A">
              <w:rPr>
                <w:rFonts w:cs="Arial"/>
                <w:sz w:val="20"/>
                <w:szCs w:val="20"/>
                <w:lang w:val="en-US"/>
              </w:rPr>
              <w:t>Kocaeli</w:t>
            </w:r>
            <w:proofErr w:type="spellEnd"/>
          </w:p>
        </w:tc>
      </w:tr>
      <w:tr w:rsidR="002434D4" w:rsidRPr="001A422A" w14:paraId="42E8D01A" w14:textId="77777777" w:rsidTr="004755D1">
        <w:trPr>
          <w:trHeight w:val="305"/>
        </w:trPr>
        <w:tc>
          <w:tcPr>
            <w:tcW w:w="315" w:type="pct"/>
            <w:tcBorders>
              <w:top w:val="single" w:sz="6" w:space="0" w:color="auto"/>
              <w:left w:val="single" w:sz="6" w:space="0" w:color="auto"/>
              <w:bottom w:val="single" w:sz="6" w:space="0" w:color="auto"/>
              <w:right w:val="single" w:sz="6" w:space="0" w:color="auto"/>
            </w:tcBorders>
            <w:vAlign w:val="center"/>
          </w:tcPr>
          <w:p w14:paraId="0C292AF9" w14:textId="77777777" w:rsidR="002434D4" w:rsidRPr="001A422A" w:rsidRDefault="002434D4" w:rsidP="002434D4">
            <w:pPr>
              <w:spacing w:after="0"/>
              <w:rPr>
                <w:rFonts w:cs="Arial"/>
                <w:lang w:val="en-US"/>
              </w:rPr>
            </w:pPr>
            <w:r w:rsidRPr="001A422A">
              <w:rPr>
                <w:rFonts w:cs="Arial"/>
                <w:lang w:val="en-US"/>
              </w:rPr>
              <w:t>5</w:t>
            </w:r>
          </w:p>
        </w:tc>
        <w:tc>
          <w:tcPr>
            <w:tcW w:w="2278" w:type="pct"/>
            <w:tcBorders>
              <w:top w:val="single" w:sz="6" w:space="0" w:color="auto"/>
              <w:left w:val="single" w:sz="6" w:space="0" w:color="auto"/>
              <w:bottom w:val="single" w:sz="6" w:space="0" w:color="auto"/>
              <w:right w:val="single" w:sz="6" w:space="0" w:color="auto"/>
            </w:tcBorders>
            <w:vAlign w:val="center"/>
          </w:tcPr>
          <w:p w14:paraId="2262421D" w14:textId="18C4F76C" w:rsidR="002434D4" w:rsidRPr="001A422A" w:rsidRDefault="002434D4" w:rsidP="002434D4">
            <w:pPr>
              <w:spacing w:after="0"/>
              <w:rPr>
                <w:rFonts w:cs="Arial"/>
                <w:lang w:val="en-US"/>
              </w:rPr>
            </w:pPr>
            <w:r w:rsidRPr="001A422A">
              <w:rPr>
                <w:rFonts w:cs="Arial"/>
                <w:lang w:val="en-US"/>
              </w:rPr>
              <w:t>Contact details of the property (address, telephone, fax, email and web page)</w:t>
            </w:r>
          </w:p>
        </w:tc>
        <w:tc>
          <w:tcPr>
            <w:tcW w:w="2407" w:type="pct"/>
            <w:gridSpan w:val="3"/>
            <w:tcBorders>
              <w:top w:val="single" w:sz="6" w:space="0" w:color="auto"/>
              <w:left w:val="single" w:sz="6" w:space="0" w:color="auto"/>
              <w:bottom w:val="single" w:sz="6" w:space="0" w:color="auto"/>
              <w:right w:val="single" w:sz="6" w:space="0" w:color="auto"/>
            </w:tcBorders>
          </w:tcPr>
          <w:p w14:paraId="2E8F1A18" w14:textId="6FE3C4FC" w:rsidR="002434D4" w:rsidRPr="001A422A" w:rsidRDefault="002434D4" w:rsidP="002434D4">
            <w:pPr>
              <w:spacing w:after="0"/>
              <w:rPr>
                <w:rFonts w:cs="Arial"/>
                <w:lang w:val="en-US"/>
              </w:rPr>
            </w:pPr>
            <w:proofErr w:type="spellStart"/>
            <w:r w:rsidRPr="001A422A">
              <w:rPr>
                <w:rFonts w:cs="Arial"/>
                <w:sz w:val="20"/>
                <w:szCs w:val="20"/>
                <w:lang w:val="en-US"/>
              </w:rPr>
              <w:t>Kabakoz</w:t>
            </w:r>
            <w:proofErr w:type="spellEnd"/>
            <w:r w:rsidRPr="001A422A">
              <w:rPr>
                <w:rFonts w:cs="Arial"/>
                <w:sz w:val="20"/>
                <w:szCs w:val="20"/>
                <w:lang w:val="en-US"/>
              </w:rPr>
              <w:t xml:space="preserve"> </w:t>
            </w:r>
            <w:proofErr w:type="spellStart"/>
            <w:r w:rsidRPr="001A422A">
              <w:rPr>
                <w:rFonts w:cs="Arial"/>
                <w:sz w:val="20"/>
                <w:szCs w:val="20"/>
                <w:lang w:val="en-US"/>
              </w:rPr>
              <w:t>Mevkii</w:t>
            </w:r>
            <w:proofErr w:type="spellEnd"/>
            <w:r w:rsidRPr="001A422A">
              <w:rPr>
                <w:rFonts w:cs="Arial"/>
                <w:sz w:val="20"/>
                <w:szCs w:val="20"/>
                <w:lang w:val="en-US"/>
              </w:rPr>
              <w:t xml:space="preserve">, </w:t>
            </w:r>
            <w:proofErr w:type="spellStart"/>
            <w:r w:rsidRPr="001A422A">
              <w:rPr>
                <w:rFonts w:cs="Arial"/>
                <w:sz w:val="20"/>
                <w:szCs w:val="20"/>
                <w:lang w:val="en-US"/>
              </w:rPr>
              <w:t>Tütünçiftlik</w:t>
            </w:r>
            <w:proofErr w:type="spellEnd"/>
            <w:r w:rsidRPr="001A422A">
              <w:rPr>
                <w:rFonts w:cs="Arial"/>
                <w:sz w:val="20"/>
                <w:szCs w:val="20"/>
                <w:lang w:val="en-US"/>
              </w:rPr>
              <w:t xml:space="preserve"> </w:t>
            </w:r>
            <w:proofErr w:type="spellStart"/>
            <w:r w:rsidRPr="001A422A">
              <w:rPr>
                <w:rFonts w:cs="Arial"/>
                <w:sz w:val="20"/>
                <w:szCs w:val="20"/>
                <w:lang w:val="en-US"/>
              </w:rPr>
              <w:t>Beldesi</w:t>
            </w:r>
            <w:proofErr w:type="spellEnd"/>
            <w:r w:rsidRPr="001A422A">
              <w:rPr>
                <w:rFonts w:cs="Arial"/>
                <w:sz w:val="20"/>
                <w:szCs w:val="20"/>
                <w:lang w:val="en-US"/>
              </w:rPr>
              <w:t xml:space="preserve">, </w:t>
            </w:r>
            <w:proofErr w:type="spellStart"/>
            <w:r w:rsidRPr="001A422A">
              <w:rPr>
                <w:rFonts w:cs="Arial"/>
                <w:sz w:val="20"/>
                <w:szCs w:val="20"/>
                <w:lang w:val="en-US"/>
              </w:rPr>
              <w:t>Körfez</w:t>
            </w:r>
            <w:proofErr w:type="spellEnd"/>
            <w:r w:rsidRPr="001A422A">
              <w:rPr>
                <w:rFonts w:cs="Arial"/>
                <w:sz w:val="20"/>
                <w:szCs w:val="20"/>
                <w:lang w:val="en-US"/>
              </w:rPr>
              <w:t>/KOCAELİ</w:t>
            </w:r>
            <w:r w:rsidRPr="001A422A">
              <w:rPr>
                <w:rFonts w:cs="Arial"/>
                <w:sz w:val="20"/>
                <w:szCs w:val="20"/>
                <w:lang w:val="en-US"/>
              </w:rPr>
              <w:br/>
              <w:t>Tel.0262-527 83 60</w:t>
            </w:r>
            <w:r w:rsidRPr="001A422A">
              <w:rPr>
                <w:rFonts w:cs="Arial"/>
                <w:sz w:val="20"/>
                <w:szCs w:val="20"/>
                <w:lang w:val="en-US"/>
              </w:rPr>
              <w:br/>
            </w:r>
            <w:proofErr w:type="spellStart"/>
            <w:r w:rsidRPr="001A422A">
              <w:rPr>
                <w:rFonts w:cs="Arial"/>
                <w:sz w:val="20"/>
                <w:szCs w:val="20"/>
                <w:lang w:val="en-US"/>
              </w:rPr>
              <w:t>Faks</w:t>
            </w:r>
            <w:proofErr w:type="spellEnd"/>
            <w:r w:rsidRPr="001A422A">
              <w:rPr>
                <w:rFonts w:cs="Arial"/>
                <w:sz w:val="20"/>
                <w:szCs w:val="20"/>
                <w:lang w:val="en-US"/>
              </w:rPr>
              <w:t>. 0262-527 83 64</w:t>
            </w:r>
            <w:r w:rsidRPr="001A422A">
              <w:rPr>
                <w:rFonts w:cs="Arial"/>
                <w:sz w:val="20"/>
                <w:szCs w:val="20"/>
                <w:lang w:val="en-US"/>
              </w:rPr>
              <w:br/>
              <w:t>Hakan.yuceer@opet.com.tr</w:t>
            </w:r>
          </w:p>
        </w:tc>
      </w:tr>
      <w:tr w:rsidR="002434D4" w:rsidRPr="001A422A" w14:paraId="2446C4B6" w14:textId="77777777" w:rsidTr="004755D1">
        <w:trPr>
          <w:trHeight w:val="405"/>
        </w:trPr>
        <w:tc>
          <w:tcPr>
            <w:tcW w:w="315" w:type="pct"/>
            <w:tcBorders>
              <w:top w:val="single" w:sz="6" w:space="0" w:color="auto"/>
              <w:left w:val="single" w:sz="6" w:space="0" w:color="auto"/>
              <w:bottom w:val="single" w:sz="6" w:space="0" w:color="auto"/>
              <w:right w:val="single" w:sz="6" w:space="0" w:color="auto"/>
            </w:tcBorders>
            <w:vAlign w:val="center"/>
            <w:hideMark/>
          </w:tcPr>
          <w:p w14:paraId="788456ED" w14:textId="77777777" w:rsidR="002434D4" w:rsidRPr="001A422A" w:rsidRDefault="002434D4" w:rsidP="002434D4">
            <w:pPr>
              <w:spacing w:after="0"/>
              <w:rPr>
                <w:rFonts w:cs="Arial"/>
                <w:lang w:val="en-US"/>
              </w:rPr>
            </w:pPr>
            <w:r w:rsidRPr="001A422A">
              <w:rPr>
                <w:rFonts w:cs="Arial"/>
                <w:lang w:val="en-US"/>
              </w:rPr>
              <w:t>6</w:t>
            </w:r>
          </w:p>
        </w:tc>
        <w:tc>
          <w:tcPr>
            <w:tcW w:w="2278" w:type="pct"/>
            <w:tcBorders>
              <w:top w:val="single" w:sz="6" w:space="0" w:color="auto"/>
              <w:left w:val="single" w:sz="6" w:space="0" w:color="auto"/>
              <w:bottom w:val="single" w:sz="6" w:space="0" w:color="auto"/>
              <w:right w:val="single" w:sz="6" w:space="0" w:color="auto"/>
            </w:tcBorders>
            <w:vAlign w:val="center"/>
            <w:hideMark/>
          </w:tcPr>
          <w:p w14:paraId="0807A801" w14:textId="65D6CDE8" w:rsidR="002434D4" w:rsidRPr="001A422A" w:rsidRDefault="002434D4" w:rsidP="002434D4">
            <w:pPr>
              <w:spacing w:after="0"/>
              <w:rPr>
                <w:rFonts w:cs="Arial"/>
                <w:lang w:val="en-US"/>
              </w:rPr>
            </w:pPr>
            <w:r w:rsidRPr="001A422A">
              <w:rPr>
                <w:rFonts w:cs="Arial"/>
                <w:sz w:val="18"/>
                <w:szCs w:val="18"/>
                <w:lang w:val="en-US"/>
              </w:rPr>
              <w:t>Geographical area where the property is located</w:t>
            </w:r>
          </w:p>
        </w:tc>
        <w:tc>
          <w:tcPr>
            <w:tcW w:w="2407" w:type="pct"/>
            <w:gridSpan w:val="3"/>
            <w:tcBorders>
              <w:top w:val="single" w:sz="6" w:space="0" w:color="auto"/>
              <w:left w:val="single" w:sz="6" w:space="0" w:color="auto"/>
              <w:bottom w:val="single" w:sz="6" w:space="0" w:color="auto"/>
              <w:right w:val="single" w:sz="6" w:space="0" w:color="auto"/>
            </w:tcBorders>
          </w:tcPr>
          <w:p w14:paraId="28C4E30A" w14:textId="4351AFB5" w:rsidR="002434D4" w:rsidRPr="001A422A" w:rsidRDefault="002434D4" w:rsidP="002434D4">
            <w:pPr>
              <w:spacing w:after="0"/>
              <w:rPr>
                <w:rFonts w:cs="Arial"/>
                <w:lang w:val="en-US"/>
              </w:rPr>
            </w:pPr>
            <w:r w:rsidRPr="001A422A">
              <w:rPr>
                <w:rFonts w:cs="Arial"/>
                <w:sz w:val="20"/>
                <w:szCs w:val="20"/>
                <w:lang w:val="en-US"/>
              </w:rPr>
              <w:t>Marmara</w:t>
            </w:r>
          </w:p>
        </w:tc>
      </w:tr>
      <w:tr w:rsidR="002434D4" w:rsidRPr="001A422A" w14:paraId="4F011B8D" w14:textId="77777777" w:rsidTr="004755D1">
        <w:trPr>
          <w:trHeight w:val="580"/>
        </w:trPr>
        <w:tc>
          <w:tcPr>
            <w:tcW w:w="315" w:type="pct"/>
            <w:tcBorders>
              <w:top w:val="single" w:sz="6" w:space="0" w:color="auto"/>
              <w:left w:val="single" w:sz="6" w:space="0" w:color="auto"/>
              <w:bottom w:val="single" w:sz="6" w:space="0" w:color="auto"/>
              <w:right w:val="single" w:sz="6" w:space="0" w:color="auto"/>
            </w:tcBorders>
            <w:vAlign w:val="center"/>
            <w:hideMark/>
          </w:tcPr>
          <w:p w14:paraId="49F537EF" w14:textId="77777777" w:rsidR="002434D4" w:rsidRPr="001A422A" w:rsidRDefault="002434D4" w:rsidP="002434D4">
            <w:pPr>
              <w:spacing w:after="0"/>
              <w:rPr>
                <w:rFonts w:cs="Arial"/>
                <w:lang w:val="en-US"/>
              </w:rPr>
            </w:pPr>
            <w:r w:rsidRPr="001A422A">
              <w:rPr>
                <w:rFonts w:cs="Arial"/>
                <w:lang w:val="en-US"/>
              </w:rPr>
              <w:t>7</w:t>
            </w:r>
          </w:p>
        </w:tc>
        <w:tc>
          <w:tcPr>
            <w:tcW w:w="2278" w:type="pct"/>
            <w:tcBorders>
              <w:top w:val="single" w:sz="6" w:space="0" w:color="auto"/>
              <w:left w:val="single" w:sz="6" w:space="0" w:color="auto"/>
              <w:bottom w:val="single" w:sz="6" w:space="0" w:color="auto"/>
              <w:right w:val="single" w:sz="6" w:space="0" w:color="auto"/>
            </w:tcBorders>
            <w:vAlign w:val="center"/>
            <w:hideMark/>
          </w:tcPr>
          <w:p w14:paraId="5F6FA00B" w14:textId="0C923DC3" w:rsidR="002434D4" w:rsidRPr="001A422A" w:rsidRDefault="002434D4" w:rsidP="002434D4">
            <w:pPr>
              <w:spacing w:after="0"/>
              <w:rPr>
                <w:rFonts w:cs="Arial"/>
                <w:lang w:val="en-US"/>
              </w:rPr>
            </w:pPr>
            <w:r w:rsidRPr="001A422A">
              <w:rPr>
                <w:rFonts w:cs="Arial"/>
                <w:lang w:val="en-US"/>
              </w:rPr>
              <w:t>Port Authority to which the facility is affiliated and contact details</w:t>
            </w:r>
          </w:p>
        </w:tc>
        <w:tc>
          <w:tcPr>
            <w:tcW w:w="2407" w:type="pct"/>
            <w:gridSpan w:val="3"/>
            <w:tcBorders>
              <w:top w:val="single" w:sz="6" w:space="0" w:color="auto"/>
              <w:left w:val="single" w:sz="6" w:space="0" w:color="auto"/>
              <w:bottom w:val="single" w:sz="6" w:space="0" w:color="auto"/>
              <w:right w:val="single" w:sz="6" w:space="0" w:color="auto"/>
            </w:tcBorders>
          </w:tcPr>
          <w:p w14:paraId="206AA69C" w14:textId="77777777" w:rsidR="002434D4" w:rsidRPr="001A422A" w:rsidRDefault="002434D4" w:rsidP="002434D4">
            <w:pPr>
              <w:spacing w:after="0"/>
              <w:jc w:val="both"/>
              <w:rPr>
                <w:rFonts w:cs="Arial"/>
                <w:sz w:val="20"/>
                <w:szCs w:val="20"/>
                <w:lang w:val="en-US"/>
              </w:rPr>
            </w:pPr>
            <w:proofErr w:type="spellStart"/>
            <w:r w:rsidRPr="001A422A">
              <w:rPr>
                <w:rFonts w:cs="Arial"/>
                <w:sz w:val="20"/>
                <w:szCs w:val="20"/>
                <w:lang w:val="en-US"/>
              </w:rPr>
              <w:t>Kocaeli</w:t>
            </w:r>
            <w:proofErr w:type="spellEnd"/>
            <w:r w:rsidRPr="001A422A">
              <w:rPr>
                <w:rFonts w:cs="Arial"/>
                <w:sz w:val="20"/>
                <w:szCs w:val="20"/>
                <w:lang w:val="en-US"/>
              </w:rPr>
              <w:t xml:space="preserve"> </w:t>
            </w:r>
            <w:proofErr w:type="spellStart"/>
            <w:r w:rsidRPr="001A422A">
              <w:rPr>
                <w:rFonts w:cs="Arial"/>
                <w:sz w:val="20"/>
                <w:szCs w:val="20"/>
                <w:lang w:val="en-US"/>
              </w:rPr>
              <w:t>Bölge</w:t>
            </w:r>
            <w:proofErr w:type="spellEnd"/>
            <w:r w:rsidRPr="001A422A">
              <w:rPr>
                <w:rFonts w:cs="Arial"/>
                <w:sz w:val="20"/>
                <w:szCs w:val="20"/>
                <w:lang w:val="en-US"/>
              </w:rPr>
              <w:t xml:space="preserve"> Liman </w:t>
            </w:r>
            <w:proofErr w:type="spellStart"/>
            <w:r w:rsidRPr="001A422A">
              <w:rPr>
                <w:rFonts w:cs="Arial"/>
                <w:sz w:val="20"/>
                <w:szCs w:val="20"/>
                <w:lang w:val="en-US"/>
              </w:rPr>
              <w:t>Başkanlığı</w:t>
            </w:r>
            <w:proofErr w:type="spellEnd"/>
          </w:p>
          <w:p w14:paraId="36867D33" w14:textId="77777777" w:rsidR="002434D4" w:rsidRPr="001A422A" w:rsidRDefault="002434D4" w:rsidP="002434D4">
            <w:pPr>
              <w:spacing w:after="0"/>
              <w:jc w:val="both"/>
              <w:rPr>
                <w:rFonts w:cs="Arial"/>
                <w:sz w:val="20"/>
                <w:szCs w:val="20"/>
                <w:lang w:val="en-US"/>
              </w:rPr>
            </w:pPr>
            <w:proofErr w:type="spellStart"/>
            <w:r w:rsidRPr="001A422A">
              <w:rPr>
                <w:rFonts w:cs="Arial"/>
                <w:sz w:val="20"/>
                <w:szCs w:val="20"/>
                <w:lang w:val="en-US"/>
              </w:rPr>
              <w:t>Atalar</w:t>
            </w:r>
            <w:proofErr w:type="spellEnd"/>
            <w:r w:rsidRPr="001A422A">
              <w:rPr>
                <w:rFonts w:cs="Arial"/>
                <w:sz w:val="20"/>
                <w:szCs w:val="20"/>
                <w:lang w:val="en-US"/>
              </w:rPr>
              <w:t xml:space="preserve"> Mah. Sahil </w:t>
            </w:r>
            <w:proofErr w:type="spellStart"/>
            <w:r w:rsidRPr="001A422A">
              <w:rPr>
                <w:rFonts w:cs="Arial"/>
                <w:sz w:val="20"/>
                <w:szCs w:val="20"/>
                <w:lang w:val="en-US"/>
              </w:rPr>
              <w:t>Yolu</w:t>
            </w:r>
            <w:proofErr w:type="spellEnd"/>
            <w:r w:rsidRPr="001A422A">
              <w:rPr>
                <w:rFonts w:cs="Arial"/>
                <w:sz w:val="20"/>
                <w:szCs w:val="20"/>
                <w:lang w:val="en-US"/>
              </w:rPr>
              <w:t xml:space="preserve"> Cad. No:26</w:t>
            </w:r>
          </w:p>
          <w:p w14:paraId="607DCECA" w14:textId="77777777" w:rsidR="002434D4" w:rsidRPr="001A422A" w:rsidRDefault="002434D4" w:rsidP="002434D4">
            <w:pPr>
              <w:spacing w:after="0"/>
              <w:jc w:val="both"/>
              <w:rPr>
                <w:rFonts w:cs="Arial"/>
                <w:sz w:val="20"/>
                <w:szCs w:val="20"/>
                <w:lang w:val="en-US"/>
              </w:rPr>
            </w:pPr>
            <w:proofErr w:type="spellStart"/>
            <w:r w:rsidRPr="001A422A">
              <w:rPr>
                <w:rFonts w:cs="Arial"/>
                <w:sz w:val="20"/>
                <w:szCs w:val="20"/>
                <w:lang w:val="en-US"/>
              </w:rPr>
              <w:t>Yarımca</w:t>
            </w:r>
            <w:proofErr w:type="spellEnd"/>
            <w:r w:rsidRPr="001A422A">
              <w:rPr>
                <w:rFonts w:cs="Arial"/>
                <w:sz w:val="20"/>
                <w:szCs w:val="20"/>
                <w:lang w:val="en-US"/>
              </w:rPr>
              <w:t xml:space="preserve"> </w:t>
            </w:r>
            <w:proofErr w:type="spellStart"/>
            <w:r w:rsidRPr="001A422A">
              <w:rPr>
                <w:rFonts w:cs="Arial"/>
                <w:sz w:val="20"/>
                <w:szCs w:val="20"/>
                <w:lang w:val="en-US"/>
              </w:rPr>
              <w:t>Körfez</w:t>
            </w:r>
            <w:proofErr w:type="spellEnd"/>
            <w:r w:rsidRPr="001A422A">
              <w:rPr>
                <w:rFonts w:cs="Arial"/>
                <w:sz w:val="20"/>
                <w:szCs w:val="20"/>
                <w:lang w:val="en-US"/>
              </w:rPr>
              <w:t xml:space="preserve"> KOCAELİ</w:t>
            </w:r>
          </w:p>
          <w:p w14:paraId="5572FD3D" w14:textId="77777777" w:rsidR="002434D4" w:rsidRPr="001A422A" w:rsidRDefault="002434D4" w:rsidP="002434D4">
            <w:pPr>
              <w:spacing w:after="0"/>
              <w:jc w:val="both"/>
              <w:rPr>
                <w:rFonts w:cs="Arial"/>
                <w:sz w:val="20"/>
                <w:szCs w:val="20"/>
                <w:lang w:val="en-US"/>
              </w:rPr>
            </w:pPr>
            <w:r w:rsidRPr="001A422A">
              <w:rPr>
                <w:rFonts w:cs="Arial"/>
                <w:sz w:val="20"/>
                <w:szCs w:val="20"/>
                <w:lang w:val="en-US"/>
              </w:rPr>
              <w:t xml:space="preserve">Tel: 0 262 528 37 54 / 528 24 34 / 528 46 37 </w:t>
            </w:r>
          </w:p>
          <w:p w14:paraId="3769EF8B" w14:textId="77777777" w:rsidR="002434D4" w:rsidRPr="001A422A" w:rsidRDefault="002434D4" w:rsidP="002434D4">
            <w:pPr>
              <w:spacing w:after="0"/>
              <w:jc w:val="both"/>
              <w:rPr>
                <w:rFonts w:cs="Arial"/>
                <w:sz w:val="20"/>
                <w:szCs w:val="20"/>
                <w:lang w:val="en-US"/>
              </w:rPr>
            </w:pPr>
            <w:proofErr w:type="spellStart"/>
            <w:r w:rsidRPr="001A422A">
              <w:rPr>
                <w:rFonts w:cs="Arial"/>
                <w:sz w:val="20"/>
                <w:szCs w:val="20"/>
                <w:lang w:val="en-US"/>
              </w:rPr>
              <w:t>Faks</w:t>
            </w:r>
            <w:proofErr w:type="spellEnd"/>
            <w:r w:rsidRPr="001A422A">
              <w:rPr>
                <w:rFonts w:cs="Arial"/>
                <w:sz w:val="20"/>
                <w:szCs w:val="20"/>
                <w:lang w:val="en-US"/>
              </w:rPr>
              <w:t xml:space="preserve">: 0 262 528 47 90 / 528 51 04 </w:t>
            </w:r>
          </w:p>
          <w:p w14:paraId="76176DED" w14:textId="77777777" w:rsidR="002434D4" w:rsidRPr="001A422A" w:rsidRDefault="002434D4" w:rsidP="002434D4">
            <w:pPr>
              <w:spacing w:after="0"/>
              <w:jc w:val="both"/>
              <w:rPr>
                <w:rFonts w:cs="Arial"/>
                <w:sz w:val="20"/>
                <w:szCs w:val="20"/>
                <w:lang w:val="en-US"/>
              </w:rPr>
            </w:pPr>
            <w:r w:rsidRPr="001A422A">
              <w:rPr>
                <w:rFonts w:cs="Arial"/>
                <w:sz w:val="20"/>
                <w:szCs w:val="20"/>
                <w:lang w:val="en-US"/>
              </w:rPr>
              <w:t>kocaeli.liman@udhb.gov.tr</w:t>
            </w:r>
          </w:p>
          <w:p w14:paraId="585BA621" w14:textId="7BE11368" w:rsidR="002434D4" w:rsidRPr="001A422A" w:rsidRDefault="002434D4" w:rsidP="002434D4">
            <w:pPr>
              <w:spacing w:after="0"/>
              <w:rPr>
                <w:rFonts w:cs="Arial"/>
                <w:lang w:val="en-US"/>
              </w:rPr>
            </w:pPr>
            <w:r w:rsidRPr="001A422A">
              <w:rPr>
                <w:rFonts w:cs="Arial"/>
                <w:sz w:val="20"/>
                <w:szCs w:val="20"/>
                <w:lang w:val="en-US"/>
              </w:rPr>
              <w:t>www.izmitdenizcilik.gov.tr</w:t>
            </w:r>
          </w:p>
        </w:tc>
      </w:tr>
      <w:tr w:rsidR="004755D1" w:rsidRPr="001A422A" w14:paraId="2E920A57" w14:textId="77777777" w:rsidTr="004755D1">
        <w:tc>
          <w:tcPr>
            <w:tcW w:w="315" w:type="pct"/>
            <w:tcBorders>
              <w:top w:val="single" w:sz="6" w:space="0" w:color="auto"/>
              <w:left w:val="single" w:sz="6" w:space="0" w:color="auto"/>
              <w:bottom w:val="single" w:sz="6" w:space="0" w:color="auto"/>
              <w:right w:val="single" w:sz="6" w:space="0" w:color="auto"/>
            </w:tcBorders>
            <w:vAlign w:val="center"/>
          </w:tcPr>
          <w:p w14:paraId="788AC8B6" w14:textId="77777777" w:rsidR="004755D1" w:rsidRPr="001A422A" w:rsidRDefault="004755D1" w:rsidP="004755D1">
            <w:pPr>
              <w:spacing w:after="0"/>
              <w:rPr>
                <w:rFonts w:cs="Arial"/>
                <w:lang w:val="en-US"/>
              </w:rPr>
            </w:pPr>
            <w:r w:rsidRPr="001A422A">
              <w:rPr>
                <w:rFonts w:cs="Arial"/>
                <w:lang w:val="en-US"/>
              </w:rPr>
              <w:t>8</w:t>
            </w:r>
          </w:p>
        </w:tc>
        <w:tc>
          <w:tcPr>
            <w:tcW w:w="2278" w:type="pct"/>
            <w:tcBorders>
              <w:top w:val="single" w:sz="6" w:space="0" w:color="auto"/>
              <w:left w:val="single" w:sz="6" w:space="0" w:color="auto"/>
              <w:bottom w:val="single" w:sz="6" w:space="0" w:color="auto"/>
              <w:right w:val="single" w:sz="6" w:space="0" w:color="auto"/>
            </w:tcBorders>
            <w:vAlign w:val="center"/>
          </w:tcPr>
          <w:p w14:paraId="7F42DBCF" w14:textId="0C8F8695" w:rsidR="004755D1" w:rsidRPr="001A422A" w:rsidRDefault="004755D1" w:rsidP="004755D1">
            <w:pPr>
              <w:spacing w:after="0"/>
              <w:rPr>
                <w:rFonts w:cs="Arial"/>
                <w:lang w:val="en-US"/>
              </w:rPr>
            </w:pPr>
            <w:r w:rsidRPr="001A422A">
              <w:rPr>
                <w:rFonts w:cs="Arial"/>
                <w:lang w:val="en-US"/>
              </w:rPr>
              <w:t>The Municipality to which the facility is affiliated and contact details</w:t>
            </w:r>
          </w:p>
        </w:tc>
        <w:tc>
          <w:tcPr>
            <w:tcW w:w="2407" w:type="pct"/>
            <w:gridSpan w:val="3"/>
            <w:tcBorders>
              <w:top w:val="single" w:sz="6" w:space="0" w:color="auto"/>
              <w:left w:val="single" w:sz="6" w:space="0" w:color="auto"/>
              <w:bottom w:val="single" w:sz="6" w:space="0" w:color="auto"/>
              <w:right w:val="single" w:sz="6" w:space="0" w:color="auto"/>
            </w:tcBorders>
          </w:tcPr>
          <w:p w14:paraId="48639BD8" w14:textId="77777777" w:rsidR="004755D1" w:rsidRPr="001A422A" w:rsidRDefault="004755D1" w:rsidP="004755D1">
            <w:pPr>
              <w:widowControl w:val="0"/>
              <w:autoSpaceDE w:val="0"/>
              <w:autoSpaceDN w:val="0"/>
              <w:adjustRightInd w:val="0"/>
              <w:spacing w:after="0" w:line="240" w:lineRule="exact"/>
              <w:rPr>
                <w:rFonts w:cs="Arial"/>
              </w:rPr>
            </w:pPr>
            <w:r w:rsidRPr="001A422A">
              <w:rPr>
                <w:rFonts w:cs="Arial"/>
              </w:rPr>
              <w:t>Körfez Belediyesi</w:t>
            </w:r>
          </w:p>
          <w:p w14:paraId="305E80DD" w14:textId="77777777" w:rsidR="004755D1" w:rsidRPr="001A422A" w:rsidRDefault="004755D1" w:rsidP="004755D1">
            <w:pPr>
              <w:widowControl w:val="0"/>
              <w:autoSpaceDE w:val="0"/>
              <w:autoSpaceDN w:val="0"/>
              <w:adjustRightInd w:val="0"/>
              <w:spacing w:after="0" w:line="240" w:lineRule="exact"/>
              <w:rPr>
                <w:rFonts w:cs="Arial"/>
              </w:rPr>
            </w:pPr>
            <w:r w:rsidRPr="001A422A">
              <w:rPr>
                <w:rFonts w:cs="Arial"/>
              </w:rPr>
              <w:t>Mimar Sinan Mahallesi Eşref Bitlis Caddesi N0: 369 Körfez/Kocaeli</w:t>
            </w:r>
          </w:p>
          <w:p w14:paraId="34827E7E" w14:textId="77777777" w:rsidR="004755D1" w:rsidRPr="001A422A" w:rsidRDefault="004755D1" w:rsidP="004755D1">
            <w:pPr>
              <w:widowControl w:val="0"/>
              <w:autoSpaceDE w:val="0"/>
              <w:autoSpaceDN w:val="0"/>
              <w:adjustRightInd w:val="0"/>
              <w:spacing w:after="0" w:line="240" w:lineRule="exact"/>
              <w:rPr>
                <w:rFonts w:cs="Arial"/>
              </w:rPr>
            </w:pPr>
            <w:r w:rsidRPr="001A422A">
              <w:rPr>
                <w:rFonts w:cs="Arial"/>
              </w:rPr>
              <w:t>02625282302</w:t>
            </w:r>
            <w:r w:rsidRPr="001A422A">
              <w:rPr>
                <w:rFonts w:cs="Arial"/>
              </w:rPr>
              <w:br/>
              <w:t>02625285422</w:t>
            </w:r>
          </w:p>
          <w:p w14:paraId="0D3B8A4F" w14:textId="77777777" w:rsidR="004755D1" w:rsidRPr="001A422A" w:rsidRDefault="00000000" w:rsidP="004755D1">
            <w:pPr>
              <w:spacing w:after="0" w:line="256" w:lineRule="auto"/>
              <w:jc w:val="both"/>
              <w:rPr>
                <w:rStyle w:val="Kpr"/>
              </w:rPr>
            </w:pPr>
            <w:hyperlink r:id="rId16" w:history="1">
              <w:r w:rsidR="004755D1" w:rsidRPr="001A422A">
                <w:rPr>
                  <w:rStyle w:val="Kpr"/>
                  <w:rFonts w:cs="Arial"/>
                </w:rPr>
                <w:t>bilgi@korfez.bel.tr</w:t>
              </w:r>
            </w:hyperlink>
          </w:p>
          <w:p w14:paraId="42F79168" w14:textId="4035A6B5" w:rsidR="004755D1" w:rsidRPr="001A422A" w:rsidRDefault="00000000" w:rsidP="004755D1">
            <w:pPr>
              <w:spacing w:after="0"/>
              <w:rPr>
                <w:rFonts w:cs="Arial"/>
                <w:lang w:val="en-US"/>
              </w:rPr>
            </w:pPr>
            <w:hyperlink w:history="1">
              <w:r w:rsidR="004755D1" w:rsidRPr="001A422A">
                <w:rPr>
                  <w:rStyle w:val="Kpr"/>
                </w:rPr>
                <w:t>www.korfez.bel.tr</w:t>
              </w:r>
            </w:hyperlink>
          </w:p>
        </w:tc>
      </w:tr>
      <w:tr w:rsidR="002434D4" w:rsidRPr="001A422A" w14:paraId="69345F78" w14:textId="77777777" w:rsidTr="004755D1">
        <w:tc>
          <w:tcPr>
            <w:tcW w:w="315" w:type="pct"/>
            <w:tcBorders>
              <w:top w:val="single" w:sz="6" w:space="0" w:color="auto"/>
              <w:left w:val="single" w:sz="6" w:space="0" w:color="auto"/>
              <w:bottom w:val="single" w:sz="6" w:space="0" w:color="auto"/>
              <w:right w:val="single" w:sz="6" w:space="0" w:color="auto"/>
            </w:tcBorders>
            <w:vAlign w:val="center"/>
            <w:hideMark/>
          </w:tcPr>
          <w:p w14:paraId="33A370FD" w14:textId="77777777" w:rsidR="002434D4" w:rsidRPr="001A422A" w:rsidRDefault="002434D4" w:rsidP="002434D4">
            <w:pPr>
              <w:spacing w:after="0"/>
              <w:rPr>
                <w:rFonts w:cs="Arial"/>
                <w:lang w:val="en-US"/>
              </w:rPr>
            </w:pPr>
            <w:r w:rsidRPr="001A422A">
              <w:rPr>
                <w:rFonts w:cs="Arial"/>
                <w:lang w:val="en-US"/>
              </w:rPr>
              <w:t>9</w:t>
            </w:r>
          </w:p>
        </w:tc>
        <w:tc>
          <w:tcPr>
            <w:tcW w:w="2278" w:type="pct"/>
            <w:tcBorders>
              <w:top w:val="single" w:sz="6" w:space="0" w:color="auto"/>
              <w:left w:val="single" w:sz="6" w:space="0" w:color="auto"/>
              <w:bottom w:val="single" w:sz="6" w:space="0" w:color="auto"/>
              <w:right w:val="single" w:sz="6" w:space="0" w:color="auto"/>
            </w:tcBorders>
            <w:vAlign w:val="center"/>
            <w:hideMark/>
          </w:tcPr>
          <w:p w14:paraId="20327B65" w14:textId="77158683" w:rsidR="002434D4" w:rsidRPr="001A422A" w:rsidRDefault="002434D4" w:rsidP="002434D4">
            <w:pPr>
              <w:spacing w:after="0"/>
              <w:rPr>
                <w:rFonts w:cs="Arial"/>
                <w:lang w:val="en-US"/>
              </w:rPr>
            </w:pPr>
            <w:r w:rsidRPr="001A422A">
              <w:rPr>
                <w:rFonts w:cs="Arial"/>
                <w:sz w:val="20"/>
                <w:szCs w:val="20"/>
                <w:lang w:val="en-US"/>
              </w:rPr>
              <w:t>Name of the Free Zone or Organized Industrial Zone where the facility is located</w:t>
            </w:r>
          </w:p>
        </w:tc>
        <w:tc>
          <w:tcPr>
            <w:tcW w:w="2407" w:type="pct"/>
            <w:gridSpan w:val="3"/>
            <w:tcBorders>
              <w:top w:val="single" w:sz="6" w:space="0" w:color="auto"/>
              <w:left w:val="single" w:sz="6" w:space="0" w:color="auto"/>
              <w:bottom w:val="single" w:sz="6" w:space="0" w:color="auto"/>
              <w:right w:val="single" w:sz="6" w:space="0" w:color="auto"/>
            </w:tcBorders>
          </w:tcPr>
          <w:p w14:paraId="4BB4913B" w14:textId="1B957F3E" w:rsidR="002434D4" w:rsidRPr="001A422A" w:rsidRDefault="002434D4" w:rsidP="002434D4">
            <w:pPr>
              <w:spacing w:after="0"/>
              <w:rPr>
                <w:rFonts w:cs="Arial"/>
                <w:lang w:val="en-US"/>
              </w:rPr>
            </w:pPr>
            <w:r w:rsidRPr="001A422A">
              <w:rPr>
                <w:rFonts w:cs="Arial"/>
                <w:sz w:val="20"/>
                <w:szCs w:val="20"/>
                <w:lang w:val="en-US"/>
              </w:rPr>
              <w:t>-</w:t>
            </w:r>
          </w:p>
        </w:tc>
      </w:tr>
      <w:tr w:rsidR="002434D4" w:rsidRPr="001A422A" w14:paraId="7BD0E5BF" w14:textId="77777777" w:rsidTr="004755D1">
        <w:trPr>
          <w:trHeight w:val="396"/>
        </w:trPr>
        <w:tc>
          <w:tcPr>
            <w:tcW w:w="315" w:type="pct"/>
            <w:tcBorders>
              <w:top w:val="single" w:sz="6" w:space="0" w:color="auto"/>
              <w:left w:val="single" w:sz="6" w:space="0" w:color="auto"/>
              <w:bottom w:val="single" w:sz="6" w:space="0" w:color="auto"/>
              <w:right w:val="single" w:sz="6" w:space="0" w:color="auto"/>
            </w:tcBorders>
            <w:vAlign w:val="center"/>
          </w:tcPr>
          <w:p w14:paraId="193F7309" w14:textId="77777777" w:rsidR="002434D4" w:rsidRPr="001A422A" w:rsidRDefault="002434D4" w:rsidP="002434D4">
            <w:pPr>
              <w:spacing w:after="0"/>
              <w:rPr>
                <w:rFonts w:cs="Arial"/>
                <w:lang w:val="en-US"/>
              </w:rPr>
            </w:pPr>
            <w:r w:rsidRPr="001A422A">
              <w:rPr>
                <w:rFonts w:cs="Arial"/>
                <w:lang w:val="en-US"/>
              </w:rPr>
              <w:t>10</w:t>
            </w:r>
          </w:p>
        </w:tc>
        <w:tc>
          <w:tcPr>
            <w:tcW w:w="2278" w:type="pct"/>
            <w:tcBorders>
              <w:top w:val="single" w:sz="6" w:space="0" w:color="auto"/>
              <w:left w:val="single" w:sz="6" w:space="0" w:color="auto"/>
              <w:bottom w:val="single" w:sz="6" w:space="0" w:color="auto"/>
              <w:right w:val="single" w:sz="6" w:space="0" w:color="auto"/>
            </w:tcBorders>
            <w:vAlign w:val="center"/>
          </w:tcPr>
          <w:p w14:paraId="322CDE16" w14:textId="298C89D8" w:rsidR="002434D4" w:rsidRPr="001A422A" w:rsidRDefault="002434D4" w:rsidP="002434D4">
            <w:pPr>
              <w:spacing w:after="0"/>
              <w:rPr>
                <w:rFonts w:cs="Arial"/>
                <w:sz w:val="18"/>
                <w:szCs w:val="18"/>
                <w:lang w:val="en-US"/>
              </w:rPr>
            </w:pPr>
            <w:r w:rsidRPr="001A422A">
              <w:rPr>
                <w:rFonts w:cs="Arial"/>
                <w:sz w:val="18"/>
                <w:szCs w:val="18"/>
                <w:lang w:val="en-US"/>
              </w:rPr>
              <w:t>Validity date of Port Facility Operation Permit/Temporary Operation Permit Certificate</w:t>
            </w:r>
          </w:p>
        </w:tc>
        <w:tc>
          <w:tcPr>
            <w:tcW w:w="2407" w:type="pct"/>
            <w:gridSpan w:val="3"/>
            <w:tcBorders>
              <w:top w:val="single" w:sz="6" w:space="0" w:color="auto"/>
              <w:left w:val="single" w:sz="6" w:space="0" w:color="auto"/>
              <w:bottom w:val="single" w:sz="6" w:space="0" w:color="auto"/>
              <w:right w:val="single" w:sz="6" w:space="0" w:color="auto"/>
            </w:tcBorders>
          </w:tcPr>
          <w:p w14:paraId="7E50C635" w14:textId="00B63C79" w:rsidR="002434D4" w:rsidRPr="001A422A" w:rsidRDefault="002434D4" w:rsidP="002434D4">
            <w:pPr>
              <w:spacing w:after="0"/>
              <w:rPr>
                <w:rFonts w:cs="Arial"/>
                <w:lang w:val="en-US"/>
              </w:rPr>
            </w:pPr>
            <w:r w:rsidRPr="001A422A">
              <w:rPr>
                <w:rFonts w:cs="Arial"/>
                <w:sz w:val="20"/>
                <w:szCs w:val="20"/>
                <w:lang w:val="en-US"/>
              </w:rPr>
              <w:t>05.11.2022</w:t>
            </w:r>
          </w:p>
        </w:tc>
      </w:tr>
      <w:tr w:rsidR="001124F2" w:rsidRPr="001A422A" w14:paraId="59C5BDC0" w14:textId="77777777" w:rsidTr="004755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744"/>
        </w:trPr>
        <w:tc>
          <w:tcPr>
            <w:tcW w:w="315" w:type="pct"/>
            <w:vAlign w:val="center"/>
            <w:hideMark/>
          </w:tcPr>
          <w:p w14:paraId="180AD264" w14:textId="77777777" w:rsidR="001124F2" w:rsidRPr="001A422A" w:rsidRDefault="001124F2" w:rsidP="001124F2">
            <w:pPr>
              <w:spacing w:after="0"/>
              <w:rPr>
                <w:rFonts w:cs="Arial"/>
                <w:lang w:val="en-US"/>
              </w:rPr>
            </w:pPr>
            <w:r w:rsidRPr="001A422A">
              <w:rPr>
                <w:rFonts w:cs="Arial"/>
                <w:lang w:val="en-US"/>
              </w:rPr>
              <w:t>11</w:t>
            </w:r>
          </w:p>
        </w:tc>
        <w:tc>
          <w:tcPr>
            <w:tcW w:w="2278" w:type="pct"/>
            <w:hideMark/>
          </w:tcPr>
          <w:p w14:paraId="7235FF7F" w14:textId="7DAFA57A" w:rsidR="001124F2" w:rsidRPr="001A422A" w:rsidRDefault="001124F2" w:rsidP="001124F2">
            <w:pPr>
              <w:spacing w:after="0"/>
              <w:rPr>
                <w:rFonts w:cs="Arial"/>
                <w:lang w:val="en-US"/>
              </w:rPr>
            </w:pPr>
            <w:r w:rsidRPr="001A422A">
              <w:rPr>
                <w:rFonts w:cs="Arial"/>
                <w:lang w:val="en-US"/>
              </w:rPr>
              <w:t>Operating status of the facility (X)</w:t>
            </w:r>
          </w:p>
        </w:tc>
        <w:tc>
          <w:tcPr>
            <w:tcW w:w="1035" w:type="pct"/>
            <w:hideMark/>
          </w:tcPr>
          <w:p w14:paraId="1C979BAE" w14:textId="6415D90C" w:rsidR="001124F2" w:rsidRPr="001A422A" w:rsidRDefault="001124F2" w:rsidP="001124F2">
            <w:pPr>
              <w:spacing w:after="0"/>
              <w:rPr>
                <w:rFonts w:cs="Arial"/>
                <w:lang w:val="en-US"/>
              </w:rPr>
            </w:pPr>
            <w:r w:rsidRPr="001A422A">
              <w:rPr>
                <w:rFonts w:cs="Arial"/>
                <w:lang w:val="en-US"/>
              </w:rPr>
              <w:t>Own cargo and additional 3rd party (</w:t>
            </w:r>
            <w:r w:rsidR="00683469" w:rsidRPr="001A422A">
              <w:rPr>
                <w:rFonts w:cs="Arial"/>
                <w:lang w:val="en-US"/>
              </w:rPr>
              <w:t>X</w:t>
            </w:r>
            <w:r w:rsidRPr="001A422A">
              <w:rPr>
                <w:rFonts w:cs="Arial"/>
                <w:lang w:val="en-US"/>
              </w:rPr>
              <w:t>)</w:t>
            </w:r>
          </w:p>
        </w:tc>
        <w:tc>
          <w:tcPr>
            <w:tcW w:w="710" w:type="pct"/>
            <w:hideMark/>
          </w:tcPr>
          <w:p w14:paraId="7F3C3574" w14:textId="5279EB18" w:rsidR="001124F2" w:rsidRPr="001A422A" w:rsidRDefault="001124F2" w:rsidP="001124F2">
            <w:pPr>
              <w:spacing w:after="0"/>
              <w:rPr>
                <w:rFonts w:cs="Arial"/>
                <w:lang w:val="en-US"/>
              </w:rPr>
            </w:pPr>
            <w:r w:rsidRPr="001A422A">
              <w:rPr>
                <w:rFonts w:cs="Arial"/>
                <w:lang w:val="en-US"/>
              </w:rPr>
              <w:t>Own cargo (...)</w:t>
            </w:r>
          </w:p>
        </w:tc>
        <w:tc>
          <w:tcPr>
            <w:tcW w:w="662" w:type="pct"/>
          </w:tcPr>
          <w:p w14:paraId="5AF3E5DA" w14:textId="44548AED" w:rsidR="001124F2" w:rsidRPr="001A422A" w:rsidRDefault="001124F2" w:rsidP="001124F2">
            <w:pPr>
              <w:spacing w:after="0"/>
              <w:rPr>
                <w:rFonts w:cs="Arial"/>
                <w:lang w:val="en-US"/>
              </w:rPr>
            </w:pPr>
            <w:r w:rsidRPr="001A422A">
              <w:rPr>
                <w:rFonts w:cs="Arial"/>
                <w:lang w:val="en-US"/>
              </w:rPr>
              <w:t xml:space="preserve">3rd </w:t>
            </w:r>
            <w:proofErr w:type="gramStart"/>
            <w:r w:rsidRPr="001A422A">
              <w:rPr>
                <w:rFonts w:cs="Arial"/>
                <w:lang w:val="en-US"/>
              </w:rPr>
              <w:t>Party  (...)</w:t>
            </w:r>
            <w:proofErr w:type="gramEnd"/>
          </w:p>
        </w:tc>
      </w:tr>
      <w:tr w:rsidR="003B5FE2" w:rsidRPr="001A422A" w14:paraId="3F52320D" w14:textId="77777777" w:rsidTr="004755D1">
        <w:tc>
          <w:tcPr>
            <w:tcW w:w="315" w:type="pct"/>
            <w:tcBorders>
              <w:top w:val="single" w:sz="6" w:space="0" w:color="auto"/>
              <w:left w:val="single" w:sz="6" w:space="0" w:color="auto"/>
              <w:bottom w:val="single" w:sz="6" w:space="0" w:color="auto"/>
              <w:right w:val="single" w:sz="6" w:space="0" w:color="auto"/>
            </w:tcBorders>
            <w:vAlign w:val="center"/>
            <w:hideMark/>
          </w:tcPr>
          <w:p w14:paraId="120D5BA0" w14:textId="77777777" w:rsidR="003B5FE2" w:rsidRPr="001A422A" w:rsidRDefault="003B5FE2" w:rsidP="003B5FE2">
            <w:pPr>
              <w:spacing w:after="0"/>
              <w:rPr>
                <w:rFonts w:cs="Arial"/>
                <w:lang w:val="en-US"/>
              </w:rPr>
            </w:pPr>
            <w:r w:rsidRPr="001A422A">
              <w:rPr>
                <w:rFonts w:cs="Arial"/>
                <w:lang w:val="en-US"/>
              </w:rPr>
              <w:t>12</w:t>
            </w:r>
          </w:p>
        </w:tc>
        <w:tc>
          <w:tcPr>
            <w:tcW w:w="2278" w:type="pct"/>
            <w:tcBorders>
              <w:top w:val="single" w:sz="6" w:space="0" w:color="auto"/>
              <w:left w:val="single" w:sz="6" w:space="0" w:color="auto"/>
              <w:bottom w:val="single" w:sz="6" w:space="0" w:color="auto"/>
              <w:right w:val="single" w:sz="6" w:space="0" w:color="auto"/>
            </w:tcBorders>
            <w:vAlign w:val="center"/>
            <w:hideMark/>
          </w:tcPr>
          <w:p w14:paraId="2580B9AE" w14:textId="7BB3C76E" w:rsidR="003B5FE2" w:rsidRPr="001A422A" w:rsidRDefault="003B5FE2" w:rsidP="003B5FE2">
            <w:pPr>
              <w:spacing w:after="0"/>
              <w:rPr>
                <w:rFonts w:cs="Arial"/>
                <w:lang w:val="en-US"/>
              </w:rPr>
            </w:pPr>
            <w:r w:rsidRPr="001A422A">
              <w:rPr>
                <w:rFonts w:cs="Arial"/>
                <w:lang w:val="en-US"/>
              </w:rPr>
              <w:t>Name and surname of the property manager, contact details (telephone, fax, e-mail)</w:t>
            </w:r>
          </w:p>
        </w:tc>
        <w:tc>
          <w:tcPr>
            <w:tcW w:w="2407" w:type="pct"/>
            <w:gridSpan w:val="3"/>
            <w:tcBorders>
              <w:top w:val="single" w:sz="6" w:space="0" w:color="auto"/>
              <w:left w:val="single" w:sz="6" w:space="0" w:color="auto"/>
              <w:bottom w:val="single" w:sz="6" w:space="0" w:color="auto"/>
              <w:right w:val="single" w:sz="6" w:space="0" w:color="auto"/>
            </w:tcBorders>
          </w:tcPr>
          <w:p w14:paraId="6C73DB93" w14:textId="77777777" w:rsidR="003B5FE2" w:rsidRPr="001A422A" w:rsidRDefault="003B5FE2" w:rsidP="003B5FE2">
            <w:pPr>
              <w:spacing w:after="0"/>
              <w:rPr>
                <w:rFonts w:cs="Arial"/>
                <w:lang w:val="en-US"/>
              </w:rPr>
            </w:pPr>
            <w:r w:rsidRPr="001A422A">
              <w:rPr>
                <w:rFonts w:cs="Arial"/>
                <w:lang w:val="en-US"/>
              </w:rPr>
              <w:t>Hakan YUCEER/Hüseyin GÖKTÜRK</w:t>
            </w:r>
          </w:p>
          <w:p w14:paraId="33BB9362" w14:textId="77777777" w:rsidR="003B5FE2" w:rsidRPr="001A422A" w:rsidRDefault="003B5FE2" w:rsidP="003B5FE2">
            <w:pPr>
              <w:spacing w:after="0"/>
              <w:rPr>
                <w:rFonts w:cs="Arial"/>
                <w:lang w:val="en-US"/>
              </w:rPr>
            </w:pPr>
            <w:r w:rsidRPr="001A422A">
              <w:rPr>
                <w:rFonts w:cs="Arial"/>
                <w:lang w:val="en-US"/>
              </w:rPr>
              <w:t>Tel.0262-527 83 60</w:t>
            </w:r>
          </w:p>
          <w:p w14:paraId="3E11EF8B" w14:textId="77777777" w:rsidR="003B5FE2" w:rsidRPr="001A422A" w:rsidRDefault="003B5FE2" w:rsidP="003B5FE2">
            <w:pPr>
              <w:spacing w:after="0"/>
              <w:rPr>
                <w:rFonts w:cs="Arial"/>
                <w:lang w:val="en-US"/>
              </w:rPr>
            </w:pPr>
            <w:proofErr w:type="spellStart"/>
            <w:r w:rsidRPr="001A422A">
              <w:rPr>
                <w:rFonts w:cs="Arial"/>
                <w:lang w:val="en-US"/>
              </w:rPr>
              <w:t>Faks</w:t>
            </w:r>
            <w:proofErr w:type="spellEnd"/>
            <w:r w:rsidRPr="001A422A">
              <w:rPr>
                <w:rFonts w:cs="Arial"/>
                <w:lang w:val="en-US"/>
              </w:rPr>
              <w:t>. 0262-527 83 64</w:t>
            </w:r>
          </w:p>
          <w:p w14:paraId="566016A9" w14:textId="511F7246" w:rsidR="003B5FE2" w:rsidRPr="001A422A" w:rsidRDefault="003B5FE2" w:rsidP="003B5FE2">
            <w:pPr>
              <w:spacing w:after="0"/>
              <w:rPr>
                <w:rFonts w:cs="Arial"/>
                <w:lang w:val="en-US"/>
              </w:rPr>
            </w:pPr>
            <w:r w:rsidRPr="001A422A">
              <w:rPr>
                <w:rFonts w:cs="Arial"/>
                <w:lang w:val="en-US"/>
              </w:rPr>
              <w:t>hakan.yuceer@opet.com.tr</w:t>
            </w:r>
          </w:p>
        </w:tc>
      </w:tr>
      <w:tr w:rsidR="003B5FE2" w:rsidRPr="001A422A" w14:paraId="627B4D42" w14:textId="77777777" w:rsidTr="004755D1">
        <w:tc>
          <w:tcPr>
            <w:tcW w:w="315" w:type="pct"/>
            <w:tcBorders>
              <w:top w:val="single" w:sz="6" w:space="0" w:color="auto"/>
              <w:left w:val="single" w:sz="6" w:space="0" w:color="auto"/>
              <w:bottom w:val="single" w:sz="6" w:space="0" w:color="auto"/>
              <w:right w:val="single" w:sz="6" w:space="0" w:color="auto"/>
            </w:tcBorders>
            <w:vAlign w:val="center"/>
            <w:hideMark/>
          </w:tcPr>
          <w:p w14:paraId="4F5702B3" w14:textId="77777777" w:rsidR="003B5FE2" w:rsidRPr="001A422A" w:rsidRDefault="003B5FE2" w:rsidP="003B5FE2">
            <w:pPr>
              <w:spacing w:after="0"/>
              <w:rPr>
                <w:rFonts w:cs="Arial"/>
                <w:lang w:val="en-US"/>
              </w:rPr>
            </w:pPr>
            <w:r w:rsidRPr="001A422A">
              <w:rPr>
                <w:rFonts w:cs="Arial"/>
                <w:lang w:val="en-US"/>
              </w:rPr>
              <w:t>13</w:t>
            </w:r>
          </w:p>
        </w:tc>
        <w:tc>
          <w:tcPr>
            <w:tcW w:w="2278" w:type="pct"/>
            <w:tcBorders>
              <w:top w:val="single" w:sz="6" w:space="0" w:color="auto"/>
              <w:left w:val="single" w:sz="6" w:space="0" w:color="auto"/>
              <w:bottom w:val="single" w:sz="6" w:space="0" w:color="auto"/>
              <w:right w:val="single" w:sz="6" w:space="0" w:color="auto"/>
            </w:tcBorders>
            <w:vAlign w:val="center"/>
          </w:tcPr>
          <w:p w14:paraId="580F6F08" w14:textId="24B9F0AB" w:rsidR="003B5FE2" w:rsidRPr="001A422A" w:rsidRDefault="003B5FE2" w:rsidP="003B5FE2">
            <w:pPr>
              <w:spacing w:after="0"/>
              <w:rPr>
                <w:rFonts w:cs="Arial"/>
                <w:lang w:val="en-US"/>
              </w:rPr>
            </w:pPr>
            <w:r w:rsidRPr="001A422A">
              <w:rPr>
                <w:rFonts w:cs="Arial"/>
                <w:lang w:val="en-US"/>
              </w:rPr>
              <w:t>Name and surname of the facility's hazardous cargo operations officer, contact details (telephone, fax, e-mail)</w:t>
            </w:r>
          </w:p>
        </w:tc>
        <w:tc>
          <w:tcPr>
            <w:tcW w:w="2407" w:type="pct"/>
            <w:gridSpan w:val="3"/>
            <w:tcBorders>
              <w:top w:val="single" w:sz="6" w:space="0" w:color="auto"/>
              <w:left w:val="single" w:sz="6" w:space="0" w:color="auto"/>
              <w:bottom w:val="single" w:sz="6" w:space="0" w:color="auto"/>
              <w:right w:val="single" w:sz="6" w:space="0" w:color="auto"/>
            </w:tcBorders>
          </w:tcPr>
          <w:p w14:paraId="61EE735F" w14:textId="77777777" w:rsidR="003B5FE2" w:rsidRPr="001A422A" w:rsidRDefault="003B5FE2" w:rsidP="003B5FE2">
            <w:pPr>
              <w:spacing w:after="0"/>
              <w:rPr>
                <w:rFonts w:cs="Arial"/>
                <w:lang w:val="en-US"/>
              </w:rPr>
            </w:pPr>
            <w:r w:rsidRPr="001A422A">
              <w:rPr>
                <w:rFonts w:cs="Arial"/>
                <w:lang w:val="en-US"/>
              </w:rPr>
              <w:t>Hakan YUCEER/Hüseyin GÖKTÜRK</w:t>
            </w:r>
          </w:p>
          <w:p w14:paraId="13CCF987" w14:textId="77777777" w:rsidR="003B5FE2" w:rsidRPr="001A422A" w:rsidRDefault="003B5FE2" w:rsidP="003B5FE2">
            <w:pPr>
              <w:spacing w:after="0"/>
              <w:rPr>
                <w:rFonts w:cs="Arial"/>
                <w:lang w:val="en-US"/>
              </w:rPr>
            </w:pPr>
            <w:r w:rsidRPr="001A422A">
              <w:rPr>
                <w:rFonts w:cs="Arial"/>
                <w:lang w:val="en-US"/>
              </w:rPr>
              <w:t>Tel.0262-527 83 60</w:t>
            </w:r>
          </w:p>
          <w:p w14:paraId="398D66BE" w14:textId="77777777" w:rsidR="003B5FE2" w:rsidRPr="001A422A" w:rsidRDefault="003B5FE2" w:rsidP="003B5FE2">
            <w:pPr>
              <w:spacing w:after="0"/>
              <w:rPr>
                <w:rFonts w:cs="Arial"/>
                <w:lang w:val="en-US"/>
              </w:rPr>
            </w:pPr>
            <w:proofErr w:type="spellStart"/>
            <w:r w:rsidRPr="001A422A">
              <w:rPr>
                <w:rFonts w:cs="Arial"/>
                <w:lang w:val="en-US"/>
              </w:rPr>
              <w:t>Faks</w:t>
            </w:r>
            <w:proofErr w:type="spellEnd"/>
            <w:r w:rsidRPr="001A422A">
              <w:rPr>
                <w:rFonts w:cs="Arial"/>
                <w:lang w:val="en-US"/>
              </w:rPr>
              <w:t>. 0262-527 83 64</w:t>
            </w:r>
          </w:p>
          <w:p w14:paraId="63237639" w14:textId="00AB516E" w:rsidR="003B5FE2" w:rsidRPr="001A422A" w:rsidRDefault="003B5FE2" w:rsidP="003B5FE2">
            <w:pPr>
              <w:spacing w:after="0"/>
              <w:rPr>
                <w:rFonts w:cs="Arial"/>
                <w:lang w:val="en-US"/>
              </w:rPr>
            </w:pPr>
            <w:r w:rsidRPr="001A422A">
              <w:rPr>
                <w:rFonts w:cs="Arial"/>
                <w:lang w:val="en-US"/>
              </w:rPr>
              <w:t>hakan.yuceer@opet.com.tr</w:t>
            </w:r>
          </w:p>
        </w:tc>
      </w:tr>
    </w:tbl>
    <w:p w14:paraId="22338E3B" w14:textId="7688CB0F" w:rsidR="004B7966" w:rsidRPr="001A422A" w:rsidRDefault="004B7966"/>
    <w:p w14:paraId="78E2E386" w14:textId="77777777" w:rsidR="004B7966" w:rsidRPr="001A422A" w:rsidRDefault="004B7966">
      <w:r w:rsidRPr="001A422A">
        <w:br w:type="page"/>
      </w:r>
    </w:p>
    <w:tbl>
      <w:tblPr>
        <w:tblW w:w="4982" w:type="pct"/>
        <w:tblInd w:w="35" w:type="dxa"/>
        <w:tblCellMar>
          <w:left w:w="70" w:type="dxa"/>
          <w:right w:w="70" w:type="dxa"/>
        </w:tblCellMar>
        <w:tblLook w:val="04A0" w:firstRow="1" w:lastRow="0" w:firstColumn="1" w:lastColumn="0" w:noHBand="0" w:noVBand="1"/>
      </w:tblPr>
      <w:tblGrid>
        <w:gridCol w:w="568"/>
        <w:gridCol w:w="4111"/>
        <w:gridCol w:w="4344"/>
      </w:tblGrid>
      <w:tr w:rsidR="00CA6A6E" w:rsidRPr="001A422A" w14:paraId="0A1444C4" w14:textId="77777777" w:rsidTr="004755D1">
        <w:tc>
          <w:tcPr>
            <w:tcW w:w="315" w:type="pct"/>
            <w:tcBorders>
              <w:top w:val="single" w:sz="6" w:space="0" w:color="auto"/>
              <w:left w:val="single" w:sz="6" w:space="0" w:color="auto"/>
              <w:bottom w:val="single" w:sz="6" w:space="0" w:color="auto"/>
              <w:right w:val="single" w:sz="6" w:space="0" w:color="auto"/>
            </w:tcBorders>
            <w:vAlign w:val="center"/>
          </w:tcPr>
          <w:p w14:paraId="2F4FD40A" w14:textId="77777777" w:rsidR="00CA6A6E" w:rsidRPr="001A422A" w:rsidRDefault="00CA6A6E" w:rsidP="00CA6A6E">
            <w:pPr>
              <w:spacing w:after="0"/>
              <w:rPr>
                <w:rFonts w:cs="Arial"/>
                <w:lang w:val="en-US"/>
              </w:rPr>
            </w:pPr>
            <w:r w:rsidRPr="001A422A">
              <w:rPr>
                <w:rFonts w:cs="Arial"/>
                <w:lang w:val="en-US"/>
              </w:rPr>
              <w:lastRenderedPageBreak/>
              <w:t>14</w:t>
            </w:r>
          </w:p>
        </w:tc>
        <w:tc>
          <w:tcPr>
            <w:tcW w:w="2278" w:type="pct"/>
            <w:tcBorders>
              <w:top w:val="single" w:sz="6" w:space="0" w:color="auto"/>
              <w:left w:val="single" w:sz="6" w:space="0" w:color="auto"/>
              <w:bottom w:val="single" w:sz="6" w:space="0" w:color="auto"/>
              <w:right w:val="single" w:sz="6" w:space="0" w:color="auto"/>
            </w:tcBorders>
            <w:vAlign w:val="center"/>
          </w:tcPr>
          <w:p w14:paraId="24864F2A" w14:textId="594F3F8C" w:rsidR="00CA6A6E" w:rsidRPr="001A422A" w:rsidRDefault="00CA6A6E" w:rsidP="00CA6A6E">
            <w:pPr>
              <w:spacing w:after="0"/>
              <w:rPr>
                <w:rFonts w:cs="Arial"/>
                <w:lang w:val="en-US"/>
              </w:rPr>
            </w:pPr>
            <w:r w:rsidRPr="001A422A">
              <w:rPr>
                <w:rFonts w:cs="Arial"/>
                <w:lang w:val="en-US"/>
              </w:rPr>
              <w:t>Name and surname of the facility's Dangerous Goods Safety Consultant, contact details (telephone, fax, e-mail)</w:t>
            </w:r>
          </w:p>
        </w:tc>
        <w:tc>
          <w:tcPr>
            <w:tcW w:w="2407" w:type="pct"/>
            <w:tcBorders>
              <w:top w:val="single" w:sz="6" w:space="0" w:color="auto"/>
              <w:left w:val="single" w:sz="6" w:space="0" w:color="auto"/>
              <w:bottom w:val="single" w:sz="6" w:space="0" w:color="auto"/>
              <w:right w:val="single" w:sz="6" w:space="0" w:color="auto"/>
            </w:tcBorders>
          </w:tcPr>
          <w:p w14:paraId="237FFDBF" w14:textId="41549DF9" w:rsidR="00CA6A6E" w:rsidRDefault="00476803" w:rsidP="00CA6A6E">
            <w:pPr>
              <w:spacing w:after="0"/>
              <w:rPr>
                <w:rFonts w:cs="Arial"/>
                <w:lang w:val="en-US"/>
              </w:rPr>
            </w:pPr>
            <w:r>
              <w:rPr>
                <w:rFonts w:cs="Arial"/>
                <w:lang w:val="en-US"/>
              </w:rPr>
              <w:t>Damla Güngör</w:t>
            </w:r>
          </w:p>
          <w:p w14:paraId="54CC52C1" w14:textId="56418CA2" w:rsidR="00CB229F" w:rsidRDefault="00476803" w:rsidP="00CA6A6E">
            <w:pPr>
              <w:spacing w:after="0"/>
              <w:rPr>
                <w:rFonts w:cs="Arial"/>
                <w:lang w:val="en-US"/>
              </w:rPr>
            </w:pPr>
            <w:r>
              <w:rPr>
                <w:rFonts w:cs="Arial"/>
                <w:lang w:val="en-US"/>
              </w:rPr>
              <w:t>05304283803</w:t>
            </w:r>
          </w:p>
          <w:p w14:paraId="4F97B554" w14:textId="0C28849F" w:rsidR="00CB229F" w:rsidRPr="001A422A" w:rsidRDefault="00476803" w:rsidP="00CA6A6E">
            <w:pPr>
              <w:spacing w:after="0"/>
              <w:rPr>
                <w:rFonts w:cs="Arial"/>
                <w:lang w:val="en-US"/>
              </w:rPr>
            </w:pPr>
            <w:r>
              <w:rPr>
                <w:rFonts w:cs="Arial"/>
                <w:lang w:val="en-US"/>
              </w:rPr>
              <w:t>damlagungor</w:t>
            </w:r>
            <w:r w:rsidR="00CB229F">
              <w:rPr>
                <w:rFonts w:cs="Arial"/>
                <w:lang w:val="en-US"/>
              </w:rPr>
              <w:t>@tehlikeler.com</w:t>
            </w:r>
          </w:p>
        </w:tc>
      </w:tr>
      <w:tr w:rsidR="00676F61" w:rsidRPr="001A422A" w14:paraId="10461B90" w14:textId="77777777" w:rsidTr="004755D1">
        <w:trPr>
          <w:trHeight w:val="435"/>
        </w:trPr>
        <w:tc>
          <w:tcPr>
            <w:tcW w:w="315" w:type="pct"/>
            <w:tcBorders>
              <w:top w:val="single" w:sz="6" w:space="0" w:color="auto"/>
              <w:left w:val="single" w:sz="6" w:space="0" w:color="auto"/>
              <w:bottom w:val="single" w:sz="6" w:space="0" w:color="auto"/>
              <w:right w:val="single" w:sz="6" w:space="0" w:color="auto"/>
            </w:tcBorders>
            <w:vAlign w:val="center"/>
            <w:hideMark/>
          </w:tcPr>
          <w:p w14:paraId="469EC03C" w14:textId="77777777" w:rsidR="00676F61" w:rsidRPr="001A422A" w:rsidRDefault="00676F61" w:rsidP="00676F61">
            <w:pPr>
              <w:spacing w:after="0"/>
              <w:rPr>
                <w:rFonts w:cs="Arial"/>
                <w:lang w:val="en-US"/>
              </w:rPr>
            </w:pPr>
            <w:r w:rsidRPr="001A422A">
              <w:rPr>
                <w:rFonts w:cs="Arial"/>
                <w:lang w:val="en-US"/>
              </w:rPr>
              <w:t>15</w:t>
            </w:r>
          </w:p>
        </w:tc>
        <w:tc>
          <w:tcPr>
            <w:tcW w:w="2278" w:type="pct"/>
            <w:tcBorders>
              <w:top w:val="single" w:sz="6" w:space="0" w:color="auto"/>
              <w:left w:val="single" w:sz="6" w:space="0" w:color="auto"/>
              <w:bottom w:val="single" w:sz="6" w:space="0" w:color="auto"/>
              <w:right w:val="single" w:sz="6" w:space="0" w:color="auto"/>
            </w:tcBorders>
            <w:vAlign w:val="center"/>
            <w:hideMark/>
          </w:tcPr>
          <w:p w14:paraId="53419E01" w14:textId="44C7186B" w:rsidR="00676F61" w:rsidRPr="001A422A" w:rsidRDefault="00676F61" w:rsidP="00676F61">
            <w:pPr>
              <w:spacing w:after="0"/>
              <w:rPr>
                <w:rFonts w:cs="Arial"/>
                <w:lang w:val="en-US"/>
              </w:rPr>
            </w:pPr>
            <w:r w:rsidRPr="001A422A">
              <w:rPr>
                <w:rFonts w:cs="Arial"/>
                <w:lang w:val="en-US"/>
              </w:rPr>
              <w:t>Port Facility sea coordinates</w:t>
            </w:r>
          </w:p>
        </w:tc>
        <w:tc>
          <w:tcPr>
            <w:tcW w:w="2407" w:type="pct"/>
            <w:tcBorders>
              <w:top w:val="single" w:sz="6" w:space="0" w:color="auto"/>
              <w:left w:val="single" w:sz="6" w:space="0" w:color="auto"/>
              <w:bottom w:val="single" w:sz="6" w:space="0" w:color="auto"/>
              <w:right w:val="single" w:sz="6" w:space="0" w:color="auto"/>
            </w:tcBorders>
          </w:tcPr>
          <w:p w14:paraId="17576EE6" w14:textId="120AC4AF" w:rsidR="00676F61" w:rsidRPr="001A422A" w:rsidRDefault="00676F61" w:rsidP="00676F61">
            <w:pPr>
              <w:spacing w:after="0"/>
              <w:rPr>
                <w:rFonts w:cs="Arial"/>
                <w:lang w:val="en-US"/>
              </w:rPr>
            </w:pPr>
            <w:r w:rsidRPr="001A422A">
              <w:rPr>
                <w:rFonts w:eastAsia="MS Mincho" w:cs="Arial"/>
                <w:bCs/>
                <w:sz w:val="20"/>
                <w:szCs w:val="20"/>
                <w:lang w:val="en-US"/>
              </w:rPr>
              <w:t>40 44'27"N-29 47'27"E</w:t>
            </w:r>
          </w:p>
        </w:tc>
      </w:tr>
      <w:tr w:rsidR="00676F61" w:rsidRPr="001A422A" w14:paraId="2202144B" w14:textId="77777777" w:rsidTr="004755D1">
        <w:tc>
          <w:tcPr>
            <w:tcW w:w="315" w:type="pct"/>
            <w:tcBorders>
              <w:top w:val="single" w:sz="6" w:space="0" w:color="auto"/>
              <w:left w:val="single" w:sz="6" w:space="0" w:color="auto"/>
              <w:bottom w:val="single" w:sz="6" w:space="0" w:color="auto"/>
              <w:right w:val="single" w:sz="6" w:space="0" w:color="auto"/>
            </w:tcBorders>
            <w:vAlign w:val="center"/>
          </w:tcPr>
          <w:p w14:paraId="6C9C2B04" w14:textId="77777777" w:rsidR="00676F61" w:rsidRPr="001A422A" w:rsidRDefault="00676F61" w:rsidP="00676F61">
            <w:pPr>
              <w:spacing w:after="0"/>
              <w:rPr>
                <w:rFonts w:cs="Arial"/>
                <w:lang w:val="en-US"/>
              </w:rPr>
            </w:pPr>
            <w:r w:rsidRPr="001A422A">
              <w:rPr>
                <w:rFonts w:cs="Arial"/>
                <w:lang w:val="en-US"/>
              </w:rPr>
              <w:t>16</w:t>
            </w:r>
          </w:p>
        </w:tc>
        <w:tc>
          <w:tcPr>
            <w:tcW w:w="2278" w:type="pct"/>
            <w:tcBorders>
              <w:top w:val="single" w:sz="6" w:space="0" w:color="auto"/>
              <w:left w:val="single" w:sz="6" w:space="0" w:color="auto"/>
              <w:bottom w:val="single" w:sz="6" w:space="0" w:color="auto"/>
              <w:right w:val="single" w:sz="6" w:space="0" w:color="auto"/>
            </w:tcBorders>
            <w:vAlign w:val="center"/>
          </w:tcPr>
          <w:p w14:paraId="3E2B3223" w14:textId="4A5AB313" w:rsidR="00676F61" w:rsidRPr="001A422A" w:rsidRDefault="00676F61" w:rsidP="00676F61">
            <w:pPr>
              <w:spacing w:after="0"/>
              <w:rPr>
                <w:rFonts w:cs="Arial"/>
                <w:sz w:val="18"/>
                <w:szCs w:val="18"/>
                <w:lang w:val="en-US"/>
              </w:rPr>
            </w:pPr>
            <w:r w:rsidRPr="001A422A">
              <w:rPr>
                <w:rFonts w:cs="Arial"/>
                <w:sz w:val="18"/>
                <w:szCs w:val="18"/>
                <w:lang w:val="en-US"/>
              </w:rPr>
              <w:t>Types of dangerous cargoes handled at the plant (MARPOL Annex-I, IMDG Code, IBC Code, IGC Code, IMSBC Code, Grain Code, TDC Code and asphalt/bitumen and scrap loads)</w:t>
            </w:r>
          </w:p>
        </w:tc>
        <w:tc>
          <w:tcPr>
            <w:tcW w:w="2407" w:type="pct"/>
            <w:tcBorders>
              <w:top w:val="single" w:sz="6" w:space="0" w:color="auto"/>
              <w:left w:val="single" w:sz="6" w:space="0" w:color="auto"/>
              <w:bottom w:val="single" w:sz="6" w:space="0" w:color="auto"/>
              <w:right w:val="single" w:sz="6" w:space="0" w:color="auto"/>
            </w:tcBorders>
          </w:tcPr>
          <w:p w14:paraId="1A2F41F5" w14:textId="761F715A" w:rsidR="00676F61" w:rsidRPr="001A422A" w:rsidRDefault="00676F61" w:rsidP="00676F61">
            <w:pPr>
              <w:pStyle w:val="paragraph"/>
              <w:spacing w:before="0" w:beforeAutospacing="0" w:after="0" w:afterAutospacing="0"/>
              <w:textAlignment w:val="baseline"/>
              <w:rPr>
                <w:lang w:val="en-US"/>
              </w:rPr>
            </w:pPr>
            <w:r w:rsidRPr="001A422A">
              <w:rPr>
                <w:rStyle w:val="normaltextrun"/>
                <w:rFonts w:ascii="Arial" w:hAnsi="Arial" w:cs="Arial"/>
                <w:lang w:val="en-US"/>
              </w:rPr>
              <w:t>UN1202 Diesel Oil</w:t>
            </w:r>
          </w:p>
        </w:tc>
      </w:tr>
      <w:tr w:rsidR="00676F61" w:rsidRPr="001A422A" w14:paraId="574EC337" w14:textId="77777777" w:rsidTr="004755D1">
        <w:trPr>
          <w:trHeight w:val="459"/>
        </w:trPr>
        <w:tc>
          <w:tcPr>
            <w:tcW w:w="315" w:type="pct"/>
            <w:tcBorders>
              <w:top w:val="single" w:sz="6" w:space="0" w:color="auto"/>
              <w:left w:val="single" w:sz="6" w:space="0" w:color="auto"/>
              <w:bottom w:val="single" w:sz="6" w:space="0" w:color="auto"/>
              <w:right w:val="single" w:sz="6" w:space="0" w:color="auto"/>
            </w:tcBorders>
            <w:vAlign w:val="center"/>
          </w:tcPr>
          <w:p w14:paraId="44D1553E" w14:textId="77777777" w:rsidR="00676F61" w:rsidRPr="001A422A" w:rsidRDefault="00676F61" w:rsidP="00676F61">
            <w:pPr>
              <w:spacing w:after="0"/>
              <w:rPr>
                <w:rFonts w:cs="Arial"/>
                <w:lang w:val="en-US"/>
              </w:rPr>
            </w:pPr>
            <w:r w:rsidRPr="001A422A">
              <w:rPr>
                <w:rFonts w:cs="Arial"/>
                <w:lang w:val="en-US"/>
              </w:rPr>
              <w:t>17</w:t>
            </w:r>
          </w:p>
        </w:tc>
        <w:tc>
          <w:tcPr>
            <w:tcW w:w="2278" w:type="pct"/>
            <w:tcBorders>
              <w:top w:val="single" w:sz="6" w:space="0" w:color="auto"/>
              <w:left w:val="single" w:sz="6" w:space="0" w:color="auto"/>
              <w:bottom w:val="single" w:sz="6" w:space="0" w:color="auto"/>
              <w:right w:val="single" w:sz="6" w:space="0" w:color="auto"/>
            </w:tcBorders>
          </w:tcPr>
          <w:p w14:paraId="2DBFF6C1" w14:textId="3ED1BE32" w:rsidR="00676F61" w:rsidRPr="001A422A" w:rsidRDefault="00676F61" w:rsidP="00676F61">
            <w:pPr>
              <w:spacing w:after="0"/>
              <w:jc w:val="both"/>
              <w:rPr>
                <w:rFonts w:cs="Arial"/>
                <w:lang w:val="en-US"/>
              </w:rPr>
            </w:pPr>
            <w:r w:rsidRPr="001A422A">
              <w:rPr>
                <w:rFonts w:cs="Arial"/>
                <w:sz w:val="20"/>
                <w:szCs w:val="20"/>
                <w:lang w:val="en-US"/>
              </w:rPr>
              <w:t>Dangerous cargoes handled at the facility (Loads other than the IMDG Code from the types of cargo in Article 16 will be written separately. Additional cargo request will be forwarded to the port authority with Annex-1 form. Will be added to TYER when deemed appropriate)</w:t>
            </w:r>
          </w:p>
        </w:tc>
        <w:tc>
          <w:tcPr>
            <w:tcW w:w="2407" w:type="pct"/>
            <w:tcBorders>
              <w:top w:val="single" w:sz="6" w:space="0" w:color="auto"/>
              <w:left w:val="single" w:sz="6" w:space="0" w:color="auto"/>
              <w:bottom w:val="single" w:sz="6" w:space="0" w:color="auto"/>
              <w:right w:val="single" w:sz="6" w:space="0" w:color="auto"/>
            </w:tcBorders>
          </w:tcPr>
          <w:p w14:paraId="386A0BAD" w14:textId="74E5A4DD" w:rsidR="00676F61" w:rsidRPr="001A422A" w:rsidRDefault="00676F61" w:rsidP="00676F61">
            <w:pPr>
              <w:pStyle w:val="AralkYok"/>
              <w:rPr>
                <w:rFonts w:ascii="Arial" w:hAnsi="Arial" w:cs="Arial"/>
                <w:lang w:val="en-US"/>
              </w:rPr>
            </w:pPr>
            <w:r w:rsidRPr="001A422A">
              <w:rPr>
                <w:rFonts w:ascii="Arial" w:hAnsi="Arial" w:cs="Arial"/>
                <w:lang w:val="en-US"/>
              </w:rPr>
              <w:t xml:space="preserve">Oil and Petroleum Derivatives (Marpol </w:t>
            </w:r>
            <w:r w:rsidRPr="001A422A">
              <w:rPr>
                <w:rFonts w:ascii="Arial" w:hAnsi="Arial" w:cs="Arial"/>
                <w:lang w:val="en-US"/>
              </w:rPr>
              <w:br/>
              <w:t>Annex-1)</w:t>
            </w:r>
            <w:r w:rsidRPr="001A422A">
              <w:rPr>
                <w:rFonts w:ascii="Arial" w:hAnsi="Arial" w:cs="Arial"/>
                <w:lang w:val="en-US"/>
              </w:rPr>
              <w:br/>
              <w:t>UN1202 Diesel Oil</w:t>
            </w:r>
            <w:r w:rsidRPr="001A422A">
              <w:rPr>
                <w:rFonts w:ascii="Arial" w:hAnsi="Arial" w:cs="Arial"/>
                <w:lang w:val="en-US"/>
              </w:rPr>
              <w:br/>
            </w:r>
          </w:p>
        </w:tc>
      </w:tr>
      <w:tr w:rsidR="00676F61" w:rsidRPr="001A422A" w14:paraId="4C71C035" w14:textId="77777777" w:rsidTr="004755D1">
        <w:trPr>
          <w:trHeight w:val="459"/>
        </w:trPr>
        <w:tc>
          <w:tcPr>
            <w:tcW w:w="315" w:type="pct"/>
            <w:tcBorders>
              <w:top w:val="single" w:sz="6" w:space="0" w:color="auto"/>
              <w:left w:val="single" w:sz="6" w:space="0" w:color="auto"/>
              <w:bottom w:val="single" w:sz="6" w:space="0" w:color="auto"/>
              <w:right w:val="single" w:sz="6" w:space="0" w:color="auto"/>
            </w:tcBorders>
            <w:vAlign w:val="center"/>
          </w:tcPr>
          <w:p w14:paraId="03A3E6E2" w14:textId="77777777" w:rsidR="00676F61" w:rsidRPr="001A422A" w:rsidRDefault="00676F61" w:rsidP="00676F61">
            <w:pPr>
              <w:spacing w:after="0"/>
              <w:rPr>
                <w:rFonts w:cs="Arial"/>
                <w:lang w:val="en-US"/>
              </w:rPr>
            </w:pPr>
            <w:r w:rsidRPr="001A422A">
              <w:rPr>
                <w:rFonts w:cs="Arial"/>
                <w:lang w:val="en-US"/>
              </w:rPr>
              <w:t>18</w:t>
            </w:r>
          </w:p>
        </w:tc>
        <w:tc>
          <w:tcPr>
            <w:tcW w:w="2278" w:type="pct"/>
            <w:tcBorders>
              <w:top w:val="single" w:sz="6" w:space="0" w:color="auto"/>
              <w:left w:val="single" w:sz="6" w:space="0" w:color="auto"/>
              <w:bottom w:val="single" w:sz="6" w:space="0" w:color="auto"/>
              <w:right w:val="single" w:sz="6" w:space="0" w:color="auto"/>
            </w:tcBorders>
          </w:tcPr>
          <w:p w14:paraId="41DD0DAB" w14:textId="2FEB31D6" w:rsidR="00676F61" w:rsidRPr="001A422A" w:rsidRDefault="00676F61" w:rsidP="00676F61">
            <w:pPr>
              <w:spacing w:after="0"/>
              <w:rPr>
                <w:rFonts w:cs="Arial"/>
                <w:lang w:val="en-US"/>
              </w:rPr>
            </w:pPr>
            <w:r w:rsidRPr="001A422A">
              <w:rPr>
                <w:rFonts w:cs="Arial"/>
                <w:lang w:val="en-US"/>
              </w:rPr>
              <w:t>Classes for handling cargo subject to IMDG Code</w:t>
            </w:r>
          </w:p>
        </w:tc>
        <w:tc>
          <w:tcPr>
            <w:tcW w:w="2407" w:type="pct"/>
            <w:tcBorders>
              <w:top w:val="single" w:sz="6" w:space="0" w:color="auto"/>
              <w:left w:val="single" w:sz="6" w:space="0" w:color="auto"/>
              <w:bottom w:val="single" w:sz="6" w:space="0" w:color="auto"/>
              <w:right w:val="single" w:sz="6" w:space="0" w:color="auto"/>
            </w:tcBorders>
          </w:tcPr>
          <w:p w14:paraId="58624158" w14:textId="611B59FE" w:rsidR="00676F61" w:rsidRPr="001A422A" w:rsidRDefault="00676F61" w:rsidP="00676F61">
            <w:pPr>
              <w:spacing w:after="0"/>
              <w:rPr>
                <w:rFonts w:cs="Arial"/>
                <w:lang w:val="en-US"/>
              </w:rPr>
            </w:pPr>
            <w:r w:rsidRPr="001A422A">
              <w:rPr>
                <w:rStyle w:val="normaltextrun"/>
                <w:color w:val="000000"/>
                <w:shd w:val="clear" w:color="auto" w:fill="FFFFFF"/>
                <w:lang w:val="en-US"/>
              </w:rPr>
              <w:t>Class 3 (Diesel)</w:t>
            </w:r>
          </w:p>
        </w:tc>
      </w:tr>
      <w:tr w:rsidR="00676F61" w:rsidRPr="001A422A" w14:paraId="3397F8C9" w14:textId="77777777" w:rsidTr="004755D1">
        <w:trPr>
          <w:trHeight w:val="459"/>
        </w:trPr>
        <w:tc>
          <w:tcPr>
            <w:tcW w:w="315" w:type="pct"/>
            <w:tcBorders>
              <w:top w:val="single" w:sz="6" w:space="0" w:color="auto"/>
              <w:left w:val="single" w:sz="6" w:space="0" w:color="auto"/>
              <w:bottom w:val="single" w:sz="6" w:space="0" w:color="auto"/>
              <w:right w:val="single" w:sz="6" w:space="0" w:color="auto"/>
            </w:tcBorders>
            <w:vAlign w:val="center"/>
          </w:tcPr>
          <w:p w14:paraId="42E79908" w14:textId="77777777" w:rsidR="00676F61" w:rsidRPr="001A422A" w:rsidRDefault="00676F61" w:rsidP="00676F61">
            <w:pPr>
              <w:spacing w:after="0"/>
              <w:rPr>
                <w:rFonts w:cs="Arial"/>
                <w:lang w:val="en-US"/>
              </w:rPr>
            </w:pPr>
            <w:r w:rsidRPr="001A422A">
              <w:rPr>
                <w:rFonts w:cs="Arial"/>
                <w:lang w:val="en-US"/>
              </w:rPr>
              <w:t>19</w:t>
            </w:r>
          </w:p>
        </w:tc>
        <w:tc>
          <w:tcPr>
            <w:tcW w:w="2278" w:type="pct"/>
            <w:tcBorders>
              <w:top w:val="single" w:sz="6" w:space="0" w:color="auto"/>
              <w:left w:val="single" w:sz="6" w:space="0" w:color="auto"/>
              <w:bottom w:val="single" w:sz="6" w:space="0" w:color="auto"/>
              <w:right w:val="single" w:sz="6" w:space="0" w:color="auto"/>
            </w:tcBorders>
          </w:tcPr>
          <w:p w14:paraId="49E69156" w14:textId="74B77A1F" w:rsidR="00676F61" w:rsidRPr="001A422A" w:rsidRDefault="00676F61" w:rsidP="00676F61">
            <w:pPr>
              <w:spacing w:after="0"/>
              <w:rPr>
                <w:rFonts w:cs="Arial"/>
                <w:lang w:val="en-US"/>
              </w:rPr>
            </w:pPr>
            <w:r w:rsidRPr="001A422A">
              <w:rPr>
                <w:rFonts w:cs="Arial"/>
                <w:lang w:val="en-US"/>
              </w:rPr>
              <w:t>IMSBC Subject to Code, groups in the characteristic table for Cargo handled</w:t>
            </w:r>
          </w:p>
        </w:tc>
        <w:tc>
          <w:tcPr>
            <w:tcW w:w="2407" w:type="pct"/>
            <w:tcBorders>
              <w:top w:val="single" w:sz="6" w:space="0" w:color="auto"/>
              <w:left w:val="single" w:sz="6" w:space="0" w:color="auto"/>
              <w:bottom w:val="single" w:sz="6" w:space="0" w:color="auto"/>
              <w:right w:val="single" w:sz="6" w:space="0" w:color="auto"/>
            </w:tcBorders>
          </w:tcPr>
          <w:p w14:paraId="2D626A62" w14:textId="095018FB" w:rsidR="00676F61" w:rsidRPr="001A422A" w:rsidRDefault="00676F61" w:rsidP="00676F61">
            <w:pPr>
              <w:spacing w:after="0"/>
              <w:rPr>
                <w:rFonts w:cs="Arial"/>
                <w:lang w:val="en-US"/>
              </w:rPr>
            </w:pPr>
            <w:r w:rsidRPr="001A422A">
              <w:rPr>
                <w:lang w:val="en-US"/>
              </w:rPr>
              <w:t>Dangerous Solid Bulk Cargo (IMSBC Code) is not handled.</w:t>
            </w:r>
          </w:p>
        </w:tc>
      </w:tr>
      <w:tr w:rsidR="00676F61" w:rsidRPr="001A422A" w14:paraId="383EA213" w14:textId="77777777" w:rsidTr="004755D1">
        <w:trPr>
          <w:trHeight w:val="459"/>
        </w:trPr>
        <w:tc>
          <w:tcPr>
            <w:tcW w:w="315" w:type="pct"/>
            <w:tcBorders>
              <w:top w:val="single" w:sz="6" w:space="0" w:color="auto"/>
              <w:left w:val="single" w:sz="6" w:space="0" w:color="auto"/>
              <w:bottom w:val="single" w:sz="6" w:space="0" w:color="auto"/>
              <w:right w:val="single" w:sz="6" w:space="0" w:color="auto"/>
            </w:tcBorders>
            <w:vAlign w:val="center"/>
          </w:tcPr>
          <w:p w14:paraId="682FFFEC" w14:textId="77777777" w:rsidR="00676F61" w:rsidRPr="001A422A" w:rsidRDefault="00676F61" w:rsidP="00676F61">
            <w:pPr>
              <w:spacing w:after="0"/>
              <w:rPr>
                <w:rFonts w:cs="Arial"/>
                <w:lang w:val="en-US"/>
              </w:rPr>
            </w:pPr>
            <w:r w:rsidRPr="001A422A">
              <w:rPr>
                <w:rFonts w:cs="Arial"/>
                <w:lang w:val="en-US"/>
              </w:rPr>
              <w:t>20</w:t>
            </w:r>
          </w:p>
        </w:tc>
        <w:tc>
          <w:tcPr>
            <w:tcW w:w="2278" w:type="pct"/>
            <w:tcBorders>
              <w:top w:val="single" w:sz="6" w:space="0" w:color="auto"/>
              <w:left w:val="single" w:sz="6" w:space="0" w:color="auto"/>
              <w:bottom w:val="single" w:sz="6" w:space="0" w:color="auto"/>
              <w:right w:val="single" w:sz="6" w:space="0" w:color="auto"/>
            </w:tcBorders>
          </w:tcPr>
          <w:p w14:paraId="1479F6D3" w14:textId="2B5D820D" w:rsidR="00676F61" w:rsidRPr="001A422A" w:rsidRDefault="00676F61" w:rsidP="00676F61">
            <w:pPr>
              <w:spacing w:after="0"/>
              <w:rPr>
                <w:rFonts w:cs="Arial"/>
                <w:lang w:val="en-US"/>
              </w:rPr>
            </w:pPr>
            <w:r w:rsidRPr="001A422A">
              <w:rPr>
                <w:rFonts w:cs="Arial"/>
                <w:sz w:val="20"/>
                <w:szCs w:val="20"/>
                <w:lang w:val="en-US"/>
              </w:rPr>
              <w:t>Types of ships that can dock at the facility</w:t>
            </w:r>
          </w:p>
        </w:tc>
        <w:tc>
          <w:tcPr>
            <w:tcW w:w="2407" w:type="pct"/>
            <w:tcBorders>
              <w:top w:val="single" w:sz="6" w:space="0" w:color="auto"/>
              <w:left w:val="single" w:sz="6" w:space="0" w:color="auto"/>
              <w:bottom w:val="single" w:sz="6" w:space="0" w:color="auto"/>
              <w:right w:val="single" w:sz="6" w:space="0" w:color="auto"/>
            </w:tcBorders>
          </w:tcPr>
          <w:p w14:paraId="25FEBA52" w14:textId="15E2F474" w:rsidR="00676F61" w:rsidRPr="001A422A" w:rsidRDefault="00676F61" w:rsidP="00676F61">
            <w:pPr>
              <w:spacing w:after="0"/>
              <w:rPr>
                <w:rFonts w:cs="Arial"/>
                <w:lang w:val="en-US"/>
              </w:rPr>
            </w:pPr>
            <w:r w:rsidRPr="001A422A">
              <w:rPr>
                <w:sz w:val="20"/>
                <w:szCs w:val="20"/>
                <w:lang w:val="en-US"/>
              </w:rPr>
              <w:t>Fuel Tankers</w:t>
            </w:r>
          </w:p>
        </w:tc>
      </w:tr>
      <w:tr w:rsidR="00676F61" w:rsidRPr="001A422A" w14:paraId="213ECAD5" w14:textId="77777777" w:rsidTr="004755D1">
        <w:trPr>
          <w:trHeight w:val="459"/>
        </w:trPr>
        <w:tc>
          <w:tcPr>
            <w:tcW w:w="315" w:type="pct"/>
            <w:tcBorders>
              <w:top w:val="single" w:sz="6" w:space="0" w:color="auto"/>
              <w:left w:val="single" w:sz="6" w:space="0" w:color="auto"/>
              <w:bottom w:val="single" w:sz="6" w:space="0" w:color="auto"/>
              <w:right w:val="single" w:sz="6" w:space="0" w:color="auto"/>
            </w:tcBorders>
            <w:vAlign w:val="center"/>
          </w:tcPr>
          <w:p w14:paraId="55DC74EA" w14:textId="77777777" w:rsidR="00676F61" w:rsidRPr="001A422A" w:rsidRDefault="00676F61" w:rsidP="00676F61">
            <w:pPr>
              <w:spacing w:after="0"/>
              <w:rPr>
                <w:rFonts w:cs="Arial"/>
                <w:lang w:val="en-US"/>
              </w:rPr>
            </w:pPr>
            <w:r w:rsidRPr="001A422A">
              <w:rPr>
                <w:rFonts w:cs="Arial"/>
                <w:lang w:val="en-US"/>
              </w:rPr>
              <w:t>21</w:t>
            </w:r>
          </w:p>
        </w:tc>
        <w:tc>
          <w:tcPr>
            <w:tcW w:w="2278" w:type="pct"/>
            <w:tcBorders>
              <w:top w:val="single" w:sz="6" w:space="0" w:color="auto"/>
              <w:left w:val="single" w:sz="6" w:space="0" w:color="auto"/>
              <w:bottom w:val="single" w:sz="6" w:space="0" w:color="auto"/>
              <w:right w:val="single" w:sz="6" w:space="0" w:color="auto"/>
            </w:tcBorders>
          </w:tcPr>
          <w:p w14:paraId="057E0FD3" w14:textId="1F084D0C" w:rsidR="00676F61" w:rsidRPr="001A422A" w:rsidRDefault="00676F61" w:rsidP="00676F61">
            <w:pPr>
              <w:spacing w:after="0"/>
              <w:rPr>
                <w:rFonts w:cs="Arial"/>
                <w:sz w:val="18"/>
                <w:szCs w:val="18"/>
                <w:lang w:val="en-US"/>
              </w:rPr>
            </w:pPr>
            <w:r w:rsidRPr="001A422A">
              <w:rPr>
                <w:rFonts w:cs="Arial"/>
                <w:sz w:val="18"/>
                <w:szCs w:val="18"/>
                <w:lang w:val="en-US"/>
              </w:rPr>
              <w:t>Distance of the facility to the main road (kilometers)</w:t>
            </w:r>
          </w:p>
        </w:tc>
        <w:tc>
          <w:tcPr>
            <w:tcW w:w="2407" w:type="pct"/>
            <w:tcBorders>
              <w:top w:val="single" w:sz="6" w:space="0" w:color="auto"/>
              <w:left w:val="single" w:sz="6" w:space="0" w:color="auto"/>
              <w:bottom w:val="single" w:sz="6" w:space="0" w:color="auto"/>
              <w:right w:val="single" w:sz="6" w:space="0" w:color="auto"/>
            </w:tcBorders>
          </w:tcPr>
          <w:p w14:paraId="5031CAD2" w14:textId="1CD26D82" w:rsidR="00676F61" w:rsidRPr="001A422A" w:rsidRDefault="00676F61" w:rsidP="00676F61">
            <w:pPr>
              <w:spacing w:after="0"/>
              <w:rPr>
                <w:rFonts w:cs="Arial"/>
                <w:lang w:val="en-US"/>
              </w:rPr>
            </w:pPr>
            <w:r w:rsidRPr="001A422A">
              <w:rPr>
                <w:rFonts w:cs="Arial"/>
                <w:sz w:val="20"/>
                <w:szCs w:val="20"/>
                <w:lang w:val="en-US"/>
              </w:rPr>
              <w:t>1 km</w:t>
            </w:r>
          </w:p>
        </w:tc>
      </w:tr>
      <w:tr w:rsidR="00676F61" w:rsidRPr="001A422A" w14:paraId="03FD98EA" w14:textId="77777777" w:rsidTr="004755D1">
        <w:trPr>
          <w:trHeight w:val="459"/>
        </w:trPr>
        <w:tc>
          <w:tcPr>
            <w:tcW w:w="315" w:type="pct"/>
            <w:tcBorders>
              <w:top w:val="single" w:sz="6" w:space="0" w:color="auto"/>
              <w:left w:val="single" w:sz="6" w:space="0" w:color="auto"/>
              <w:bottom w:val="single" w:sz="6" w:space="0" w:color="auto"/>
              <w:right w:val="single" w:sz="6" w:space="0" w:color="auto"/>
            </w:tcBorders>
            <w:vAlign w:val="center"/>
          </w:tcPr>
          <w:p w14:paraId="00F8207B" w14:textId="77777777" w:rsidR="00676F61" w:rsidRPr="001A422A" w:rsidRDefault="00676F61" w:rsidP="00676F61">
            <w:pPr>
              <w:spacing w:after="0"/>
              <w:rPr>
                <w:rFonts w:cs="Arial"/>
                <w:lang w:val="en-US"/>
              </w:rPr>
            </w:pPr>
            <w:r w:rsidRPr="001A422A">
              <w:rPr>
                <w:rFonts w:cs="Arial"/>
                <w:lang w:val="en-US"/>
              </w:rPr>
              <w:t>22</w:t>
            </w:r>
          </w:p>
        </w:tc>
        <w:tc>
          <w:tcPr>
            <w:tcW w:w="2278" w:type="pct"/>
            <w:tcBorders>
              <w:top w:val="single" w:sz="6" w:space="0" w:color="auto"/>
              <w:left w:val="single" w:sz="6" w:space="0" w:color="auto"/>
              <w:bottom w:val="single" w:sz="6" w:space="0" w:color="auto"/>
              <w:right w:val="single" w:sz="6" w:space="0" w:color="auto"/>
            </w:tcBorders>
          </w:tcPr>
          <w:p w14:paraId="4A02ACA8" w14:textId="4EB278BE" w:rsidR="00676F61" w:rsidRPr="001A422A" w:rsidRDefault="00676F61" w:rsidP="00676F61">
            <w:pPr>
              <w:spacing w:after="0"/>
              <w:rPr>
                <w:rFonts w:cs="Arial"/>
                <w:lang w:val="en-US"/>
              </w:rPr>
            </w:pPr>
            <w:r w:rsidRPr="001A422A">
              <w:rPr>
                <w:rFonts w:cs="Arial"/>
                <w:sz w:val="18"/>
                <w:szCs w:val="18"/>
                <w:lang w:val="en-US"/>
              </w:rPr>
              <w:t>Distance of the property to the railway (kilometers) or railway connection (Yes/None)</w:t>
            </w:r>
          </w:p>
        </w:tc>
        <w:tc>
          <w:tcPr>
            <w:tcW w:w="2407" w:type="pct"/>
            <w:tcBorders>
              <w:top w:val="single" w:sz="6" w:space="0" w:color="auto"/>
              <w:left w:val="single" w:sz="6" w:space="0" w:color="auto"/>
              <w:bottom w:val="single" w:sz="6" w:space="0" w:color="auto"/>
              <w:right w:val="single" w:sz="6" w:space="0" w:color="auto"/>
            </w:tcBorders>
          </w:tcPr>
          <w:p w14:paraId="63A675AF" w14:textId="3881C7AF" w:rsidR="00676F61" w:rsidRPr="001A422A" w:rsidRDefault="00676F61" w:rsidP="00676F61">
            <w:pPr>
              <w:spacing w:after="0"/>
              <w:rPr>
                <w:rFonts w:cs="Arial"/>
                <w:lang w:val="en-US"/>
              </w:rPr>
            </w:pPr>
            <w:r w:rsidRPr="001A422A">
              <w:rPr>
                <w:rFonts w:cs="Arial"/>
                <w:lang w:val="en-US"/>
              </w:rPr>
              <w:t>None</w:t>
            </w:r>
          </w:p>
        </w:tc>
      </w:tr>
      <w:tr w:rsidR="00676F61" w:rsidRPr="001A422A" w14:paraId="29039961" w14:textId="77777777" w:rsidTr="004755D1">
        <w:trPr>
          <w:trHeight w:val="459"/>
        </w:trPr>
        <w:tc>
          <w:tcPr>
            <w:tcW w:w="315" w:type="pct"/>
            <w:tcBorders>
              <w:top w:val="single" w:sz="6" w:space="0" w:color="auto"/>
              <w:left w:val="single" w:sz="6" w:space="0" w:color="auto"/>
              <w:bottom w:val="single" w:sz="6" w:space="0" w:color="auto"/>
              <w:right w:val="single" w:sz="6" w:space="0" w:color="auto"/>
            </w:tcBorders>
            <w:vAlign w:val="center"/>
          </w:tcPr>
          <w:p w14:paraId="32DFF06C" w14:textId="77777777" w:rsidR="00676F61" w:rsidRPr="001A422A" w:rsidRDefault="00676F61" w:rsidP="00676F61">
            <w:pPr>
              <w:spacing w:after="0"/>
              <w:rPr>
                <w:rFonts w:cs="Arial"/>
                <w:lang w:val="en-US"/>
              </w:rPr>
            </w:pPr>
            <w:r w:rsidRPr="001A422A">
              <w:rPr>
                <w:rFonts w:cs="Arial"/>
                <w:lang w:val="en-US"/>
              </w:rPr>
              <w:t>23</w:t>
            </w:r>
          </w:p>
        </w:tc>
        <w:tc>
          <w:tcPr>
            <w:tcW w:w="2278" w:type="pct"/>
            <w:tcBorders>
              <w:top w:val="single" w:sz="6" w:space="0" w:color="auto"/>
              <w:left w:val="single" w:sz="6" w:space="0" w:color="auto"/>
              <w:bottom w:val="single" w:sz="6" w:space="0" w:color="auto"/>
              <w:right w:val="single" w:sz="6" w:space="0" w:color="auto"/>
            </w:tcBorders>
          </w:tcPr>
          <w:p w14:paraId="5417278A" w14:textId="332B6E65" w:rsidR="00676F61" w:rsidRPr="001A422A" w:rsidRDefault="00676F61" w:rsidP="00676F61">
            <w:pPr>
              <w:spacing w:after="0"/>
              <w:rPr>
                <w:rFonts w:cs="Arial"/>
                <w:lang w:val="en-US"/>
              </w:rPr>
            </w:pPr>
            <w:r w:rsidRPr="001A422A">
              <w:rPr>
                <w:rFonts w:cs="Arial"/>
                <w:lang w:val="en-US"/>
              </w:rPr>
              <w:t>Name of the nearest airport and distance from the property (kilometers)</w:t>
            </w:r>
          </w:p>
        </w:tc>
        <w:tc>
          <w:tcPr>
            <w:tcW w:w="2407" w:type="pct"/>
            <w:tcBorders>
              <w:top w:val="single" w:sz="6" w:space="0" w:color="auto"/>
              <w:left w:val="single" w:sz="6" w:space="0" w:color="auto"/>
              <w:bottom w:val="single" w:sz="6" w:space="0" w:color="auto"/>
              <w:right w:val="single" w:sz="6" w:space="0" w:color="auto"/>
            </w:tcBorders>
          </w:tcPr>
          <w:p w14:paraId="1754BDD7" w14:textId="1B94741D" w:rsidR="00676F61" w:rsidRPr="001A422A" w:rsidRDefault="00676F61" w:rsidP="00676F61">
            <w:pPr>
              <w:spacing w:after="0"/>
              <w:rPr>
                <w:rFonts w:cs="Arial"/>
                <w:lang w:val="en-US"/>
              </w:rPr>
            </w:pPr>
            <w:r w:rsidRPr="001A422A">
              <w:rPr>
                <w:rFonts w:cs="Arial"/>
                <w:lang w:val="en-US"/>
              </w:rPr>
              <w:t>Sabiha Gökçen,50 Km</w:t>
            </w:r>
          </w:p>
        </w:tc>
      </w:tr>
      <w:tr w:rsidR="00676F61" w:rsidRPr="001A422A" w14:paraId="62A0A8F5" w14:textId="77777777" w:rsidTr="004755D1">
        <w:trPr>
          <w:trHeight w:val="459"/>
        </w:trPr>
        <w:tc>
          <w:tcPr>
            <w:tcW w:w="315" w:type="pct"/>
            <w:tcBorders>
              <w:top w:val="single" w:sz="6" w:space="0" w:color="auto"/>
              <w:left w:val="single" w:sz="6" w:space="0" w:color="auto"/>
              <w:bottom w:val="single" w:sz="6" w:space="0" w:color="auto"/>
              <w:right w:val="single" w:sz="6" w:space="0" w:color="auto"/>
            </w:tcBorders>
            <w:vAlign w:val="center"/>
          </w:tcPr>
          <w:p w14:paraId="0A1FE187" w14:textId="77777777" w:rsidR="00676F61" w:rsidRPr="001A422A" w:rsidRDefault="00676F61" w:rsidP="00676F61">
            <w:pPr>
              <w:spacing w:after="0"/>
              <w:rPr>
                <w:rFonts w:cs="Arial"/>
                <w:lang w:val="en-US"/>
              </w:rPr>
            </w:pPr>
            <w:r w:rsidRPr="001A422A">
              <w:rPr>
                <w:rFonts w:cs="Arial"/>
                <w:lang w:val="en-US"/>
              </w:rPr>
              <w:t>24</w:t>
            </w:r>
          </w:p>
        </w:tc>
        <w:tc>
          <w:tcPr>
            <w:tcW w:w="2278" w:type="pct"/>
            <w:tcBorders>
              <w:top w:val="single" w:sz="6" w:space="0" w:color="auto"/>
              <w:left w:val="single" w:sz="6" w:space="0" w:color="auto"/>
              <w:bottom w:val="single" w:sz="6" w:space="0" w:color="auto"/>
              <w:right w:val="single" w:sz="6" w:space="0" w:color="auto"/>
            </w:tcBorders>
          </w:tcPr>
          <w:p w14:paraId="3536977D" w14:textId="67D5A1AD" w:rsidR="00676F61" w:rsidRPr="001A422A" w:rsidRDefault="00676F61" w:rsidP="00676F61">
            <w:pPr>
              <w:spacing w:after="0"/>
              <w:rPr>
                <w:rFonts w:cs="Arial"/>
                <w:lang w:val="en-US"/>
              </w:rPr>
            </w:pPr>
            <w:r w:rsidRPr="001A422A">
              <w:rPr>
                <w:rFonts w:cs="Arial"/>
                <w:lang w:val="en-US"/>
              </w:rPr>
              <w:t xml:space="preserve">Load handling capacity of the plant </w:t>
            </w:r>
          </w:p>
        </w:tc>
        <w:tc>
          <w:tcPr>
            <w:tcW w:w="2407" w:type="pct"/>
            <w:tcBorders>
              <w:top w:val="single" w:sz="6" w:space="0" w:color="auto"/>
              <w:left w:val="single" w:sz="6" w:space="0" w:color="auto"/>
              <w:bottom w:val="single" w:sz="6" w:space="0" w:color="auto"/>
              <w:right w:val="single" w:sz="6" w:space="0" w:color="auto"/>
            </w:tcBorders>
          </w:tcPr>
          <w:p w14:paraId="0A5E66F6" w14:textId="6E86442B" w:rsidR="00676F61" w:rsidRPr="001A422A" w:rsidRDefault="00676F61" w:rsidP="00676F61">
            <w:pPr>
              <w:spacing w:after="0"/>
              <w:rPr>
                <w:rFonts w:cs="Arial"/>
                <w:lang w:val="en-US"/>
              </w:rPr>
            </w:pPr>
            <w:r w:rsidRPr="001A422A">
              <w:rPr>
                <w:rFonts w:cs="Arial"/>
                <w:lang w:val="en-US"/>
              </w:rPr>
              <w:t>500.000 Ton/Year</w:t>
            </w:r>
          </w:p>
        </w:tc>
      </w:tr>
      <w:tr w:rsidR="00676F61" w:rsidRPr="001A422A" w14:paraId="4B3077DB" w14:textId="77777777" w:rsidTr="004755D1">
        <w:trPr>
          <w:trHeight w:val="459"/>
        </w:trPr>
        <w:tc>
          <w:tcPr>
            <w:tcW w:w="315" w:type="pct"/>
            <w:tcBorders>
              <w:top w:val="single" w:sz="6" w:space="0" w:color="auto"/>
              <w:left w:val="single" w:sz="6" w:space="0" w:color="auto"/>
              <w:bottom w:val="single" w:sz="6" w:space="0" w:color="auto"/>
              <w:right w:val="single" w:sz="6" w:space="0" w:color="auto"/>
            </w:tcBorders>
            <w:vAlign w:val="center"/>
          </w:tcPr>
          <w:p w14:paraId="487EA4AE" w14:textId="77777777" w:rsidR="00676F61" w:rsidRPr="001A422A" w:rsidRDefault="00676F61" w:rsidP="00676F61">
            <w:pPr>
              <w:spacing w:after="0"/>
              <w:rPr>
                <w:rFonts w:cs="Arial"/>
                <w:lang w:val="en-US"/>
              </w:rPr>
            </w:pPr>
            <w:r w:rsidRPr="001A422A">
              <w:rPr>
                <w:rFonts w:cs="Arial"/>
                <w:lang w:val="en-US"/>
              </w:rPr>
              <w:t>25</w:t>
            </w:r>
          </w:p>
        </w:tc>
        <w:tc>
          <w:tcPr>
            <w:tcW w:w="2278" w:type="pct"/>
            <w:tcBorders>
              <w:top w:val="single" w:sz="6" w:space="0" w:color="auto"/>
              <w:left w:val="single" w:sz="6" w:space="0" w:color="auto"/>
              <w:bottom w:val="single" w:sz="6" w:space="0" w:color="auto"/>
              <w:right w:val="single" w:sz="6" w:space="0" w:color="auto"/>
            </w:tcBorders>
          </w:tcPr>
          <w:p w14:paraId="3D8093B5" w14:textId="19758EE0" w:rsidR="00676F61" w:rsidRPr="001A422A" w:rsidRDefault="00676F61" w:rsidP="00676F61">
            <w:pPr>
              <w:spacing w:after="0"/>
              <w:rPr>
                <w:rFonts w:cs="Arial"/>
                <w:lang w:val="en-US"/>
              </w:rPr>
            </w:pPr>
            <w:r w:rsidRPr="001A422A">
              <w:rPr>
                <w:rFonts w:cs="Arial"/>
                <w:lang w:val="en-US"/>
              </w:rPr>
              <w:t>(Ton/Year; TEU/Year; Vehicle/Year)</w:t>
            </w:r>
          </w:p>
        </w:tc>
        <w:tc>
          <w:tcPr>
            <w:tcW w:w="2407" w:type="pct"/>
            <w:tcBorders>
              <w:top w:val="single" w:sz="6" w:space="0" w:color="auto"/>
              <w:left w:val="single" w:sz="6" w:space="0" w:color="auto"/>
              <w:bottom w:val="single" w:sz="6" w:space="0" w:color="auto"/>
              <w:right w:val="single" w:sz="6" w:space="0" w:color="auto"/>
            </w:tcBorders>
          </w:tcPr>
          <w:p w14:paraId="08AF6132" w14:textId="502CC390" w:rsidR="00676F61" w:rsidRPr="001A422A" w:rsidRDefault="00676F61" w:rsidP="00676F61">
            <w:pPr>
              <w:spacing w:after="0"/>
              <w:rPr>
                <w:rFonts w:cs="Arial"/>
                <w:lang w:val="en-US"/>
              </w:rPr>
            </w:pPr>
            <w:r w:rsidRPr="001A422A">
              <w:rPr>
                <w:rFonts w:cs="Arial"/>
                <w:lang w:val="en-US"/>
              </w:rPr>
              <w:t>No</w:t>
            </w:r>
          </w:p>
        </w:tc>
      </w:tr>
      <w:tr w:rsidR="00676F61" w:rsidRPr="001A422A" w14:paraId="352A18FA" w14:textId="77777777" w:rsidTr="004755D1">
        <w:trPr>
          <w:trHeight w:val="459"/>
        </w:trPr>
        <w:tc>
          <w:tcPr>
            <w:tcW w:w="315" w:type="pct"/>
            <w:tcBorders>
              <w:top w:val="single" w:sz="6" w:space="0" w:color="auto"/>
              <w:left w:val="single" w:sz="6" w:space="0" w:color="auto"/>
              <w:bottom w:val="single" w:sz="6" w:space="0" w:color="auto"/>
              <w:right w:val="single" w:sz="6" w:space="0" w:color="auto"/>
            </w:tcBorders>
            <w:vAlign w:val="center"/>
          </w:tcPr>
          <w:p w14:paraId="1D72EB58" w14:textId="77777777" w:rsidR="00676F61" w:rsidRPr="001A422A" w:rsidRDefault="00676F61" w:rsidP="00676F61">
            <w:pPr>
              <w:spacing w:after="0"/>
              <w:rPr>
                <w:rFonts w:cs="Arial"/>
                <w:lang w:val="en-US"/>
              </w:rPr>
            </w:pPr>
            <w:r w:rsidRPr="001A422A">
              <w:rPr>
                <w:rFonts w:cs="Arial"/>
                <w:lang w:val="en-US"/>
              </w:rPr>
              <w:t>26</w:t>
            </w:r>
          </w:p>
        </w:tc>
        <w:tc>
          <w:tcPr>
            <w:tcW w:w="2278" w:type="pct"/>
            <w:tcBorders>
              <w:top w:val="single" w:sz="6" w:space="0" w:color="auto"/>
              <w:left w:val="single" w:sz="6" w:space="0" w:color="auto"/>
              <w:bottom w:val="single" w:sz="6" w:space="0" w:color="auto"/>
              <w:right w:val="single" w:sz="6" w:space="0" w:color="auto"/>
            </w:tcBorders>
          </w:tcPr>
          <w:p w14:paraId="5CBB6031" w14:textId="15BA6664" w:rsidR="00676F61" w:rsidRPr="001A422A" w:rsidRDefault="00676F61" w:rsidP="00676F61">
            <w:pPr>
              <w:spacing w:after="0"/>
              <w:rPr>
                <w:rFonts w:cs="Arial"/>
                <w:lang w:val="en-US"/>
              </w:rPr>
            </w:pPr>
            <w:r w:rsidRPr="001A422A">
              <w:rPr>
                <w:rFonts w:cs="Arial"/>
                <w:lang w:val="en-US"/>
              </w:rPr>
              <w:t>Whether scrap handling is carried out at the plant</w:t>
            </w:r>
          </w:p>
        </w:tc>
        <w:tc>
          <w:tcPr>
            <w:tcW w:w="2407" w:type="pct"/>
            <w:tcBorders>
              <w:top w:val="single" w:sz="6" w:space="0" w:color="auto"/>
              <w:left w:val="single" w:sz="6" w:space="0" w:color="auto"/>
              <w:bottom w:val="single" w:sz="6" w:space="0" w:color="auto"/>
              <w:right w:val="single" w:sz="6" w:space="0" w:color="auto"/>
            </w:tcBorders>
          </w:tcPr>
          <w:p w14:paraId="1B660DBF" w14:textId="52B7C401" w:rsidR="00676F61" w:rsidRPr="001A422A" w:rsidRDefault="00676F61" w:rsidP="00676F61">
            <w:pPr>
              <w:spacing w:after="0"/>
              <w:rPr>
                <w:rFonts w:cs="Arial"/>
                <w:lang w:val="en-US"/>
              </w:rPr>
            </w:pPr>
            <w:r w:rsidRPr="001A422A">
              <w:rPr>
                <w:rFonts w:cs="Arial"/>
                <w:lang w:val="en-US"/>
              </w:rPr>
              <w:t>No</w:t>
            </w:r>
          </w:p>
        </w:tc>
      </w:tr>
      <w:tr w:rsidR="00676F61" w:rsidRPr="001A422A" w14:paraId="1C8122B3" w14:textId="77777777" w:rsidTr="004755D1">
        <w:trPr>
          <w:trHeight w:val="459"/>
        </w:trPr>
        <w:tc>
          <w:tcPr>
            <w:tcW w:w="315" w:type="pct"/>
            <w:tcBorders>
              <w:top w:val="single" w:sz="6" w:space="0" w:color="auto"/>
              <w:left w:val="single" w:sz="6" w:space="0" w:color="auto"/>
              <w:bottom w:val="single" w:sz="6" w:space="0" w:color="auto"/>
              <w:right w:val="single" w:sz="6" w:space="0" w:color="auto"/>
            </w:tcBorders>
            <w:vAlign w:val="center"/>
          </w:tcPr>
          <w:p w14:paraId="2B0CF854" w14:textId="77777777" w:rsidR="00676F61" w:rsidRPr="001A422A" w:rsidRDefault="00676F61" w:rsidP="00676F61">
            <w:pPr>
              <w:spacing w:after="0"/>
              <w:rPr>
                <w:rFonts w:cs="Arial"/>
                <w:lang w:val="en-US"/>
              </w:rPr>
            </w:pPr>
            <w:r w:rsidRPr="001A422A">
              <w:rPr>
                <w:rFonts w:cs="Arial"/>
                <w:lang w:val="en-US"/>
              </w:rPr>
              <w:t>27</w:t>
            </w:r>
          </w:p>
        </w:tc>
        <w:tc>
          <w:tcPr>
            <w:tcW w:w="2278" w:type="pct"/>
            <w:tcBorders>
              <w:top w:val="single" w:sz="6" w:space="0" w:color="auto"/>
              <w:left w:val="single" w:sz="6" w:space="0" w:color="auto"/>
              <w:bottom w:val="single" w:sz="6" w:space="0" w:color="auto"/>
              <w:right w:val="single" w:sz="6" w:space="0" w:color="auto"/>
            </w:tcBorders>
          </w:tcPr>
          <w:p w14:paraId="2B9F6943" w14:textId="58F5E153" w:rsidR="00676F61" w:rsidRPr="001A422A" w:rsidRDefault="00676F61" w:rsidP="00676F61">
            <w:pPr>
              <w:spacing w:after="0"/>
              <w:rPr>
                <w:rFonts w:cs="Arial"/>
                <w:lang w:val="en-US"/>
              </w:rPr>
            </w:pPr>
            <w:r w:rsidRPr="001A422A">
              <w:rPr>
                <w:rFonts w:cs="Arial"/>
                <w:lang w:val="en-US"/>
              </w:rPr>
              <w:t>Is there a border crossing? (Yes/No)</w:t>
            </w:r>
          </w:p>
        </w:tc>
        <w:tc>
          <w:tcPr>
            <w:tcW w:w="2407" w:type="pct"/>
            <w:tcBorders>
              <w:top w:val="single" w:sz="6" w:space="0" w:color="auto"/>
              <w:left w:val="single" w:sz="6" w:space="0" w:color="auto"/>
              <w:bottom w:val="single" w:sz="6" w:space="0" w:color="auto"/>
              <w:right w:val="single" w:sz="6" w:space="0" w:color="auto"/>
            </w:tcBorders>
          </w:tcPr>
          <w:p w14:paraId="1D95F267" w14:textId="7F7CE33D" w:rsidR="00676F61" w:rsidRPr="001A422A" w:rsidRDefault="00676F61" w:rsidP="00676F61">
            <w:pPr>
              <w:spacing w:after="0"/>
              <w:rPr>
                <w:rFonts w:cs="Arial"/>
                <w:lang w:val="en-US"/>
              </w:rPr>
            </w:pPr>
            <w:r w:rsidRPr="001A422A">
              <w:rPr>
                <w:rFonts w:cs="Arial"/>
                <w:lang w:val="en-US"/>
              </w:rPr>
              <w:t>No</w:t>
            </w:r>
          </w:p>
        </w:tc>
      </w:tr>
      <w:tr w:rsidR="00676F61" w:rsidRPr="001A422A" w14:paraId="61D4C91B" w14:textId="77777777" w:rsidTr="004755D1">
        <w:trPr>
          <w:trHeight w:val="459"/>
        </w:trPr>
        <w:tc>
          <w:tcPr>
            <w:tcW w:w="315" w:type="pct"/>
            <w:tcBorders>
              <w:top w:val="single" w:sz="6" w:space="0" w:color="auto"/>
              <w:left w:val="single" w:sz="6" w:space="0" w:color="auto"/>
              <w:bottom w:val="single" w:sz="6" w:space="0" w:color="auto"/>
              <w:right w:val="single" w:sz="6" w:space="0" w:color="auto"/>
            </w:tcBorders>
            <w:vAlign w:val="center"/>
          </w:tcPr>
          <w:p w14:paraId="211CF93B" w14:textId="77777777" w:rsidR="00676F61" w:rsidRPr="001A422A" w:rsidRDefault="00676F61" w:rsidP="00676F61">
            <w:pPr>
              <w:spacing w:after="0"/>
              <w:rPr>
                <w:rFonts w:cs="Arial"/>
                <w:lang w:val="en-US"/>
              </w:rPr>
            </w:pPr>
            <w:r w:rsidRPr="001A422A">
              <w:rPr>
                <w:rFonts w:cs="Arial"/>
                <w:lang w:val="en-US"/>
              </w:rPr>
              <w:t>28</w:t>
            </w:r>
          </w:p>
        </w:tc>
        <w:tc>
          <w:tcPr>
            <w:tcW w:w="2278" w:type="pct"/>
            <w:tcBorders>
              <w:top w:val="single" w:sz="6" w:space="0" w:color="auto"/>
              <w:left w:val="single" w:sz="6" w:space="0" w:color="auto"/>
              <w:bottom w:val="single" w:sz="6" w:space="0" w:color="auto"/>
              <w:right w:val="single" w:sz="6" w:space="0" w:color="auto"/>
            </w:tcBorders>
          </w:tcPr>
          <w:p w14:paraId="6F921BDB" w14:textId="72D0768A" w:rsidR="00676F61" w:rsidRPr="001A422A" w:rsidRDefault="00676F61" w:rsidP="00676F61">
            <w:pPr>
              <w:spacing w:after="0"/>
              <w:rPr>
                <w:rFonts w:cs="Arial"/>
                <w:lang w:val="en-US"/>
              </w:rPr>
            </w:pPr>
            <w:r w:rsidRPr="001A422A">
              <w:rPr>
                <w:rFonts w:cs="Arial"/>
                <w:lang w:val="en-US"/>
              </w:rPr>
              <w:t xml:space="preserve">Is there a custom field? (Yes/No) </w:t>
            </w:r>
          </w:p>
        </w:tc>
        <w:tc>
          <w:tcPr>
            <w:tcW w:w="2407" w:type="pct"/>
            <w:tcBorders>
              <w:top w:val="single" w:sz="6" w:space="0" w:color="auto"/>
              <w:left w:val="single" w:sz="6" w:space="0" w:color="auto"/>
              <w:bottom w:val="single" w:sz="6" w:space="0" w:color="auto"/>
              <w:right w:val="single" w:sz="6" w:space="0" w:color="auto"/>
            </w:tcBorders>
          </w:tcPr>
          <w:p w14:paraId="53438F14" w14:textId="47CBD335" w:rsidR="00676F61" w:rsidRPr="001A422A" w:rsidRDefault="00676F61" w:rsidP="00676F61">
            <w:pPr>
              <w:spacing w:after="0"/>
              <w:rPr>
                <w:rFonts w:cs="Arial"/>
                <w:lang w:val="en-US"/>
              </w:rPr>
            </w:pPr>
            <w:r w:rsidRPr="001A422A">
              <w:rPr>
                <w:rFonts w:cs="Arial"/>
                <w:lang w:val="en-US"/>
              </w:rPr>
              <w:t>No</w:t>
            </w:r>
          </w:p>
        </w:tc>
      </w:tr>
      <w:tr w:rsidR="00676F61" w:rsidRPr="001A422A" w14:paraId="2CEC26FC" w14:textId="77777777" w:rsidTr="004755D1">
        <w:trPr>
          <w:trHeight w:val="459"/>
        </w:trPr>
        <w:tc>
          <w:tcPr>
            <w:tcW w:w="315" w:type="pct"/>
            <w:tcBorders>
              <w:top w:val="single" w:sz="6" w:space="0" w:color="auto"/>
              <w:left w:val="single" w:sz="6" w:space="0" w:color="auto"/>
              <w:bottom w:val="single" w:sz="6" w:space="0" w:color="auto"/>
              <w:right w:val="single" w:sz="6" w:space="0" w:color="auto"/>
            </w:tcBorders>
            <w:vAlign w:val="center"/>
          </w:tcPr>
          <w:p w14:paraId="3B33FEA7" w14:textId="77777777" w:rsidR="00676F61" w:rsidRPr="001A422A" w:rsidRDefault="00676F61" w:rsidP="00676F61">
            <w:pPr>
              <w:spacing w:after="0"/>
              <w:rPr>
                <w:rFonts w:cs="Arial"/>
                <w:lang w:val="en-US"/>
              </w:rPr>
            </w:pPr>
            <w:r w:rsidRPr="001A422A">
              <w:rPr>
                <w:rFonts w:cs="Arial"/>
                <w:lang w:val="en-US"/>
              </w:rPr>
              <w:t>29</w:t>
            </w:r>
          </w:p>
        </w:tc>
        <w:tc>
          <w:tcPr>
            <w:tcW w:w="2278" w:type="pct"/>
            <w:tcBorders>
              <w:top w:val="single" w:sz="6" w:space="0" w:color="auto"/>
              <w:left w:val="single" w:sz="6" w:space="0" w:color="auto"/>
              <w:bottom w:val="single" w:sz="6" w:space="0" w:color="auto"/>
              <w:right w:val="single" w:sz="6" w:space="0" w:color="auto"/>
            </w:tcBorders>
          </w:tcPr>
          <w:p w14:paraId="54BD3172" w14:textId="09E6B42B" w:rsidR="00676F61" w:rsidRPr="001A422A" w:rsidRDefault="00676F61" w:rsidP="00676F61">
            <w:pPr>
              <w:spacing w:after="0"/>
              <w:rPr>
                <w:rFonts w:cs="Arial"/>
                <w:lang w:val="en-US"/>
              </w:rPr>
            </w:pPr>
            <w:r w:rsidRPr="001A422A">
              <w:rPr>
                <w:rFonts w:cs="Arial"/>
                <w:lang w:val="en-US"/>
              </w:rPr>
              <w:t>Load handling equipment and capacities</w:t>
            </w:r>
          </w:p>
        </w:tc>
        <w:tc>
          <w:tcPr>
            <w:tcW w:w="2407" w:type="pct"/>
            <w:tcBorders>
              <w:top w:val="single" w:sz="6" w:space="0" w:color="auto"/>
              <w:left w:val="single" w:sz="6" w:space="0" w:color="auto"/>
              <w:bottom w:val="single" w:sz="6" w:space="0" w:color="auto"/>
              <w:right w:val="single" w:sz="6" w:space="0" w:color="auto"/>
            </w:tcBorders>
          </w:tcPr>
          <w:p w14:paraId="791EC803" w14:textId="0CCD9F71" w:rsidR="00676F61" w:rsidRPr="001A422A" w:rsidRDefault="00676F61" w:rsidP="00676F61">
            <w:pPr>
              <w:spacing w:after="0"/>
              <w:rPr>
                <w:rFonts w:cs="Arial"/>
                <w:lang w:val="en-US"/>
              </w:rPr>
            </w:pPr>
            <w:r w:rsidRPr="001A422A">
              <w:rPr>
                <w:lang w:val="en-US"/>
              </w:rPr>
              <w:t>Filling is handled on the platform using pipelines by means of arms and hoses.</w:t>
            </w:r>
          </w:p>
        </w:tc>
      </w:tr>
      <w:tr w:rsidR="00676F61" w:rsidRPr="001A422A" w14:paraId="70471182" w14:textId="77777777" w:rsidTr="004755D1">
        <w:trPr>
          <w:trHeight w:val="459"/>
        </w:trPr>
        <w:tc>
          <w:tcPr>
            <w:tcW w:w="315" w:type="pct"/>
            <w:tcBorders>
              <w:top w:val="single" w:sz="6" w:space="0" w:color="auto"/>
              <w:left w:val="single" w:sz="6" w:space="0" w:color="auto"/>
              <w:bottom w:val="single" w:sz="6" w:space="0" w:color="auto"/>
              <w:right w:val="single" w:sz="6" w:space="0" w:color="auto"/>
            </w:tcBorders>
            <w:vAlign w:val="center"/>
          </w:tcPr>
          <w:p w14:paraId="7AA049D1" w14:textId="77777777" w:rsidR="00676F61" w:rsidRPr="001A422A" w:rsidRDefault="00676F61" w:rsidP="00676F61">
            <w:pPr>
              <w:spacing w:after="0"/>
              <w:rPr>
                <w:rFonts w:cs="Arial"/>
                <w:lang w:val="en-US"/>
              </w:rPr>
            </w:pPr>
            <w:r w:rsidRPr="001A422A">
              <w:rPr>
                <w:rFonts w:cs="Arial"/>
                <w:lang w:val="en-US"/>
              </w:rPr>
              <w:t>30</w:t>
            </w:r>
          </w:p>
        </w:tc>
        <w:tc>
          <w:tcPr>
            <w:tcW w:w="2278" w:type="pct"/>
            <w:tcBorders>
              <w:top w:val="single" w:sz="6" w:space="0" w:color="auto"/>
              <w:left w:val="single" w:sz="6" w:space="0" w:color="auto"/>
              <w:bottom w:val="single" w:sz="6" w:space="0" w:color="auto"/>
              <w:right w:val="single" w:sz="6" w:space="0" w:color="auto"/>
            </w:tcBorders>
          </w:tcPr>
          <w:p w14:paraId="723CC092" w14:textId="2FC65C05" w:rsidR="00676F61" w:rsidRPr="001A422A" w:rsidRDefault="00676F61" w:rsidP="00676F61">
            <w:pPr>
              <w:spacing w:after="0"/>
              <w:rPr>
                <w:rFonts w:cs="Arial"/>
                <w:lang w:val="en-US"/>
              </w:rPr>
            </w:pPr>
            <w:r w:rsidRPr="001A422A">
              <w:rPr>
                <w:rFonts w:cs="Arial"/>
                <w:lang w:val="en-US"/>
              </w:rPr>
              <w:t>Storage tank capacity (m3)</w:t>
            </w:r>
          </w:p>
        </w:tc>
        <w:tc>
          <w:tcPr>
            <w:tcW w:w="2407" w:type="pct"/>
            <w:tcBorders>
              <w:top w:val="single" w:sz="6" w:space="0" w:color="auto"/>
              <w:left w:val="single" w:sz="6" w:space="0" w:color="auto"/>
              <w:bottom w:val="single" w:sz="6" w:space="0" w:color="auto"/>
              <w:right w:val="single" w:sz="6" w:space="0" w:color="auto"/>
            </w:tcBorders>
          </w:tcPr>
          <w:p w14:paraId="1FB4A5BD" w14:textId="7634D1BF" w:rsidR="00676F61" w:rsidRPr="001A422A" w:rsidRDefault="005E0D1F" w:rsidP="00676F61">
            <w:pPr>
              <w:spacing w:after="0"/>
              <w:rPr>
                <w:rFonts w:cs="Arial"/>
                <w:lang w:val="en-US"/>
              </w:rPr>
            </w:pPr>
            <w:r w:rsidRPr="001A422A">
              <w:rPr>
                <w:rFonts w:cs="Arial"/>
                <w:lang w:val="en-US"/>
              </w:rPr>
              <w:t>-</w:t>
            </w:r>
          </w:p>
        </w:tc>
      </w:tr>
      <w:tr w:rsidR="00676F61" w:rsidRPr="001A422A" w14:paraId="0F4AFCD0" w14:textId="77777777" w:rsidTr="004755D1">
        <w:trPr>
          <w:trHeight w:val="459"/>
        </w:trPr>
        <w:tc>
          <w:tcPr>
            <w:tcW w:w="315" w:type="pct"/>
            <w:tcBorders>
              <w:top w:val="single" w:sz="6" w:space="0" w:color="auto"/>
              <w:left w:val="single" w:sz="6" w:space="0" w:color="auto"/>
              <w:bottom w:val="single" w:sz="6" w:space="0" w:color="auto"/>
              <w:right w:val="single" w:sz="6" w:space="0" w:color="auto"/>
            </w:tcBorders>
            <w:vAlign w:val="center"/>
          </w:tcPr>
          <w:p w14:paraId="71779DDC" w14:textId="77777777" w:rsidR="00676F61" w:rsidRPr="001A422A" w:rsidRDefault="00676F61" w:rsidP="00676F61">
            <w:pPr>
              <w:spacing w:after="0"/>
              <w:rPr>
                <w:rFonts w:cs="Arial"/>
                <w:lang w:val="en-US"/>
              </w:rPr>
            </w:pPr>
            <w:r w:rsidRPr="001A422A">
              <w:rPr>
                <w:rFonts w:cs="Arial"/>
                <w:lang w:val="en-US"/>
              </w:rPr>
              <w:t>31</w:t>
            </w:r>
          </w:p>
        </w:tc>
        <w:tc>
          <w:tcPr>
            <w:tcW w:w="2278" w:type="pct"/>
            <w:tcBorders>
              <w:top w:val="single" w:sz="6" w:space="0" w:color="auto"/>
              <w:left w:val="single" w:sz="6" w:space="0" w:color="auto"/>
              <w:bottom w:val="single" w:sz="6" w:space="0" w:color="auto"/>
              <w:right w:val="single" w:sz="6" w:space="0" w:color="auto"/>
            </w:tcBorders>
          </w:tcPr>
          <w:p w14:paraId="14F00805" w14:textId="0A3DA950" w:rsidR="00676F61" w:rsidRPr="001A422A" w:rsidRDefault="00676F61" w:rsidP="00676F61">
            <w:pPr>
              <w:spacing w:after="0"/>
              <w:rPr>
                <w:rFonts w:cs="Arial"/>
                <w:lang w:val="en-US"/>
              </w:rPr>
            </w:pPr>
            <w:r w:rsidRPr="001A422A">
              <w:rPr>
                <w:rFonts w:cs="Arial"/>
                <w:lang w:val="en-US"/>
              </w:rPr>
              <w:t>Outdoor storage (m2)</w:t>
            </w:r>
          </w:p>
        </w:tc>
        <w:tc>
          <w:tcPr>
            <w:tcW w:w="2407" w:type="pct"/>
            <w:tcBorders>
              <w:top w:val="single" w:sz="6" w:space="0" w:color="auto"/>
              <w:left w:val="single" w:sz="6" w:space="0" w:color="auto"/>
              <w:bottom w:val="single" w:sz="6" w:space="0" w:color="auto"/>
              <w:right w:val="single" w:sz="6" w:space="0" w:color="auto"/>
            </w:tcBorders>
          </w:tcPr>
          <w:p w14:paraId="57706E79" w14:textId="067DF0ED" w:rsidR="00676F61" w:rsidRPr="001A422A" w:rsidRDefault="00676F61" w:rsidP="00676F61">
            <w:pPr>
              <w:spacing w:after="0"/>
              <w:rPr>
                <w:rFonts w:cs="Arial"/>
                <w:lang w:val="en-US"/>
              </w:rPr>
            </w:pPr>
            <w:r w:rsidRPr="001A422A">
              <w:rPr>
                <w:rFonts w:cs="Arial"/>
                <w:lang w:val="en-US"/>
              </w:rPr>
              <w:t>-</w:t>
            </w:r>
          </w:p>
        </w:tc>
      </w:tr>
      <w:tr w:rsidR="00676F61" w:rsidRPr="001A422A" w14:paraId="51A8757C" w14:textId="77777777" w:rsidTr="004755D1">
        <w:trPr>
          <w:trHeight w:val="459"/>
        </w:trPr>
        <w:tc>
          <w:tcPr>
            <w:tcW w:w="315" w:type="pct"/>
            <w:tcBorders>
              <w:top w:val="single" w:sz="6" w:space="0" w:color="auto"/>
              <w:left w:val="single" w:sz="6" w:space="0" w:color="auto"/>
              <w:bottom w:val="single" w:sz="6" w:space="0" w:color="auto"/>
              <w:right w:val="single" w:sz="6" w:space="0" w:color="auto"/>
            </w:tcBorders>
            <w:vAlign w:val="center"/>
          </w:tcPr>
          <w:p w14:paraId="4AD17DC5" w14:textId="77777777" w:rsidR="00676F61" w:rsidRPr="001A422A" w:rsidRDefault="00676F61" w:rsidP="00676F61">
            <w:pPr>
              <w:spacing w:after="0"/>
              <w:rPr>
                <w:rFonts w:cs="Arial"/>
                <w:lang w:val="en-US"/>
              </w:rPr>
            </w:pPr>
            <w:r w:rsidRPr="001A422A">
              <w:rPr>
                <w:rFonts w:cs="Arial"/>
                <w:lang w:val="en-US"/>
              </w:rPr>
              <w:t>32</w:t>
            </w:r>
          </w:p>
        </w:tc>
        <w:tc>
          <w:tcPr>
            <w:tcW w:w="2278" w:type="pct"/>
            <w:tcBorders>
              <w:top w:val="single" w:sz="6" w:space="0" w:color="auto"/>
              <w:left w:val="single" w:sz="6" w:space="0" w:color="auto"/>
              <w:bottom w:val="single" w:sz="6" w:space="0" w:color="auto"/>
              <w:right w:val="single" w:sz="6" w:space="0" w:color="auto"/>
            </w:tcBorders>
          </w:tcPr>
          <w:p w14:paraId="61D2CFF9" w14:textId="45E38FBC" w:rsidR="00676F61" w:rsidRPr="001A422A" w:rsidRDefault="00676F61" w:rsidP="00676F61">
            <w:pPr>
              <w:spacing w:after="0"/>
              <w:rPr>
                <w:rFonts w:cs="Arial"/>
                <w:lang w:val="en-US"/>
              </w:rPr>
            </w:pPr>
            <w:r w:rsidRPr="001A422A">
              <w:rPr>
                <w:rFonts w:cs="Arial"/>
                <w:lang w:val="en-US"/>
              </w:rPr>
              <w:t>Semi-enclosed storage (m2)</w:t>
            </w:r>
          </w:p>
        </w:tc>
        <w:tc>
          <w:tcPr>
            <w:tcW w:w="2407" w:type="pct"/>
            <w:tcBorders>
              <w:top w:val="single" w:sz="6" w:space="0" w:color="auto"/>
              <w:left w:val="single" w:sz="6" w:space="0" w:color="auto"/>
              <w:bottom w:val="single" w:sz="6" w:space="0" w:color="auto"/>
              <w:right w:val="single" w:sz="6" w:space="0" w:color="auto"/>
            </w:tcBorders>
          </w:tcPr>
          <w:p w14:paraId="6F816263" w14:textId="28906C85" w:rsidR="00676F61" w:rsidRPr="001A422A" w:rsidRDefault="00676F61" w:rsidP="00676F61">
            <w:pPr>
              <w:spacing w:after="0"/>
              <w:rPr>
                <w:rFonts w:cs="Arial"/>
                <w:lang w:val="en-US"/>
              </w:rPr>
            </w:pPr>
            <w:r w:rsidRPr="001A422A">
              <w:rPr>
                <w:rFonts w:cs="Arial"/>
                <w:lang w:val="en-US"/>
              </w:rPr>
              <w:t>-</w:t>
            </w:r>
          </w:p>
        </w:tc>
      </w:tr>
      <w:tr w:rsidR="00676F61" w:rsidRPr="001A422A" w14:paraId="100D8A69" w14:textId="77777777" w:rsidTr="004755D1">
        <w:trPr>
          <w:trHeight w:val="459"/>
        </w:trPr>
        <w:tc>
          <w:tcPr>
            <w:tcW w:w="315" w:type="pct"/>
            <w:tcBorders>
              <w:top w:val="single" w:sz="6" w:space="0" w:color="auto"/>
              <w:left w:val="single" w:sz="6" w:space="0" w:color="auto"/>
              <w:bottom w:val="single" w:sz="6" w:space="0" w:color="auto"/>
              <w:right w:val="single" w:sz="6" w:space="0" w:color="auto"/>
            </w:tcBorders>
            <w:vAlign w:val="center"/>
          </w:tcPr>
          <w:p w14:paraId="46B00A43" w14:textId="77777777" w:rsidR="00676F61" w:rsidRPr="001A422A" w:rsidRDefault="00676F61" w:rsidP="00676F61">
            <w:pPr>
              <w:spacing w:after="0"/>
              <w:rPr>
                <w:rFonts w:cs="Arial"/>
                <w:lang w:val="en-US"/>
              </w:rPr>
            </w:pPr>
            <w:r w:rsidRPr="001A422A">
              <w:rPr>
                <w:rFonts w:cs="Arial"/>
                <w:lang w:val="en-US"/>
              </w:rPr>
              <w:t>33</w:t>
            </w:r>
          </w:p>
        </w:tc>
        <w:tc>
          <w:tcPr>
            <w:tcW w:w="2278" w:type="pct"/>
            <w:tcBorders>
              <w:top w:val="single" w:sz="6" w:space="0" w:color="auto"/>
              <w:left w:val="single" w:sz="6" w:space="0" w:color="auto"/>
              <w:bottom w:val="single" w:sz="6" w:space="0" w:color="auto"/>
              <w:right w:val="single" w:sz="6" w:space="0" w:color="auto"/>
            </w:tcBorders>
          </w:tcPr>
          <w:p w14:paraId="6A867B9D" w14:textId="200791CE" w:rsidR="00676F61" w:rsidRPr="001A422A" w:rsidRDefault="00676F61" w:rsidP="00676F61">
            <w:pPr>
              <w:spacing w:after="0"/>
              <w:rPr>
                <w:rFonts w:cs="Arial"/>
                <w:lang w:val="en-US"/>
              </w:rPr>
            </w:pPr>
            <w:r w:rsidRPr="001A422A">
              <w:rPr>
                <w:rFonts w:cs="Arial"/>
                <w:lang w:val="en-US"/>
              </w:rPr>
              <w:t>Indoor storage (m2)</w:t>
            </w:r>
          </w:p>
        </w:tc>
        <w:tc>
          <w:tcPr>
            <w:tcW w:w="2407" w:type="pct"/>
            <w:tcBorders>
              <w:top w:val="single" w:sz="6" w:space="0" w:color="auto"/>
              <w:left w:val="single" w:sz="6" w:space="0" w:color="auto"/>
              <w:bottom w:val="single" w:sz="6" w:space="0" w:color="auto"/>
              <w:right w:val="single" w:sz="6" w:space="0" w:color="auto"/>
            </w:tcBorders>
          </w:tcPr>
          <w:p w14:paraId="4441169E" w14:textId="479FFB8A" w:rsidR="00676F61" w:rsidRPr="001A422A" w:rsidRDefault="00676F61" w:rsidP="00676F61">
            <w:pPr>
              <w:spacing w:after="0"/>
              <w:rPr>
                <w:rFonts w:cs="Arial"/>
                <w:lang w:val="en-US"/>
              </w:rPr>
            </w:pPr>
            <w:r w:rsidRPr="001A422A">
              <w:rPr>
                <w:rFonts w:cs="Arial"/>
                <w:lang w:val="en-US"/>
              </w:rPr>
              <w:t>-</w:t>
            </w:r>
          </w:p>
        </w:tc>
      </w:tr>
      <w:tr w:rsidR="00676F61" w:rsidRPr="001A422A" w14:paraId="73796CB3" w14:textId="77777777" w:rsidTr="004755D1">
        <w:trPr>
          <w:trHeight w:val="459"/>
        </w:trPr>
        <w:tc>
          <w:tcPr>
            <w:tcW w:w="315" w:type="pct"/>
            <w:tcBorders>
              <w:top w:val="single" w:sz="6" w:space="0" w:color="auto"/>
              <w:left w:val="single" w:sz="6" w:space="0" w:color="auto"/>
              <w:bottom w:val="single" w:sz="6" w:space="0" w:color="auto"/>
              <w:right w:val="single" w:sz="6" w:space="0" w:color="auto"/>
            </w:tcBorders>
            <w:vAlign w:val="center"/>
          </w:tcPr>
          <w:p w14:paraId="72839DE8" w14:textId="77777777" w:rsidR="00676F61" w:rsidRPr="001A422A" w:rsidRDefault="00676F61" w:rsidP="00676F61">
            <w:pPr>
              <w:spacing w:after="0"/>
              <w:rPr>
                <w:rFonts w:cs="Arial"/>
                <w:lang w:val="en-US"/>
              </w:rPr>
            </w:pPr>
            <w:r w:rsidRPr="001A422A">
              <w:rPr>
                <w:rFonts w:cs="Arial"/>
                <w:lang w:val="en-US"/>
              </w:rPr>
              <w:t>34</w:t>
            </w:r>
          </w:p>
        </w:tc>
        <w:tc>
          <w:tcPr>
            <w:tcW w:w="2278" w:type="pct"/>
            <w:tcBorders>
              <w:top w:val="single" w:sz="6" w:space="0" w:color="auto"/>
              <w:left w:val="single" w:sz="6" w:space="0" w:color="auto"/>
              <w:bottom w:val="single" w:sz="6" w:space="0" w:color="auto"/>
              <w:right w:val="single" w:sz="6" w:space="0" w:color="auto"/>
            </w:tcBorders>
          </w:tcPr>
          <w:p w14:paraId="3E4DBD39" w14:textId="5E515DD1" w:rsidR="00676F61" w:rsidRPr="001A422A" w:rsidRDefault="00676F61" w:rsidP="00676F61">
            <w:pPr>
              <w:spacing w:after="0"/>
              <w:rPr>
                <w:rFonts w:cs="Arial"/>
                <w:lang w:val="en-US"/>
              </w:rPr>
            </w:pPr>
            <w:r w:rsidRPr="001A422A">
              <w:rPr>
                <w:rFonts w:cs="Arial"/>
                <w:lang w:val="en-US"/>
              </w:rPr>
              <w:t xml:space="preserve">Designated fumigation and/or fumigation clearance area (m2) </w:t>
            </w:r>
          </w:p>
        </w:tc>
        <w:tc>
          <w:tcPr>
            <w:tcW w:w="2407" w:type="pct"/>
            <w:tcBorders>
              <w:top w:val="single" w:sz="6" w:space="0" w:color="auto"/>
              <w:left w:val="single" w:sz="6" w:space="0" w:color="auto"/>
              <w:bottom w:val="single" w:sz="6" w:space="0" w:color="auto"/>
              <w:right w:val="single" w:sz="6" w:space="0" w:color="auto"/>
            </w:tcBorders>
          </w:tcPr>
          <w:p w14:paraId="47611BEF" w14:textId="5F81B313" w:rsidR="00676F61" w:rsidRPr="001A422A" w:rsidRDefault="00676F61" w:rsidP="00676F61">
            <w:pPr>
              <w:spacing w:after="0"/>
              <w:rPr>
                <w:rFonts w:cs="Arial"/>
                <w:lang w:val="en-US"/>
              </w:rPr>
            </w:pPr>
            <w:r w:rsidRPr="001A422A">
              <w:rPr>
                <w:rFonts w:cs="Arial"/>
                <w:lang w:val="en-US"/>
              </w:rPr>
              <w:t>-</w:t>
            </w:r>
          </w:p>
        </w:tc>
      </w:tr>
    </w:tbl>
    <w:p w14:paraId="45B3B3D0" w14:textId="76B899E4" w:rsidR="00271F10" w:rsidRPr="001A422A" w:rsidRDefault="00271F10"/>
    <w:p w14:paraId="22F4B3E5" w14:textId="77777777" w:rsidR="00271F10" w:rsidRPr="001A422A" w:rsidRDefault="00271F10">
      <w:r w:rsidRPr="001A422A">
        <w:br w:type="page"/>
      </w:r>
    </w:p>
    <w:p w14:paraId="0ECA01ED" w14:textId="77777777" w:rsidR="00594C3B" w:rsidRPr="001A422A" w:rsidRDefault="00594C3B"/>
    <w:tbl>
      <w:tblPr>
        <w:tblW w:w="4982" w:type="pct"/>
        <w:tblInd w:w="35" w:type="dxa"/>
        <w:tblCellMar>
          <w:left w:w="70" w:type="dxa"/>
          <w:right w:w="70" w:type="dxa"/>
        </w:tblCellMar>
        <w:tblLook w:val="04A0" w:firstRow="1" w:lastRow="0" w:firstColumn="1" w:lastColumn="0" w:noHBand="0" w:noVBand="1"/>
      </w:tblPr>
      <w:tblGrid>
        <w:gridCol w:w="546"/>
        <w:gridCol w:w="22"/>
        <w:gridCol w:w="16"/>
        <w:gridCol w:w="1067"/>
        <w:gridCol w:w="13"/>
        <w:gridCol w:w="967"/>
        <w:gridCol w:w="23"/>
        <w:gridCol w:w="949"/>
        <w:gridCol w:w="1076"/>
        <w:gridCol w:w="1377"/>
        <w:gridCol w:w="817"/>
        <w:gridCol w:w="720"/>
        <w:gridCol w:w="9"/>
        <w:gridCol w:w="1381"/>
        <w:gridCol w:w="11"/>
        <w:gridCol w:w="29"/>
      </w:tblGrid>
      <w:tr w:rsidR="00001142" w:rsidRPr="001A422A" w14:paraId="66AB5CE7" w14:textId="77777777" w:rsidTr="004755D1">
        <w:trPr>
          <w:trHeight w:val="459"/>
        </w:trPr>
        <w:tc>
          <w:tcPr>
            <w:tcW w:w="315" w:type="pct"/>
            <w:gridSpan w:val="2"/>
            <w:tcBorders>
              <w:top w:val="single" w:sz="6" w:space="0" w:color="auto"/>
              <w:left w:val="single" w:sz="6" w:space="0" w:color="auto"/>
              <w:bottom w:val="single" w:sz="6" w:space="0" w:color="auto"/>
              <w:right w:val="single" w:sz="6" w:space="0" w:color="auto"/>
            </w:tcBorders>
            <w:vAlign w:val="center"/>
          </w:tcPr>
          <w:p w14:paraId="294DEF16" w14:textId="77777777" w:rsidR="00001142" w:rsidRPr="001A422A" w:rsidRDefault="00001142" w:rsidP="00001142">
            <w:pPr>
              <w:spacing w:after="0"/>
              <w:rPr>
                <w:rFonts w:cs="Arial"/>
                <w:lang w:val="en-US"/>
              </w:rPr>
            </w:pPr>
            <w:r w:rsidRPr="001A422A">
              <w:rPr>
                <w:rFonts w:cs="Arial"/>
                <w:lang w:val="en-US"/>
              </w:rPr>
              <w:t>35</w:t>
            </w:r>
          </w:p>
        </w:tc>
        <w:tc>
          <w:tcPr>
            <w:tcW w:w="2278" w:type="pct"/>
            <w:gridSpan w:val="7"/>
            <w:tcBorders>
              <w:top w:val="single" w:sz="6" w:space="0" w:color="auto"/>
              <w:left w:val="single" w:sz="6" w:space="0" w:color="auto"/>
              <w:bottom w:val="single" w:sz="6" w:space="0" w:color="auto"/>
              <w:right w:val="single" w:sz="6" w:space="0" w:color="auto"/>
            </w:tcBorders>
          </w:tcPr>
          <w:p w14:paraId="2DD9F1DD" w14:textId="77777777" w:rsidR="00001142" w:rsidRPr="001A422A" w:rsidRDefault="00001142" w:rsidP="00001142">
            <w:pPr>
              <w:spacing w:after="0"/>
              <w:rPr>
                <w:rFonts w:cs="Arial"/>
                <w:lang w:val="en-US"/>
              </w:rPr>
            </w:pPr>
            <w:r w:rsidRPr="001A422A">
              <w:rPr>
                <w:rFonts w:cs="Arial"/>
                <w:lang w:val="en-US"/>
              </w:rPr>
              <w:t>Name/title of the pilotage and trailer services provider contact details</w:t>
            </w:r>
          </w:p>
        </w:tc>
        <w:tc>
          <w:tcPr>
            <w:tcW w:w="2407" w:type="pct"/>
            <w:gridSpan w:val="7"/>
            <w:tcBorders>
              <w:top w:val="single" w:sz="6" w:space="0" w:color="auto"/>
              <w:left w:val="single" w:sz="6" w:space="0" w:color="auto"/>
              <w:bottom w:val="single" w:sz="6" w:space="0" w:color="auto"/>
              <w:right w:val="single" w:sz="6" w:space="0" w:color="auto"/>
            </w:tcBorders>
          </w:tcPr>
          <w:p w14:paraId="57BE35B2" w14:textId="77777777" w:rsidR="00001142" w:rsidRPr="001A422A" w:rsidRDefault="00001142" w:rsidP="00001142">
            <w:pPr>
              <w:spacing w:after="0"/>
              <w:rPr>
                <w:rFonts w:cs="Arial"/>
                <w:lang w:val="en-US"/>
              </w:rPr>
            </w:pPr>
            <w:r w:rsidRPr="001A422A">
              <w:rPr>
                <w:rFonts w:cs="Arial"/>
                <w:lang w:val="en-US"/>
              </w:rPr>
              <w:t>ANKAŞ ANADOLU KILAVUZLUK A.Ş.</w:t>
            </w:r>
          </w:p>
          <w:p w14:paraId="0304B549" w14:textId="371EDC2F" w:rsidR="00001142" w:rsidRPr="001A422A" w:rsidRDefault="00001142" w:rsidP="00001142">
            <w:pPr>
              <w:spacing w:after="0"/>
              <w:rPr>
                <w:rFonts w:cs="Arial"/>
                <w:lang w:val="en-US"/>
              </w:rPr>
            </w:pPr>
            <w:r w:rsidRPr="001A422A">
              <w:rPr>
                <w:rFonts w:cs="Arial"/>
                <w:lang w:val="en-US"/>
              </w:rPr>
              <w:t>yarimcapilot@ankaspilot.com</w:t>
            </w:r>
          </w:p>
        </w:tc>
      </w:tr>
      <w:tr w:rsidR="00001142" w:rsidRPr="001A422A" w14:paraId="3448E78B" w14:textId="77777777" w:rsidTr="004755D1">
        <w:trPr>
          <w:trHeight w:val="459"/>
        </w:trPr>
        <w:tc>
          <w:tcPr>
            <w:tcW w:w="315" w:type="pct"/>
            <w:gridSpan w:val="2"/>
            <w:tcBorders>
              <w:top w:val="single" w:sz="6" w:space="0" w:color="auto"/>
              <w:left w:val="single" w:sz="6" w:space="0" w:color="auto"/>
              <w:bottom w:val="single" w:sz="6" w:space="0" w:color="auto"/>
              <w:right w:val="single" w:sz="6" w:space="0" w:color="auto"/>
            </w:tcBorders>
            <w:vAlign w:val="center"/>
          </w:tcPr>
          <w:p w14:paraId="144BF6CE" w14:textId="4B8386E6" w:rsidR="00001142" w:rsidRPr="001A422A" w:rsidRDefault="00001142" w:rsidP="00001142">
            <w:pPr>
              <w:spacing w:after="0"/>
              <w:rPr>
                <w:rFonts w:cs="Arial"/>
                <w:lang w:val="en-US"/>
              </w:rPr>
            </w:pPr>
            <w:r w:rsidRPr="001A422A">
              <w:rPr>
                <w:rFonts w:cs="Arial"/>
                <w:lang w:val="en-US"/>
              </w:rPr>
              <w:t>36</w:t>
            </w:r>
          </w:p>
        </w:tc>
        <w:tc>
          <w:tcPr>
            <w:tcW w:w="2278" w:type="pct"/>
            <w:gridSpan w:val="7"/>
            <w:tcBorders>
              <w:top w:val="single" w:sz="6" w:space="0" w:color="auto"/>
              <w:left w:val="single" w:sz="6" w:space="0" w:color="auto"/>
              <w:bottom w:val="single" w:sz="6" w:space="0" w:color="auto"/>
              <w:right w:val="single" w:sz="6" w:space="0" w:color="auto"/>
            </w:tcBorders>
          </w:tcPr>
          <w:p w14:paraId="41480657" w14:textId="671624AB" w:rsidR="00001142" w:rsidRPr="001A422A" w:rsidRDefault="00001142" w:rsidP="00001142">
            <w:pPr>
              <w:spacing w:after="0"/>
              <w:rPr>
                <w:rFonts w:cs="Arial"/>
                <w:lang w:val="en-US"/>
              </w:rPr>
            </w:pPr>
            <w:r w:rsidRPr="001A422A">
              <w:rPr>
                <w:lang w:val="en-US"/>
              </w:rPr>
              <w:t>Has a Security Plan been published? (Yes/No)</w:t>
            </w:r>
          </w:p>
        </w:tc>
        <w:tc>
          <w:tcPr>
            <w:tcW w:w="2407" w:type="pct"/>
            <w:gridSpan w:val="7"/>
            <w:tcBorders>
              <w:top w:val="single" w:sz="6" w:space="0" w:color="auto"/>
              <w:left w:val="single" w:sz="6" w:space="0" w:color="auto"/>
              <w:bottom w:val="single" w:sz="6" w:space="0" w:color="auto"/>
              <w:right w:val="single" w:sz="6" w:space="0" w:color="auto"/>
            </w:tcBorders>
          </w:tcPr>
          <w:p w14:paraId="032818B7" w14:textId="75EFA6A4" w:rsidR="00001142" w:rsidRPr="001A422A" w:rsidRDefault="00001142" w:rsidP="00001142">
            <w:pPr>
              <w:spacing w:after="0"/>
              <w:rPr>
                <w:rFonts w:cs="Arial"/>
                <w:lang w:val="en-US"/>
              </w:rPr>
            </w:pPr>
            <w:r w:rsidRPr="001A422A">
              <w:rPr>
                <w:rFonts w:cs="Arial"/>
                <w:lang w:val="en-US"/>
              </w:rPr>
              <w:t>Yes</w:t>
            </w:r>
          </w:p>
        </w:tc>
      </w:tr>
      <w:tr w:rsidR="00001142" w:rsidRPr="001A422A" w14:paraId="58745552" w14:textId="77777777" w:rsidTr="007F0B84">
        <w:trPr>
          <w:trHeight w:val="377"/>
        </w:trPr>
        <w:tc>
          <w:tcPr>
            <w:tcW w:w="315" w:type="pct"/>
            <w:gridSpan w:val="2"/>
            <w:vMerge w:val="restart"/>
            <w:tcBorders>
              <w:top w:val="single" w:sz="6" w:space="0" w:color="auto"/>
              <w:left w:val="single" w:sz="6" w:space="0" w:color="auto"/>
              <w:right w:val="single" w:sz="6" w:space="0" w:color="auto"/>
            </w:tcBorders>
            <w:vAlign w:val="center"/>
          </w:tcPr>
          <w:p w14:paraId="6BE788C7" w14:textId="552E8FFC" w:rsidR="00001142" w:rsidRPr="001A422A" w:rsidRDefault="00001142" w:rsidP="00001142">
            <w:pPr>
              <w:spacing w:after="0"/>
              <w:rPr>
                <w:rFonts w:cs="Arial"/>
                <w:lang w:val="en-US"/>
              </w:rPr>
            </w:pPr>
            <w:r w:rsidRPr="001A422A">
              <w:rPr>
                <w:rFonts w:cs="Arial"/>
                <w:lang w:val="en-US"/>
              </w:rPr>
              <w:t>37</w:t>
            </w:r>
          </w:p>
        </w:tc>
        <w:tc>
          <w:tcPr>
            <w:tcW w:w="2278" w:type="pct"/>
            <w:gridSpan w:val="7"/>
            <w:vMerge w:val="restart"/>
            <w:tcBorders>
              <w:top w:val="single" w:sz="6" w:space="0" w:color="auto"/>
              <w:left w:val="single" w:sz="6" w:space="0" w:color="auto"/>
              <w:right w:val="single" w:sz="6" w:space="0" w:color="auto"/>
            </w:tcBorders>
          </w:tcPr>
          <w:p w14:paraId="70B37DDB" w14:textId="5AD84FFB" w:rsidR="00001142" w:rsidRPr="001A422A" w:rsidRDefault="00001142" w:rsidP="00001142">
            <w:pPr>
              <w:spacing w:after="0"/>
              <w:rPr>
                <w:rFonts w:cs="Arial"/>
                <w:lang w:val="en-US"/>
              </w:rPr>
            </w:pPr>
            <w:r w:rsidRPr="001A422A">
              <w:rPr>
                <w:rFonts w:cs="Arial"/>
                <w:lang w:val="en-US"/>
              </w:rPr>
              <w:t>Waste Reception Facility capacity</w:t>
            </w:r>
          </w:p>
        </w:tc>
        <w:tc>
          <w:tcPr>
            <w:tcW w:w="1216" w:type="pct"/>
            <w:gridSpan w:val="2"/>
            <w:tcBorders>
              <w:top w:val="single" w:sz="6" w:space="0" w:color="auto"/>
              <w:left w:val="single" w:sz="6" w:space="0" w:color="auto"/>
              <w:bottom w:val="single" w:sz="6" w:space="0" w:color="auto"/>
              <w:right w:val="single" w:sz="6" w:space="0" w:color="auto"/>
            </w:tcBorders>
          </w:tcPr>
          <w:p w14:paraId="30F029E7" w14:textId="4ABACA8E" w:rsidR="00001142" w:rsidRPr="001A422A" w:rsidRDefault="00001142" w:rsidP="00001142">
            <w:pPr>
              <w:spacing w:after="0"/>
              <w:rPr>
                <w:rFonts w:cs="Arial"/>
                <w:lang w:val="en-US"/>
              </w:rPr>
            </w:pPr>
            <w:r w:rsidRPr="001A422A">
              <w:rPr>
                <w:rFonts w:cs="Arial"/>
                <w:lang w:val="en-US"/>
              </w:rPr>
              <w:t>Waste Type</w:t>
            </w:r>
          </w:p>
        </w:tc>
        <w:tc>
          <w:tcPr>
            <w:tcW w:w="1191" w:type="pct"/>
            <w:gridSpan w:val="5"/>
            <w:tcBorders>
              <w:top w:val="single" w:sz="6" w:space="0" w:color="auto"/>
              <w:left w:val="single" w:sz="6" w:space="0" w:color="auto"/>
              <w:bottom w:val="single" w:sz="6" w:space="0" w:color="auto"/>
              <w:right w:val="single" w:sz="6" w:space="0" w:color="auto"/>
            </w:tcBorders>
          </w:tcPr>
          <w:p w14:paraId="088459C3" w14:textId="7AF97449" w:rsidR="00001142" w:rsidRPr="001A422A" w:rsidRDefault="00001142" w:rsidP="00001142">
            <w:pPr>
              <w:spacing w:after="0"/>
              <w:rPr>
                <w:rFonts w:cs="Arial"/>
                <w:lang w:val="en-US"/>
              </w:rPr>
            </w:pPr>
            <w:r w:rsidRPr="001A422A">
              <w:rPr>
                <w:rFonts w:cs="Arial"/>
                <w:lang w:val="en-US"/>
              </w:rPr>
              <w:t>Capacity (m3)</w:t>
            </w:r>
          </w:p>
        </w:tc>
      </w:tr>
      <w:tr w:rsidR="00001142" w:rsidRPr="001A422A" w14:paraId="1D1C2963" w14:textId="77777777" w:rsidTr="007F0B84">
        <w:tc>
          <w:tcPr>
            <w:tcW w:w="315" w:type="pct"/>
            <w:gridSpan w:val="2"/>
            <w:vMerge/>
            <w:tcBorders>
              <w:left w:val="single" w:sz="6" w:space="0" w:color="auto"/>
              <w:bottom w:val="single" w:sz="6" w:space="0" w:color="auto"/>
              <w:right w:val="single" w:sz="6" w:space="0" w:color="auto"/>
            </w:tcBorders>
            <w:vAlign w:val="center"/>
          </w:tcPr>
          <w:p w14:paraId="01FA0F92" w14:textId="77777777" w:rsidR="00001142" w:rsidRPr="001A422A" w:rsidRDefault="00001142" w:rsidP="00001142">
            <w:pPr>
              <w:spacing w:after="0"/>
              <w:rPr>
                <w:rFonts w:cs="Arial"/>
                <w:lang w:val="en-US"/>
              </w:rPr>
            </w:pPr>
          </w:p>
        </w:tc>
        <w:tc>
          <w:tcPr>
            <w:tcW w:w="2278" w:type="pct"/>
            <w:gridSpan w:val="7"/>
            <w:vMerge/>
            <w:tcBorders>
              <w:left w:val="single" w:sz="6" w:space="0" w:color="auto"/>
              <w:bottom w:val="single" w:sz="6" w:space="0" w:color="auto"/>
              <w:right w:val="single" w:sz="6" w:space="0" w:color="auto"/>
            </w:tcBorders>
            <w:vAlign w:val="center"/>
          </w:tcPr>
          <w:p w14:paraId="71341347" w14:textId="77777777" w:rsidR="00001142" w:rsidRPr="001A422A" w:rsidRDefault="00001142" w:rsidP="00001142">
            <w:pPr>
              <w:spacing w:after="0"/>
              <w:rPr>
                <w:rFonts w:cs="Arial"/>
                <w:lang w:val="en-US"/>
              </w:rPr>
            </w:pPr>
          </w:p>
        </w:tc>
        <w:tc>
          <w:tcPr>
            <w:tcW w:w="2407" w:type="pct"/>
            <w:gridSpan w:val="7"/>
            <w:tcBorders>
              <w:top w:val="single" w:sz="6" w:space="0" w:color="auto"/>
              <w:left w:val="single" w:sz="6" w:space="0" w:color="auto"/>
              <w:bottom w:val="single" w:sz="6" w:space="0" w:color="auto"/>
              <w:right w:val="single" w:sz="6" w:space="0" w:color="auto"/>
            </w:tcBorders>
          </w:tcPr>
          <w:p w14:paraId="71E5EF59" w14:textId="011ABD2A" w:rsidR="00001142" w:rsidRPr="001A422A" w:rsidRDefault="00001142" w:rsidP="00001142">
            <w:pPr>
              <w:spacing w:after="0"/>
              <w:rPr>
                <w:rFonts w:cs="Arial"/>
                <w:lang w:val="en-US"/>
              </w:rPr>
            </w:pPr>
            <w:r w:rsidRPr="001A422A">
              <w:rPr>
                <w:rFonts w:cs="Arial"/>
                <w:lang w:val="en-US"/>
              </w:rPr>
              <w:t>There is a Waste Acceptance Facility Exemption Certificate.</w:t>
            </w:r>
          </w:p>
        </w:tc>
      </w:tr>
      <w:tr w:rsidR="00001142" w:rsidRPr="001A422A" w14:paraId="77C5DCC2" w14:textId="77777777" w:rsidTr="00D621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16" w:type="pct"/>
          <w:trHeight w:val="378"/>
        </w:trPr>
        <w:tc>
          <w:tcPr>
            <w:tcW w:w="324" w:type="pct"/>
            <w:gridSpan w:val="3"/>
            <w:vAlign w:val="center"/>
          </w:tcPr>
          <w:p w14:paraId="5C6C7EC6" w14:textId="41ADDE76" w:rsidR="00001142" w:rsidRPr="001A422A" w:rsidRDefault="00001142" w:rsidP="00001142">
            <w:pPr>
              <w:spacing w:after="0"/>
              <w:rPr>
                <w:rFonts w:cs="Arial"/>
                <w:lang w:val="en-US"/>
              </w:rPr>
            </w:pPr>
            <w:r w:rsidRPr="001A422A">
              <w:rPr>
                <w:rFonts w:cs="Arial"/>
                <w:lang w:val="en-US"/>
              </w:rPr>
              <w:t>38</w:t>
            </w:r>
          </w:p>
        </w:tc>
        <w:tc>
          <w:tcPr>
            <w:tcW w:w="4660" w:type="pct"/>
            <w:gridSpan w:val="12"/>
            <w:vAlign w:val="center"/>
          </w:tcPr>
          <w:p w14:paraId="49485A88" w14:textId="2C9AA8EC" w:rsidR="00001142" w:rsidRPr="001A422A" w:rsidRDefault="00001142" w:rsidP="00001142">
            <w:pPr>
              <w:spacing w:after="0"/>
              <w:rPr>
                <w:rFonts w:cs="Arial"/>
                <w:lang w:val="en-US"/>
              </w:rPr>
            </w:pPr>
            <w:r w:rsidRPr="001A422A">
              <w:rPr>
                <w:rFonts w:cs="Arial"/>
                <w:lang w:val="en-US"/>
              </w:rPr>
              <w:t xml:space="preserve">Features of docks/piers, </w:t>
            </w:r>
            <w:proofErr w:type="spellStart"/>
            <w:r w:rsidRPr="001A422A">
              <w:rPr>
                <w:rFonts w:cs="Arial"/>
                <w:lang w:val="en-US"/>
              </w:rPr>
              <w:t>etc</w:t>
            </w:r>
            <w:proofErr w:type="spellEnd"/>
          </w:p>
        </w:tc>
      </w:tr>
      <w:tr w:rsidR="00001142" w:rsidRPr="001A422A" w14:paraId="529064E7" w14:textId="77777777" w:rsidTr="007F0B84">
        <w:trPr>
          <w:gridAfter w:val="1"/>
          <w:wAfter w:w="16" w:type="pct"/>
          <w:trHeight w:val="727"/>
        </w:trPr>
        <w:tc>
          <w:tcPr>
            <w:tcW w:w="915" w:type="pct"/>
            <w:gridSpan w:val="4"/>
            <w:tcBorders>
              <w:top w:val="single" w:sz="6" w:space="0" w:color="auto"/>
              <w:left w:val="single" w:sz="4" w:space="0" w:color="auto"/>
              <w:bottom w:val="single" w:sz="6" w:space="0" w:color="auto"/>
              <w:right w:val="single" w:sz="6" w:space="0" w:color="auto"/>
            </w:tcBorders>
          </w:tcPr>
          <w:p w14:paraId="7CB2F802" w14:textId="0D66E23E" w:rsidR="00001142" w:rsidRPr="001A422A" w:rsidRDefault="00001142" w:rsidP="00001142">
            <w:pPr>
              <w:spacing w:after="0"/>
              <w:jc w:val="both"/>
              <w:rPr>
                <w:b/>
                <w:bCs/>
                <w:sz w:val="18"/>
                <w:szCs w:val="18"/>
                <w:lang w:val="en-US"/>
              </w:rPr>
            </w:pPr>
            <w:r w:rsidRPr="001A422A">
              <w:rPr>
                <w:b/>
                <w:bCs/>
                <w:sz w:val="18"/>
                <w:szCs w:val="18"/>
                <w:lang w:val="en-US"/>
              </w:rPr>
              <w:t>Dock/Pier No</w:t>
            </w:r>
          </w:p>
        </w:tc>
        <w:tc>
          <w:tcPr>
            <w:tcW w:w="543" w:type="pct"/>
            <w:gridSpan w:val="2"/>
            <w:tcBorders>
              <w:top w:val="single" w:sz="6" w:space="0" w:color="auto"/>
              <w:left w:val="single" w:sz="6" w:space="0" w:color="auto"/>
              <w:bottom w:val="single" w:sz="6" w:space="0" w:color="auto"/>
              <w:right w:val="single" w:sz="6" w:space="0" w:color="auto"/>
            </w:tcBorders>
            <w:hideMark/>
          </w:tcPr>
          <w:p w14:paraId="78E1568A" w14:textId="4DDB4F9F" w:rsidR="00001142" w:rsidRPr="001A422A" w:rsidRDefault="00001142" w:rsidP="00001142">
            <w:pPr>
              <w:spacing w:after="0"/>
              <w:jc w:val="both"/>
              <w:rPr>
                <w:b/>
                <w:bCs/>
                <w:sz w:val="18"/>
                <w:szCs w:val="18"/>
                <w:lang w:val="en-US"/>
              </w:rPr>
            </w:pPr>
            <w:r w:rsidRPr="001A422A">
              <w:rPr>
                <w:b/>
                <w:bCs/>
                <w:sz w:val="18"/>
                <w:szCs w:val="18"/>
                <w:lang w:val="en-US"/>
              </w:rPr>
              <w:t>Height (meters)</w:t>
            </w:r>
          </w:p>
        </w:tc>
        <w:tc>
          <w:tcPr>
            <w:tcW w:w="539" w:type="pct"/>
            <w:gridSpan w:val="2"/>
            <w:tcBorders>
              <w:top w:val="single" w:sz="6" w:space="0" w:color="auto"/>
              <w:left w:val="single" w:sz="6" w:space="0" w:color="auto"/>
              <w:bottom w:val="single" w:sz="6" w:space="0" w:color="auto"/>
              <w:right w:val="single" w:sz="6" w:space="0" w:color="auto"/>
            </w:tcBorders>
            <w:hideMark/>
          </w:tcPr>
          <w:p w14:paraId="77C1E909" w14:textId="64414A45" w:rsidR="00001142" w:rsidRPr="001A422A" w:rsidRDefault="00001142" w:rsidP="00001142">
            <w:pPr>
              <w:spacing w:after="0"/>
              <w:jc w:val="both"/>
              <w:rPr>
                <w:b/>
                <w:bCs/>
                <w:sz w:val="18"/>
                <w:szCs w:val="18"/>
                <w:lang w:val="en-US"/>
              </w:rPr>
            </w:pPr>
            <w:r w:rsidRPr="001A422A">
              <w:rPr>
                <w:b/>
                <w:bCs/>
                <w:sz w:val="18"/>
                <w:szCs w:val="18"/>
                <w:lang w:val="en-US"/>
              </w:rPr>
              <w:t>Width (meters)</w:t>
            </w:r>
          </w:p>
        </w:tc>
        <w:tc>
          <w:tcPr>
            <w:tcW w:w="1359" w:type="pct"/>
            <w:gridSpan w:val="2"/>
            <w:tcBorders>
              <w:top w:val="single" w:sz="6" w:space="0" w:color="auto"/>
              <w:left w:val="single" w:sz="6" w:space="0" w:color="auto"/>
              <w:bottom w:val="single" w:sz="6" w:space="0" w:color="auto"/>
              <w:right w:val="single" w:sz="6" w:space="0" w:color="auto"/>
            </w:tcBorders>
            <w:hideMark/>
          </w:tcPr>
          <w:p w14:paraId="16A54728" w14:textId="0991E70E" w:rsidR="00001142" w:rsidRPr="001A422A" w:rsidRDefault="00001142" w:rsidP="00001142">
            <w:pPr>
              <w:spacing w:after="0"/>
              <w:jc w:val="both"/>
              <w:rPr>
                <w:b/>
                <w:bCs/>
                <w:sz w:val="18"/>
                <w:szCs w:val="18"/>
                <w:lang w:val="en-US"/>
              </w:rPr>
            </w:pPr>
            <w:r w:rsidRPr="001A422A">
              <w:rPr>
                <w:b/>
                <w:bCs/>
                <w:sz w:val="18"/>
                <w:szCs w:val="18"/>
                <w:lang w:val="en-US"/>
              </w:rPr>
              <w:t>Maximum water depth</w:t>
            </w:r>
          </w:p>
        </w:tc>
        <w:tc>
          <w:tcPr>
            <w:tcW w:w="857" w:type="pct"/>
            <w:gridSpan w:val="3"/>
            <w:tcBorders>
              <w:top w:val="single" w:sz="6" w:space="0" w:color="auto"/>
              <w:left w:val="single" w:sz="6" w:space="0" w:color="auto"/>
              <w:bottom w:val="single" w:sz="6" w:space="0" w:color="auto"/>
              <w:right w:val="single" w:sz="6" w:space="0" w:color="auto"/>
            </w:tcBorders>
            <w:hideMark/>
          </w:tcPr>
          <w:p w14:paraId="7F6A90C3" w14:textId="0805C4F1" w:rsidR="00001142" w:rsidRPr="001A422A" w:rsidRDefault="00001142" w:rsidP="00001142">
            <w:pPr>
              <w:spacing w:after="0"/>
              <w:jc w:val="both"/>
              <w:rPr>
                <w:b/>
                <w:bCs/>
                <w:sz w:val="18"/>
                <w:szCs w:val="18"/>
                <w:lang w:val="en-US"/>
              </w:rPr>
            </w:pPr>
            <w:r w:rsidRPr="001A422A">
              <w:rPr>
                <w:b/>
                <w:bCs/>
                <w:sz w:val="18"/>
                <w:szCs w:val="18"/>
                <w:lang w:val="en-US"/>
              </w:rPr>
              <w:t>Minimum water depth</w:t>
            </w:r>
          </w:p>
        </w:tc>
        <w:tc>
          <w:tcPr>
            <w:tcW w:w="771" w:type="pct"/>
            <w:gridSpan w:val="2"/>
            <w:tcBorders>
              <w:top w:val="single" w:sz="6" w:space="0" w:color="auto"/>
              <w:left w:val="single" w:sz="6" w:space="0" w:color="auto"/>
              <w:bottom w:val="single" w:sz="6" w:space="0" w:color="auto"/>
              <w:right w:val="single" w:sz="6" w:space="0" w:color="auto"/>
            </w:tcBorders>
            <w:hideMark/>
          </w:tcPr>
          <w:p w14:paraId="65ED101F" w14:textId="32CA6B7C" w:rsidR="00001142" w:rsidRPr="001A422A" w:rsidRDefault="00001142" w:rsidP="00001142">
            <w:pPr>
              <w:spacing w:after="0"/>
              <w:jc w:val="both"/>
              <w:rPr>
                <w:b/>
                <w:bCs/>
                <w:sz w:val="18"/>
                <w:szCs w:val="18"/>
                <w:lang w:val="en-US"/>
              </w:rPr>
            </w:pPr>
            <w:r w:rsidRPr="001A422A">
              <w:rPr>
                <w:b/>
                <w:bCs/>
                <w:sz w:val="18"/>
                <w:szCs w:val="18"/>
                <w:lang w:val="en-US"/>
              </w:rPr>
              <w:t>Largest berth-up vessel (DWT/GRT)</w:t>
            </w:r>
          </w:p>
        </w:tc>
      </w:tr>
      <w:tr w:rsidR="00D6215C" w:rsidRPr="001A422A" w14:paraId="321B582D" w14:textId="77777777" w:rsidTr="00E4123B">
        <w:trPr>
          <w:gridAfter w:val="2"/>
          <w:wAfter w:w="22" w:type="pct"/>
          <w:trHeight w:val="206"/>
        </w:trPr>
        <w:tc>
          <w:tcPr>
            <w:tcW w:w="922" w:type="pct"/>
            <w:gridSpan w:val="5"/>
            <w:tcBorders>
              <w:top w:val="single" w:sz="6" w:space="0" w:color="auto"/>
              <w:left w:val="single" w:sz="4" w:space="0" w:color="auto"/>
              <w:bottom w:val="single" w:sz="6" w:space="0" w:color="auto"/>
              <w:right w:val="single" w:sz="6" w:space="0" w:color="auto"/>
            </w:tcBorders>
          </w:tcPr>
          <w:p w14:paraId="6EAE7EB6" w14:textId="77777777" w:rsidR="00D6215C" w:rsidRPr="001A422A" w:rsidRDefault="00D6215C" w:rsidP="00D6215C">
            <w:pPr>
              <w:spacing w:after="0"/>
              <w:rPr>
                <w:rFonts w:cs="Arial"/>
                <w:lang w:val="en-US"/>
              </w:rPr>
            </w:pPr>
            <w:r w:rsidRPr="001A422A">
              <w:rPr>
                <w:rFonts w:cs="Arial"/>
                <w:lang w:val="en-US"/>
              </w:rPr>
              <w:t>Platform</w:t>
            </w:r>
          </w:p>
        </w:tc>
        <w:tc>
          <w:tcPr>
            <w:tcW w:w="549" w:type="pct"/>
            <w:gridSpan w:val="2"/>
            <w:tcBorders>
              <w:top w:val="single" w:sz="6" w:space="0" w:color="auto"/>
              <w:left w:val="single" w:sz="6" w:space="0" w:color="auto"/>
              <w:bottom w:val="single" w:sz="6" w:space="0" w:color="auto"/>
              <w:right w:val="single" w:sz="6" w:space="0" w:color="auto"/>
            </w:tcBorders>
            <w:vAlign w:val="center"/>
          </w:tcPr>
          <w:p w14:paraId="37400281" w14:textId="3985BBE8" w:rsidR="00D6215C" w:rsidRPr="001A422A" w:rsidRDefault="00D6215C" w:rsidP="00D6215C">
            <w:pPr>
              <w:spacing w:after="0"/>
              <w:jc w:val="both"/>
              <w:rPr>
                <w:rFonts w:cs="Arial"/>
                <w:lang w:val="en-US"/>
              </w:rPr>
            </w:pPr>
            <w:r w:rsidRPr="001A422A">
              <w:rPr>
                <w:rFonts w:cs="Arial"/>
              </w:rPr>
              <w:t>110</w:t>
            </w:r>
          </w:p>
        </w:tc>
        <w:tc>
          <w:tcPr>
            <w:tcW w:w="526" w:type="pct"/>
            <w:tcBorders>
              <w:top w:val="single" w:sz="6" w:space="0" w:color="auto"/>
              <w:left w:val="single" w:sz="6" w:space="0" w:color="auto"/>
              <w:bottom w:val="single" w:sz="6" w:space="0" w:color="auto"/>
              <w:right w:val="single" w:sz="6" w:space="0" w:color="auto"/>
            </w:tcBorders>
            <w:vAlign w:val="center"/>
          </w:tcPr>
          <w:p w14:paraId="2DACE867" w14:textId="5A868494" w:rsidR="00D6215C" w:rsidRPr="001A422A" w:rsidRDefault="00D6215C" w:rsidP="00D6215C">
            <w:pPr>
              <w:spacing w:after="0"/>
              <w:jc w:val="both"/>
              <w:rPr>
                <w:rFonts w:cs="Arial"/>
                <w:lang w:val="en-US"/>
              </w:rPr>
            </w:pPr>
            <w:r w:rsidRPr="001A422A">
              <w:rPr>
                <w:rFonts w:cs="Arial"/>
              </w:rPr>
              <w:t>8</w:t>
            </w:r>
          </w:p>
        </w:tc>
        <w:tc>
          <w:tcPr>
            <w:tcW w:w="1359" w:type="pct"/>
            <w:gridSpan w:val="2"/>
            <w:tcBorders>
              <w:top w:val="single" w:sz="6" w:space="0" w:color="auto"/>
              <w:left w:val="single" w:sz="6" w:space="0" w:color="auto"/>
              <w:bottom w:val="single" w:sz="6" w:space="0" w:color="auto"/>
              <w:right w:val="single" w:sz="6" w:space="0" w:color="auto"/>
            </w:tcBorders>
            <w:vAlign w:val="center"/>
          </w:tcPr>
          <w:p w14:paraId="5D5C9394" w14:textId="77777777" w:rsidR="00D6215C" w:rsidRPr="001A422A" w:rsidRDefault="00D6215C" w:rsidP="00D6215C">
            <w:pPr>
              <w:spacing w:after="0"/>
              <w:jc w:val="both"/>
              <w:rPr>
                <w:rFonts w:cs="Arial"/>
                <w:lang w:val="en-US"/>
              </w:rPr>
            </w:pPr>
          </w:p>
        </w:tc>
        <w:tc>
          <w:tcPr>
            <w:tcW w:w="852" w:type="pct"/>
            <w:gridSpan w:val="2"/>
            <w:tcBorders>
              <w:top w:val="single" w:sz="6" w:space="0" w:color="auto"/>
              <w:left w:val="single" w:sz="6" w:space="0" w:color="auto"/>
              <w:bottom w:val="single" w:sz="6" w:space="0" w:color="auto"/>
              <w:right w:val="single" w:sz="6" w:space="0" w:color="auto"/>
            </w:tcBorders>
            <w:vAlign w:val="center"/>
          </w:tcPr>
          <w:p w14:paraId="43967EA4" w14:textId="7598FEAC" w:rsidR="00D6215C" w:rsidRPr="001A422A" w:rsidRDefault="00D6215C" w:rsidP="00D6215C">
            <w:pPr>
              <w:spacing w:after="0"/>
              <w:jc w:val="both"/>
              <w:rPr>
                <w:rFonts w:cs="Arial"/>
                <w:lang w:val="en-US"/>
              </w:rPr>
            </w:pPr>
            <w:r w:rsidRPr="001A422A">
              <w:rPr>
                <w:rFonts w:cs="Arial"/>
              </w:rPr>
              <w:t>23</w:t>
            </w:r>
          </w:p>
        </w:tc>
        <w:tc>
          <w:tcPr>
            <w:tcW w:w="770" w:type="pct"/>
            <w:gridSpan w:val="2"/>
            <w:tcBorders>
              <w:top w:val="single" w:sz="6" w:space="0" w:color="auto"/>
              <w:left w:val="single" w:sz="6" w:space="0" w:color="auto"/>
              <w:bottom w:val="single" w:sz="6" w:space="0" w:color="auto"/>
              <w:right w:val="single" w:sz="6" w:space="0" w:color="auto"/>
            </w:tcBorders>
            <w:vAlign w:val="center"/>
          </w:tcPr>
          <w:p w14:paraId="096F15AF" w14:textId="77777777" w:rsidR="00D6215C" w:rsidRPr="001A422A" w:rsidRDefault="00D6215C" w:rsidP="00D6215C">
            <w:pPr>
              <w:spacing w:after="0"/>
              <w:jc w:val="both"/>
              <w:rPr>
                <w:rFonts w:cs="Arial"/>
              </w:rPr>
            </w:pPr>
            <w:r w:rsidRPr="001A422A">
              <w:rPr>
                <w:rFonts w:cs="Arial"/>
              </w:rPr>
              <w:t>5000 GRT</w:t>
            </w:r>
          </w:p>
          <w:p w14:paraId="7F85264D" w14:textId="059F7E2B" w:rsidR="00D6215C" w:rsidRPr="001A422A" w:rsidRDefault="00D6215C" w:rsidP="00D6215C">
            <w:pPr>
              <w:spacing w:after="0"/>
              <w:jc w:val="both"/>
              <w:rPr>
                <w:rFonts w:cs="Arial"/>
                <w:lang w:val="en-US"/>
              </w:rPr>
            </w:pPr>
            <w:r w:rsidRPr="001A422A">
              <w:rPr>
                <w:rFonts w:cs="Arial"/>
              </w:rPr>
              <w:t>120 metre</w:t>
            </w:r>
          </w:p>
        </w:tc>
      </w:tr>
      <w:tr w:rsidR="00001142" w:rsidRPr="001A422A" w14:paraId="232D5BED" w14:textId="77777777" w:rsidTr="00E4123B">
        <w:tblPrEx>
          <w:tblLook w:val="0000" w:firstRow="0" w:lastRow="0" w:firstColumn="0" w:lastColumn="0" w:noHBand="0" w:noVBand="0"/>
        </w:tblPrEx>
        <w:trPr>
          <w:gridAfter w:val="1"/>
          <w:wAfter w:w="16" w:type="pct"/>
        </w:trPr>
        <w:tc>
          <w:tcPr>
            <w:tcW w:w="1997" w:type="pct"/>
            <w:gridSpan w:val="8"/>
            <w:tcBorders>
              <w:top w:val="single" w:sz="6" w:space="0" w:color="auto"/>
              <w:left w:val="single" w:sz="6" w:space="0" w:color="auto"/>
              <w:bottom w:val="single" w:sz="6" w:space="0" w:color="auto"/>
              <w:right w:val="single" w:sz="6" w:space="0" w:color="auto"/>
            </w:tcBorders>
          </w:tcPr>
          <w:p w14:paraId="4D9FD697" w14:textId="7777AF75" w:rsidR="00001142" w:rsidRPr="001A422A" w:rsidRDefault="00001142" w:rsidP="00001142">
            <w:pPr>
              <w:spacing w:after="0"/>
              <w:rPr>
                <w:rFonts w:cs="Arial"/>
                <w:lang w:val="en-US"/>
              </w:rPr>
            </w:pPr>
            <w:r w:rsidRPr="001A422A">
              <w:rPr>
                <w:rFonts w:cs="Arial"/>
                <w:lang w:val="en-US"/>
              </w:rPr>
              <w:t>Name of the pipeline (if available at the plant)</w:t>
            </w:r>
          </w:p>
        </w:tc>
        <w:tc>
          <w:tcPr>
            <w:tcW w:w="1359" w:type="pct"/>
            <w:gridSpan w:val="2"/>
            <w:tcBorders>
              <w:top w:val="single" w:sz="6" w:space="0" w:color="auto"/>
              <w:left w:val="single" w:sz="6" w:space="0" w:color="auto"/>
              <w:bottom w:val="single" w:sz="6" w:space="0" w:color="auto"/>
              <w:right w:val="single" w:sz="6" w:space="0" w:color="auto"/>
            </w:tcBorders>
          </w:tcPr>
          <w:p w14:paraId="20F7790C" w14:textId="77777777" w:rsidR="00001142" w:rsidRPr="001A422A" w:rsidRDefault="00001142" w:rsidP="00001142">
            <w:pPr>
              <w:spacing w:after="0"/>
              <w:rPr>
                <w:rFonts w:cs="Arial"/>
                <w:lang w:val="en-US"/>
              </w:rPr>
            </w:pPr>
            <w:r w:rsidRPr="001A422A">
              <w:rPr>
                <w:rFonts w:cs="Arial"/>
                <w:lang w:val="en-US"/>
              </w:rPr>
              <w:t>Number</w:t>
            </w:r>
          </w:p>
          <w:p w14:paraId="570E8892" w14:textId="50EB7536" w:rsidR="00001142" w:rsidRPr="001A422A" w:rsidRDefault="00001142" w:rsidP="00001142">
            <w:pPr>
              <w:spacing w:after="0"/>
              <w:rPr>
                <w:rFonts w:cs="Arial"/>
                <w:lang w:val="en-US"/>
              </w:rPr>
            </w:pPr>
            <w:r w:rsidRPr="001A422A">
              <w:rPr>
                <w:rFonts w:cs="Arial"/>
                <w:lang w:val="en-US"/>
              </w:rPr>
              <w:t>(pcs)</w:t>
            </w:r>
          </w:p>
        </w:tc>
        <w:tc>
          <w:tcPr>
            <w:tcW w:w="857" w:type="pct"/>
            <w:gridSpan w:val="3"/>
            <w:tcBorders>
              <w:top w:val="single" w:sz="6" w:space="0" w:color="auto"/>
              <w:left w:val="single" w:sz="6" w:space="0" w:color="auto"/>
              <w:bottom w:val="single" w:sz="6" w:space="0" w:color="auto"/>
              <w:right w:val="single" w:sz="6" w:space="0" w:color="auto"/>
            </w:tcBorders>
          </w:tcPr>
          <w:p w14:paraId="475F48D0" w14:textId="77777777" w:rsidR="00001142" w:rsidRPr="001A422A" w:rsidRDefault="00001142" w:rsidP="00001142">
            <w:pPr>
              <w:spacing w:after="0"/>
              <w:rPr>
                <w:rFonts w:cs="Arial"/>
                <w:lang w:val="en-US"/>
              </w:rPr>
            </w:pPr>
            <w:r w:rsidRPr="001A422A">
              <w:rPr>
                <w:rFonts w:cs="Arial"/>
                <w:lang w:val="en-US"/>
              </w:rPr>
              <w:t>Length</w:t>
            </w:r>
          </w:p>
          <w:p w14:paraId="2BFF3A7D" w14:textId="2D79369F" w:rsidR="00001142" w:rsidRPr="001A422A" w:rsidRDefault="00001142" w:rsidP="00001142">
            <w:pPr>
              <w:spacing w:after="0"/>
              <w:rPr>
                <w:rFonts w:cs="Arial"/>
                <w:lang w:val="en-US"/>
              </w:rPr>
            </w:pPr>
            <w:r w:rsidRPr="001A422A">
              <w:rPr>
                <w:rFonts w:cs="Arial"/>
                <w:lang w:val="en-US"/>
              </w:rPr>
              <w:t>(meters)</w:t>
            </w:r>
          </w:p>
        </w:tc>
        <w:tc>
          <w:tcPr>
            <w:tcW w:w="771" w:type="pct"/>
            <w:gridSpan w:val="2"/>
            <w:tcBorders>
              <w:top w:val="single" w:sz="6" w:space="0" w:color="auto"/>
              <w:left w:val="single" w:sz="6" w:space="0" w:color="auto"/>
              <w:bottom w:val="single" w:sz="6" w:space="0" w:color="auto"/>
              <w:right w:val="single" w:sz="6" w:space="0" w:color="auto"/>
            </w:tcBorders>
          </w:tcPr>
          <w:p w14:paraId="5C83E155" w14:textId="77777777" w:rsidR="00001142" w:rsidRPr="001A422A" w:rsidRDefault="00001142" w:rsidP="00001142">
            <w:pPr>
              <w:spacing w:after="0"/>
              <w:rPr>
                <w:rFonts w:cs="Arial"/>
                <w:lang w:val="en-US"/>
              </w:rPr>
            </w:pPr>
            <w:r w:rsidRPr="001A422A">
              <w:rPr>
                <w:rFonts w:cs="Arial"/>
                <w:lang w:val="en-US"/>
              </w:rPr>
              <w:t>Diameter</w:t>
            </w:r>
          </w:p>
          <w:p w14:paraId="62744FFC" w14:textId="4A685C8F" w:rsidR="00001142" w:rsidRPr="001A422A" w:rsidRDefault="00001142" w:rsidP="00001142">
            <w:pPr>
              <w:spacing w:after="0"/>
              <w:rPr>
                <w:rFonts w:cs="Arial"/>
                <w:lang w:val="en-US"/>
              </w:rPr>
            </w:pPr>
            <w:r w:rsidRPr="001A422A">
              <w:rPr>
                <w:rFonts w:cs="Arial"/>
                <w:lang w:val="en-US"/>
              </w:rPr>
              <w:t>(inch)</w:t>
            </w:r>
          </w:p>
        </w:tc>
      </w:tr>
      <w:tr w:rsidR="00001142" w:rsidRPr="001A422A" w14:paraId="3C40926B" w14:textId="77777777" w:rsidTr="00E4123B">
        <w:tblPrEx>
          <w:tblLook w:val="0000" w:firstRow="0" w:lastRow="0" w:firstColumn="0" w:lastColumn="0" w:noHBand="0" w:noVBand="0"/>
        </w:tblPrEx>
        <w:trPr>
          <w:gridAfter w:val="2"/>
          <w:wAfter w:w="22" w:type="pct"/>
        </w:trPr>
        <w:tc>
          <w:tcPr>
            <w:tcW w:w="303" w:type="pct"/>
            <w:tcBorders>
              <w:top w:val="single" w:sz="6" w:space="0" w:color="auto"/>
              <w:left w:val="single" w:sz="6" w:space="0" w:color="auto"/>
              <w:bottom w:val="single" w:sz="6" w:space="0" w:color="auto"/>
              <w:right w:val="single" w:sz="4" w:space="0" w:color="auto"/>
            </w:tcBorders>
          </w:tcPr>
          <w:p w14:paraId="34F3A291" w14:textId="77777777" w:rsidR="00001142" w:rsidRPr="001A422A" w:rsidRDefault="00001142" w:rsidP="00001142">
            <w:pPr>
              <w:spacing w:after="0"/>
              <w:jc w:val="both"/>
              <w:rPr>
                <w:rFonts w:cs="Arial"/>
                <w:lang w:val="en-US"/>
              </w:rPr>
            </w:pPr>
            <w:r w:rsidRPr="001A422A">
              <w:rPr>
                <w:rFonts w:cs="Arial"/>
                <w:lang w:val="en-US"/>
              </w:rPr>
              <w:t>1</w:t>
            </w:r>
          </w:p>
        </w:tc>
        <w:tc>
          <w:tcPr>
            <w:tcW w:w="1694" w:type="pct"/>
            <w:gridSpan w:val="7"/>
            <w:tcBorders>
              <w:top w:val="single" w:sz="6" w:space="0" w:color="auto"/>
              <w:left w:val="single" w:sz="4" w:space="0" w:color="auto"/>
              <w:bottom w:val="single" w:sz="6" w:space="0" w:color="auto"/>
              <w:right w:val="single" w:sz="6" w:space="0" w:color="auto"/>
            </w:tcBorders>
          </w:tcPr>
          <w:p w14:paraId="01B06AFF" w14:textId="68CCBF6A" w:rsidR="00001142" w:rsidRPr="001A422A" w:rsidRDefault="00001142" w:rsidP="00001142">
            <w:pPr>
              <w:spacing w:after="0"/>
              <w:jc w:val="both"/>
              <w:rPr>
                <w:rFonts w:cs="Arial"/>
                <w:lang w:val="en-US"/>
              </w:rPr>
            </w:pPr>
            <w:r w:rsidRPr="001A422A">
              <w:rPr>
                <w:sz w:val="18"/>
                <w:szCs w:val="18"/>
                <w:lang w:val="en-US"/>
              </w:rPr>
              <w:t>1 no.lu seabed pipeline</w:t>
            </w:r>
          </w:p>
        </w:tc>
        <w:tc>
          <w:tcPr>
            <w:tcW w:w="1359" w:type="pct"/>
            <w:gridSpan w:val="2"/>
            <w:tcBorders>
              <w:top w:val="single" w:sz="6" w:space="0" w:color="auto"/>
              <w:left w:val="single" w:sz="6" w:space="0" w:color="auto"/>
              <w:bottom w:val="single" w:sz="6" w:space="0" w:color="auto"/>
              <w:right w:val="single" w:sz="6" w:space="0" w:color="auto"/>
            </w:tcBorders>
          </w:tcPr>
          <w:p w14:paraId="680575B3" w14:textId="77777777" w:rsidR="00001142" w:rsidRPr="001A422A" w:rsidRDefault="00001142" w:rsidP="00001142">
            <w:pPr>
              <w:spacing w:after="0"/>
              <w:jc w:val="both"/>
              <w:rPr>
                <w:rFonts w:cs="Arial"/>
                <w:lang w:val="en-US"/>
              </w:rPr>
            </w:pPr>
            <w:r w:rsidRPr="001A422A">
              <w:rPr>
                <w:rFonts w:cs="Arial"/>
                <w:sz w:val="18"/>
                <w:szCs w:val="18"/>
                <w:lang w:val="en-US"/>
              </w:rPr>
              <w:t>1</w:t>
            </w:r>
          </w:p>
        </w:tc>
        <w:tc>
          <w:tcPr>
            <w:tcW w:w="852" w:type="pct"/>
            <w:gridSpan w:val="2"/>
            <w:tcBorders>
              <w:top w:val="single" w:sz="6" w:space="0" w:color="auto"/>
              <w:left w:val="single" w:sz="6" w:space="0" w:color="auto"/>
              <w:bottom w:val="single" w:sz="6" w:space="0" w:color="auto"/>
              <w:right w:val="single" w:sz="6" w:space="0" w:color="auto"/>
            </w:tcBorders>
          </w:tcPr>
          <w:p w14:paraId="348155A8" w14:textId="5A21CBEE" w:rsidR="00001142" w:rsidRPr="001A422A" w:rsidRDefault="00001142" w:rsidP="00001142">
            <w:pPr>
              <w:spacing w:after="0"/>
              <w:jc w:val="both"/>
              <w:rPr>
                <w:rFonts w:cs="Arial"/>
                <w:lang w:val="en-US"/>
              </w:rPr>
            </w:pPr>
            <w:r w:rsidRPr="001A422A">
              <w:rPr>
                <w:lang w:val="en-US"/>
              </w:rPr>
              <w:t>4029</w:t>
            </w:r>
          </w:p>
        </w:tc>
        <w:tc>
          <w:tcPr>
            <w:tcW w:w="770" w:type="pct"/>
            <w:gridSpan w:val="2"/>
            <w:tcBorders>
              <w:top w:val="single" w:sz="6" w:space="0" w:color="auto"/>
              <w:left w:val="single" w:sz="6" w:space="0" w:color="auto"/>
              <w:bottom w:val="single" w:sz="6" w:space="0" w:color="auto"/>
              <w:right w:val="single" w:sz="6" w:space="0" w:color="auto"/>
            </w:tcBorders>
          </w:tcPr>
          <w:p w14:paraId="60BFE1A6" w14:textId="5C83C976" w:rsidR="00001142" w:rsidRPr="001A422A" w:rsidRDefault="00001142" w:rsidP="00001142">
            <w:pPr>
              <w:spacing w:after="0"/>
              <w:jc w:val="both"/>
              <w:rPr>
                <w:rFonts w:cs="Arial"/>
                <w:lang w:val="en-US"/>
              </w:rPr>
            </w:pPr>
            <w:r w:rsidRPr="001A422A">
              <w:rPr>
                <w:lang w:val="en-US"/>
              </w:rPr>
              <w:t>18</w:t>
            </w:r>
          </w:p>
        </w:tc>
      </w:tr>
      <w:tr w:rsidR="00001142" w:rsidRPr="001A422A" w14:paraId="52A6FE95" w14:textId="77777777" w:rsidTr="00E4123B">
        <w:tblPrEx>
          <w:tblLook w:val="0000" w:firstRow="0" w:lastRow="0" w:firstColumn="0" w:lastColumn="0" w:noHBand="0" w:noVBand="0"/>
        </w:tblPrEx>
        <w:trPr>
          <w:gridAfter w:val="2"/>
          <w:wAfter w:w="22" w:type="pct"/>
        </w:trPr>
        <w:tc>
          <w:tcPr>
            <w:tcW w:w="303" w:type="pct"/>
            <w:tcBorders>
              <w:top w:val="single" w:sz="6" w:space="0" w:color="auto"/>
              <w:left w:val="single" w:sz="6" w:space="0" w:color="auto"/>
              <w:bottom w:val="single" w:sz="6" w:space="0" w:color="auto"/>
              <w:right w:val="single" w:sz="4" w:space="0" w:color="auto"/>
            </w:tcBorders>
          </w:tcPr>
          <w:p w14:paraId="143DE90B" w14:textId="77777777" w:rsidR="00001142" w:rsidRPr="001A422A" w:rsidRDefault="00001142" w:rsidP="00001142">
            <w:pPr>
              <w:spacing w:after="0"/>
              <w:jc w:val="both"/>
              <w:rPr>
                <w:rFonts w:cs="Arial"/>
                <w:lang w:val="en-US"/>
              </w:rPr>
            </w:pPr>
            <w:r w:rsidRPr="001A422A">
              <w:rPr>
                <w:rFonts w:cs="Arial"/>
                <w:lang w:val="en-US"/>
              </w:rPr>
              <w:t>2</w:t>
            </w:r>
          </w:p>
        </w:tc>
        <w:tc>
          <w:tcPr>
            <w:tcW w:w="1694" w:type="pct"/>
            <w:gridSpan w:val="7"/>
            <w:tcBorders>
              <w:top w:val="single" w:sz="6" w:space="0" w:color="auto"/>
              <w:left w:val="single" w:sz="4" w:space="0" w:color="auto"/>
              <w:bottom w:val="single" w:sz="6" w:space="0" w:color="auto"/>
              <w:right w:val="single" w:sz="6" w:space="0" w:color="auto"/>
            </w:tcBorders>
          </w:tcPr>
          <w:p w14:paraId="2621FA21" w14:textId="206B6FEE" w:rsidR="00001142" w:rsidRPr="001A422A" w:rsidRDefault="00001142" w:rsidP="00001142">
            <w:pPr>
              <w:spacing w:after="0"/>
              <w:jc w:val="both"/>
              <w:rPr>
                <w:rFonts w:cs="Arial"/>
                <w:lang w:val="en-US"/>
              </w:rPr>
            </w:pPr>
            <w:r w:rsidRPr="001A422A">
              <w:rPr>
                <w:sz w:val="18"/>
                <w:szCs w:val="18"/>
                <w:lang w:val="en-US"/>
              </w:rPr>
              <w:t>2 no.lu seabed pipeline</w:t>
            </w:r>
            <w:r w:rsidRPr="001A422A">
              <w:rPr>
                <w:sz w:val="18"/>
                <w:szCs w:val="18"/>
                <w:vertAlign w:val="superscript"/>
                <w:lang w:val="en-US"/>
              </w:rPr>
              <w:t>1</w:t>
            </w:r>
          </w:p>
        </w:tc>
        <w:tc>
          <w:tcPr>
            <w:tcW w:w="1359" w:type="pct"/>
            <w:gridSpan w:val="2"/>
            <w:tcBorders>
              <w:top w:val="single" w:sz="6" w:space="0" w:color="auto"/>
              <w:left w:val="single" w:sz="6" w:space="0" w:color="auto"/>
              <w:bottom w:val="single" w:sz="6" w:space="0" w:color="auto"/>
              <w:right w:val="single" w:sz="6" w:space="0" w:color="auto"/>
            </w:tcBorders>
          </w:tcPr>
          <w:p w14:paraId="00858122" w14:textId="77777777" w:rsidR="00001142" w:rsidRPr="001A422A" w:rsidRDefault="00001142" w:rsidP="00001142">
            <w:pPr>
              <w:spacing w:after="0"/>
              <w:jc w:val="both"/>
              <w:rPr>
                <w:rFonts w:cs="Arial"/>
                <w:lang w:val="en-US"/>
              </w:rPr>
            </w:pPr>
            <w:r w:rsidRPr="001A422A">
              <w:rPr>
                <w:rFonts w:cs="Arial"/>
                <w:sz w:val="18"/>
                <w:szCs w:val="18"/>
                <w:lang w:val="en-US"/>
              </w:rPr>
              <w:t>1</w:t>
            </w:r>
          </w:p>
        </w:tc>
        <w:tc>
          <w:tcPr>
            <w:tcW w:w="852" w:type="pct"/>
            <w:gridSpan w:val="2"/>
            <w:tcBorders>
              <w:top w:val="single" w:sz="6" w:space="0" w:color="auto"/>
              <w:left w:val="single" w:sz="6" w:space="0" w:color="auto"/>
              <w:bottom w:val="single" w:sz="6" w:space="0" w:color="auto"/>
              <w:right w:val="single" w:sz="6" w:space="0" w:color="auto"/>
            </w:tcBorders>
          </w:tcPr>
          <w:p w14:paraId="1CB7B139" w14:textId="6560F280" w:rsidR="00001142" w:rsidRPr="001A422A" w:rsidRDefault="00001142" w:rsidP="00001142">
            <w:pPr>
              <w:spacing w:after="0"/>
              <w:jc w:val="both"/>
              <w:rPr>
                <w:rFonts w:cs="Arial"/>
                <w:lang w:val="en-US"/>
              </w:rPr>
            </w:pPr>
            <w:r w:rsidRPr="001A422A">
              <w:rPr>
                <w:lang w:val="en-US"/>
              </w:rPr>
              <w:t>4029</w:t>
            </w:r>
          </w:p>
        </w:tc>
        <w:tc>
          <w:tcPr>
            <w:tcW w:w="770" w:type="pct"/>
            <w:gridSpan w:val="2"/>
            <w:tcBorders>
              <w:top w:val="single" w:sz="6" w:space="0" w:color="auto"/>
              <w:left w:val="single" w:sz="6" w:space="0" w:color="auto"/>
              <w:bottom w:val="single" w:sz="6" w:space="0" w:color="auto"/>
              <w:right w:val="single" w:sz="6" w:space="0" w:color="auto"/>
            </w:tcBorders>
          </w:tcPr>
          <w:p w14:paraId="4E169034" w14:textId="016E9876" w:rsidR="00001142" w:rsidRPr="001A422A" w:rsidRDefault="007F0B84" w:rsidP="00001142">
            <w:pPr>
              <w:spacing w:after="0"/>
              <w:jc w:val="both"/>
              <w:rPr>
                <w:rFonts w:cs="Arial"/>
                <w:lang w:val="en-US"/>
              </w:rPr>
            </w:pPr>
            <w:r w:rsidRPr="001A422A">
              <w:rPr>
                <w:rFonts w:cs="Arial"/>
                <w:lang w:val="en-US"/>
              </w:rPr>
              <w:t>10</w:t>
            </w:r>
          </w:p>
        </w:tc>
      </w:tr>
      <w:tr w:rsidR="007F0B84" w:rsidRPr="001A422A" w14:paraId="0EEFA86D" w14:textId="77777777" w:rsidTr="00F91A24">
        <w:tblPrEx>
          <w:tblLook w:val="0000" w:firstRow="0" w:lastRow="0" w:firstColumn="0" w:lastColumn="0" w:noHBand="0" w:noVBand="0"/>
        </w:tblPrEx>
        <w:trPr>
          <w:gridAfter w:val="2"/>
          <w:wAfter w:w="22" w:type="pct"/>
        </w:trPr>
        <w:tc>
          <w:tcPr>
            <w:tcW w:w="303" w:type="pct"/>
            <w:tcBorders>
              <w:top w:val="single" w:sz="6" w:space="0" w:color="auto"/>
              <w:left w:val="single" w:sz="6" w:space="0" w:color="auto"/>
              <w:bottom w:val="single" w:sz="6" w:space="0" w:color="auto"/>
              <w:right w:val="single" w:sz="4" w:space="0" w:color="auto"/>
            </w:tcBorders>
          </w:tcPr>
          <w:p w14:paraId="64B9E87F" w14:textId="52896637" w:rsidR="007F0B84" w:rsidRPr="001A422A" w:rsidRDefault="007F0B84" w:rsidP="00F91A24">
            <w:pPr>
              <w:spacing w:after="0"/>
              <w:jc w:val="both"/>
              <w:rPr>
                <w:rFonts w:cs="Arial"/>
                <w:lang w:val="en-US"/>
              </w:rPr>
            </w:pPr>
            <w:r w:rsidRPr="001A422A">
              <w:rPr>
                <w:rFonts w:cs="Arial"/>
                <w:lang w:val="en-US"/>
              </w:rPr>
              <w:t>3</w:t>
            </w:r>
          </w:p>
        </w:tc>
        <w:tc>
          <w:tcPr>
            <w:tcW w:w="1694" w:type="pct"/>
            <w:gridSpan w:val="7"/>
            <w:tcBorders>
              <w:top w:val="single" w:sz="6" w:space="0" w:color="auto"/>
              <w:left w:val="single" w:sz="4" w:space="0" w:color="auto"/>
              <w:bottom w:val="single" w:sz="6" w:space="0" w:color="auto"/>
              <w:right w:val="single" w:sz="6" w:space="0" w:color="auto"/>
            </w:tcBorders>
          </w:tcPr>
          <w:p w14:paraId="4B19367D" w14:textId="6A60871E" w:rsidR="007F0B84" w:rsidRPr="001A422A" w:rsidRDefault="007F0B84" w:rsidP="00F91A24">
            <w:pPr>
              <w:spacing w:after="0"/>
              <w:jc w:val="both"/>
              <w:rPr>
                <w:rFonts w:cs="Arial"/>
                <w:lang w:val="en-US"/>
              </w:rPr>
            </w:pPr>
            <w:r w:rsidRPr="001A422A">
              <w:rPr>
                <w:sz w:val="18"/>
                <w:szCs w:val="18"/>
                <w:lang w:val="en-US"/>
              </w:rPr>
              <w:t>3 no.lu seabed pipeline</w:t>
            </w:r>
            <w:r w:rsidRPr="001A422A">
              <w:rPr>
                <w:sz w:val="18"/>
                <w:szCs w:val="18"/>
                <w:vertAlign w:val="superscript"/>
                <w:lang w:val="en-US"/>
              </w:rPr>
              <w:t>1</w:t>
            </w:r>
          </w:p>
        </w:tc>
        <w:tc>
          <w:tcPr>
            <w:tcW w:w="1359" w:type="pct"/>
            <w:gridSpan w:val="2"/>
            <w:tcBorders>
              <w:top w:val="single" w:sz="6" w:space="0" w:color="auto"/>
              <w:left w:val="single" w:sz="6" w:space="0" w:color="auto"/>
              <w:bottom w:val="single" w:sz="6" w:space="0" w:color="auto"/>
              <w:right w:val="single" w:sz="6" w:space="0" w:color="auto"/>
            </w:tcBorders>
          </w:tcPr>
          <w:p w14:paraId="214C37E6" w14:textId="77777777" w:rsidR="007F0B84" w:rsidRPr="001A422A" w:rsidRDefault="007F0B84" w:rsidP="00F91A24">
            <w:pPr>
              <w:spacing w:after="0"/>
              <w:jc w:val="both"/>
              <w:rPr>
                <w:rFonts w:cs="Arial"/>
                <w:lang w:val="en-US"/>
              </w:rPr>
            </w:pPr>
            <w:r w:rsidRPr="001A422A">
              <w:rPr>
                <w:rFonts w:cs="Arial"/>
                <w:sz w:val="18"/>
                <w:szCs w:val="18"/>
                <w:lang w:val="en-US"/>
              </w:rPr>
              <w:t>1</w:t>
            </w:r>
          </w:p>
        </w:tc>
        <w:tc>
          <w:tcPr>
            <w:tcW w:w="852" w:type="pct"/>
            <w:gridSpan w:val="2"/>
            <w:tcBorders>
              <w:top w:val="single" w:sz="6" w:space="0" w:color="auto"/>
              <w:left w:val="single" w:sz="6" w:space="0" w:color="auto"/>
              <w:bottom w:val="single" w:sz="6" w:space="0" w:color="auto"/>
              <w:right w:val="single" w:sz="6" w:space="0" w:color="auto"/>
            </w:tcBorders>
          </w:tcPr>
          <w:p w14:paraId="040927E8" w14:textId="77777777" w:rsidR="007F0B84" w:rsidRPr="001A422A" w:rsidRDefault="007F0B84" w:rsidP="00F91A24">
            <w:pPr>
              <w:spacing w:after="0"/>
              <w:jc w:val="both"/>
              <w:rPr>
                <w:rFonts w:cs="Arial"/>
                <w:lang w:val="en-US"/>
              </w:rPr>
            </w:pPr>
            <w:r w:rsidRPr="001A422A">
              <w:rPr>
                <w:lang w:val="en-US"/>
              </w:rPr>
              <w:t>4029</w:t>
            </w:r>
          </w:p>
        </w:tc>
        <w:tc>
          <w:tcPr>
            <w:tcW w:w="770" w:type="pct"/>
            <w:gridSpan w:val="2"/>
            <w:tcBorders>
              <w:top w:val="single" w:sz="6" w:space="0" w:color="auto"/>
              <w:left w:val="single" w:sz="6" w:space="0" w:color="auto"/>
              <w:bottom w:val="single" w:sz="6" w:space="0" w:color="auto"/>
              <w:right w:val="single" w:sz="6" w:space="0" w:color="auto"/>
            </w:tcBorders>
          </w:tcPr>
          <w:p w14:paraId="6E4CAF58" w14:textId="77777777" w:rsidR="007F0B84" w:rsidRPr="001A422A" w:rsidRDefault="007F0B84" w:rsidP="00F91A24">
            <w:pPr>
              <w:spacing w:after="0"/>
              <w:jc w:val="both"/>
              <w:rPr>
                <w:rFonts w:cs="Arial"/>
                <w:lang w:val="en-US"/>
              </w:rPr>
            </w:pPr>
            <w:r w:rsidRPr="001A422A">
              <w:rPr>
                <w:rFonts w:cs="Arial"/>
                <w:lang w:val="en-US"/>
              </w:rPr>
              <w:t>6</w:t>
            </w:r>
          </w:p>
        </w:tc>
      </w:tr>
    </w:tbl>
    <w:p w14:paraId="29DB052D" w14:textId="77777777" w:rsidR="008B51B2" w:rsidRPr="001A422A" w:rsidRDefault="008B51B2">
      <w:pPr>
        <w:rPr>
          <w:rFonts w:cs="Arial"/>
          <w:lang w:val="en-US"/>
        </w:rPr>
      </w:pPr>
      <w:r w:rsidRPr="001A422A">
        <w:rPr>
          <w:rFonts w:cs="Arial"/>
          <w:lang w:val="en-US"/>
        </w:rPr>
        <w:br w:type="page"/>
      </w:r>
    </w:p>
    <w:p w14:paraId="471CEBF8" w14:textId="61244575" w:rsidR="008B5698" w:rsidRPr="001A422A" w:rsidRDefault="008B5698" w:rsidP="00A87E9C">
      <w:pPr>
        <w:pStyle w:val="Balk2"/>
        <w:rPr>
          <w:lang w:val="en-US"/>
        </w:rPr>
      </w:pPr>
      <w:bookmarkStart w:id="4" w:name="_Toc110073592"/>
      <w:r w:rsidRPr="001A422A">
        <w:rPr>
          <w:lang w:val="en-US"/>
        </w:rPr>
        <w:lastRenderedPageBreak/>
        <w:t>Loading/unloading, handling and storage procedures for dangerous cargoes handled and temporarily stored at the port facility</w:t>
      </w:r>
      <w:bookmarkEnd w:id="4"/>
    </w:p>
    <w:p w14:paraId="3B956F4C" w14:textId="77777777" w:rsidR="008B5698" w:rsidRPr="001A422A" w:rsidRDefault="008B5698" w:rsidP="008B5698">
      <w:pPr>
        <w:rPr>
          <w:rFonts w:cs="Arial"/>
          <w:lang w:val="en-US"/>
        </w:rPr>
      </w:pPr>
      <w:r w:rsidRPr="001A422A">
        <w:rPr>
          <w:rFonts w:cs="Arial"/>
          <w:lang w:val="en-US"/>
        </w:rPr>
        <w:t>1.2.1</w:t>
      </w:r>
      <w:r w:rsidRPr="001A422A">
        <w:rPr>
          <w:rFonts w:cs="Arial"/>
          <w:lang w:val="en-US"/>
        </w:rPr>
        <w:tab/>
        <w:t>General</w:t>
      </w:r>
    </w:p>
    <w:p w14:paraId="40D6E31B" w14:textId="230FA61D" w:rsidR="00CB5018" w:rsidRPr="001A422A" w:rsidRDefault="008B5698" w:rsidP="00BF51AA">
      <w:pPr>
        <w:rPr>
          <w:rFonts w:cs="Arial"/>
          <w:lang w:val="en-US"/>
        </w:rPr>
      </w:pPr>
      <w:r w:rsidRPr="001A422A">
        <w:rPr>
          <w:rFonts w:cs="Arial"/>
          <w:lang w:val="en-US"/>
        </w:rPr>
        <w:t>1.2.1.1</w:t>
      </w:r>
      <w:r w:rsidRPr="001A422A">
        <w:rPr>
          <w:rFonts w:cs="Arial"/>
          <w:lang w:val="en-US"/>
        </w:rPr>
        <w:tab/>
      </w:r>
      <w:r w:rsidR="00CB5018" w:rsidRPr="001A422A">
        <w:rPr>
          <w:rFonts w:cs="Arial"/>
          <w:lang w:val="en-US"/>
        </w:rPr>
        <w:t xml:space="preserve">In our Port Facility, Diesel Oil (UN 1202), </w:t>
      </w:r>
      <w:r w:rsidR="00310B6F" w:rsidRPr="001A422A">
        <w:rPr>
          <w:rFonts w:cs="Arial"/>
          <w:lang w:val="en-US"/>
        </w:rPr>
        <w:t>is</w:t>
      </w:r>
      <w:r w:rsidR="00CB5018" w:rsidRPr="001A422A">
        <w:rPr>
          <w:rFonts w:cs="Arial"/>
          <w:lang w:val="en-US"/>
        </w:rPr>
        <w:t xml:space="preserve"> handled from Dangerous Liquid Bulk Cargo within the scope of Oil and Petroleum Derivatives (MARPOL Annex-1).</w:t>
      </w:r>
    </w:p>
    <w:p w14:paraId="76DCED7C" w14:textId="0ED352C3" w:rsidR="008B5698" w:rsidRPr="001A422A" w:rsidRDefault="008B5698" w:rsidP="008B5698">
      <w:pPr>
        <w:rPr>
          <w:rFonts w:cs="Arial"/>
          <w:lang w:val="en-US"/>
        </w:rPr>
      </w:pPr>
      <w:r w:rsidRPr="001A422A">
        <w:rPr>
          <w:rFonts w:cs="Arial"/>
          <w:lang w:val="en-US"/>
        </w:rPr>
        <w:t>1.2.1.2</w:t>
      </w:r>
      <w:r w:rsidRPr="001A422A">
        <w:rPr>
          <w:rFonts w:cs="Arial"/>
          <w:lang w:val="en-US"/>
        </w:rPr>
        <w:tab/>
        <w:t xml:space="preserve">Fulfillment of the conditions specified below is provided as regards handling the dangerous cargoes coming to the port facility, keeping them temporarily at the port facility, making their stowage and segregation and storage for safety of the port facility, employees and ships at the port facility. </w:t>
      </w:r>
    </w:p>
    <w:p w14:paraId="148F93E1" w14:textId="16EA25CF" w:rsidR="008B5698" w:rsidRPr="001A422A" w:rsidRDefault="008B5698" w:rsidP="008B5698">
      <w:pPr>
        <w:rPr>
          <w:rFonts w:cs="Arial"/>
          <w:lang w:val="en-US"/>
        </w:rPr>
      </w:pPr>
      <w:r w:rsidRPr="001A422A">
        <w:rPr>
          <w:rFonts w:cs="Arial"/>
          <w:lang w:val="en-US"/>
        </w:rPr>
        <w:t>1.2.1.2.1</w:t>
      </w:r>
      <w:r w:rsidRPr="001A422A">
        <w:rPr>
          <w:rFonts w:cs="Arial"/>
          <w:lang w:val="en-US"/>
        </w:rPr>
        <w:tab/>
      </w:r>
      <w:r w:rsidR="00233410" w:rsidRPr="001A422A">
        <w:rPr>
          <w:rFonts w:cs="Arial"/>
          <w:lang w:val="en-US"/>
        </w:rPr>
        <w:t>A coordination meeting is being held at least 1 day prior to the acceptance out of routine dangerous cargoes to the port facility and Terminal</w:t>
      </w:r>
      <w:r w:rsidR="007972F2" w:rsidRPr="001A422A">
        <w:rPr>
          <w:rFonts w:cs="Arial"/>
          <w:lang w:val="en-US"/>
        </w:rPr>
        <w:t xml:space="preserve"> Directors</w:t>
      </w:r>
      <w:r w:rsidR="00233410" w:rsidRPr="001A422A">
        <w:rPr>
          <w:rFonts w:cs="Arial"/>
          <w:lang w:val="en-US"/>
        </w:rPr>
        <w:t xml:space="preserve">, HSE, </w:t>
      </w:r>
      <w:r w:rsidR="008274DE" w:rsidRPr="001A422A">
        <w:rPr>
          <w:rFonts w:cs="Arial"/>
          <w:lang w:val="en-US"/>
        </w:rPr>
        <w:t>DGSC</w:t>
      </w:r>
      <w:r w:rsidR="00233410" w:rsidRPr="001A422A">
        <w:rPr>
          <w:rFonts w:cs="Arial"/>
          <w:lang w:val="en-US"/>
        </w:rPr>
        <w:t xml:space="preserve"> and other related persons participate to the meeting is provided. (The resolution to hold such meeting can be given through the </w:t>
      </w:r>
      <w:r w:rsidR="00D239A2" w:rsidRPr="001A422A">
        <w:rPr>
          <w:rFonts w:cs="Arial"/>
          <w:lang w:val="en-US"/>
        </w:rPr>
        <w:t>t</w:t>
      </w:r>
      <w:r w:rsidR="008274DE" w:rsidRPr="001A422A">
        <w:rPr>
          <w:rFonts w:cs="Arial"/>
          <w:lang w:val="en-US"/>
        </w:rPr>
        <w:t>erminal Directors, HSE, DGSC</w:t>
      </w:r>
      <w:r w:rsidR="00233410" w:rsidRPr="001A422A">
        <w:rPr>
          <w:rFonts w:cs="Arial"/>
          <w:lang w:val="en-US"/>
        </w:rPr>
        <w:t xml:space="preserve"> departments regarding the dangerous cargoes handled routinely which are accepted to the port)</w:t>
      </w:r>
    </w:p>
    <w:p w14:paraId="6328CC85" w14:textId="77777777" w:rsidR="008B5698" w:rsidRPr="001A422A" w:rsidRDefault="008B5698" w:rsidP="008B5698">
      <w:pPr>
        <w:rPr>
          <w:rFonts w:cs="Arial"/>
          <w:lang w:val="en-US"/>
        </w:rPr>
      </w:pPr>
      <w:r w:rsidRPr="001A422A">
        <w:rPr>
          <w:rFonts w:cs="Arial"/>
          <w:lang w:val="en-US"/>
        </w:rPr>
        <w:t>1.2.1.2.2</w:t>
      </w:r>
      <w:r w:rsidRPr="001A422A">
        <w:rPr>
          <w:rFonts w:cs="Arial"/>
          <w:lang w:val="en-US"/>
        </w:rPr>
        <w:tab/>
        <w:t>Following issues will be discussed during the coordination meeting with regard to the dangerous cargo (es) to be accepted to the port:</w:t>
      </w:r>
    </w:p>
    <w:p w14:paraId="2F3AE37C" w14:textId="77777777" w:rsidR="008B5698" w:rsidRPr="001A422A" w:rsidRDefault="008B5698" w:rsidP="008B5698">
      <w:pPr>
        <w:rPr>
          <w:rFonts w:cs="Arial"/>
          <w:lang w:val="en-US"/>
        </w:rPr>
      </w:pPr>
      <w:r w:rsidRPr="001A422A">
        <w:rPr>
          <w:rFonts w:cs="Arial"/>
          <w:lang w:val="en-US"/>
        </w:rPr>
        <w:t>1.</w:t>
      </w:r>
      <w:r w:rsidRPr="001A422A">
        <w:rPr>
          <w:rFonts w:cs="Arial"/>
          <w:lang w:val="en-US"/>
        </w:rPr>
        <w:tab/>
        <w:t>Risk arising from dangerous cargo</w:t>
      </w:r>
    </w:p>
    <w:p w14:paraId="0135C55F" w14:textId="77777777" w:rsidR="008B5698" w:rsidRPr="001A422A" w:rsidRDefault="008B5698" w:rsidP="008B5698">
      <w:pPr>
        <w:rPr>
          <w:rFonts w:cs="Arial"/>
          <w:lang w:val="en-US"/>
        </w:rPr>
      </w:pPr>
      <w:r w:rsidRPr="001A422A">
        <w:rPr>
          <w:rFonts w:cs="Arial"/>
          <w:lang w:val="en-US"/>
        </w:rPr>
        <w:t>2.</w:t>
      </w:r>
      <w:r w:rsidRPr="001A422A">
        <w:rPr>
          <w:rFonts w:cs="Arial"/>
          <w:lang w:val="en-US"/>
        </w:rPr>
        <w:tab/>
        <w:t>Interaction with dangerous cargoes existing at the port facility,</w:t>
      </w:r>
    </w:p>
    <w:p w14:paraId="06E17F45" w14:textId="77777777" w:rsidR="008B5698" w:rsidRPr="001A422A" w:rsidRDefault="008B5698" w:rsidP="008B5698">
      <w:pPr>
        <w:rPr>
          <w:rFonts w:cs="Arial"/>
          <w:lang w:val="en-US"/>
        </w:rPr>
      </w:pPr>
      <w:r w:rsidRPr="001A422A">
        <w:rPr>
          <w:rFonts w:cs="Arial"/>
          <w:lang w:val="en-US"/>
        </w:rPr>
        <w:t>3.</w:t>
      </w:r>
      <w:r w:rsidRPr="001A422A">
        <w:rPr>
          <w:rFonts w:cs="Arial"/>
          <w:lang w:val="en-US"/>
        </w:rPr>
        <w:tab/>
        <w:t>Interaction with cargoes planned to be accepted to the port facility in the near future,</w:t>
      </w:r>
    </w:p>
    <w:p w14:paraId="13DC1E90" w14:textId="77777777" w:rsidR="008B5698" w:rsidRPr="001A422A" w:rsidRDefault="008B5698" w:rsidP="008B5698">
      <w:pPr>
        <w:rPr>
          <w:rFonts w:cs="Arial"/>
          <w:lang w:val="en-US"/>
        </w:rPr>
      </w:pPr>
      <w:r w:rsidRPr="001A422A">
        <w:rPr>
          <w:rFonts w:cs="Arial"/>
          <w:lang w:val="en-US"/>
        </w:rPr>
        <w:t>4.</w:t>
      </w:r>
      <w:r w:rsidRPr="001A422A">
        <w:rPr>
          <w:rFonts w:cs="Arial"/>
          <w:lang w:val="en-US"/>
        </w:rPr>
        <w:tab/>
        <w:t>Conditions for stowage</w:t>
      </w:r>
    </w:p>
    <w:p w14:paraId="7E8D2488" w14:textId="77777777" w:rsidR="008B5698" w:rsidRPr="001A422A" w:rsidRDefault="008B5698" w:rsidP="008B5698">
      <w:pPr>
        <w:rPr>
          <w:rFonts w:cs="Arial"/>
          <w:lang w:val="en-US"/>
        </w:rPr>
      </w:pPr>
      <w:r w:rsidRPr="001A422A">
        <w:rPr>
          <w:rFonts w:cs="Arial"/>
          <w:lang w:val="en-US"/>
        </w:rPr>
        <w:t>5.</w:t>
      </w:r>
      <w:r w:rsidRPr="001A422A">
        <w:rPr>
          <w:rFonts w:cs="Arial"/>
          <w:lang w:val="en-US"/>
        </w:rPr>
        <w:tab/>
        <w:t>Conditions for segregation</w:t>
      </w:r>
    </w:p>
    <w:p w14:paraId="07BF7008" w14:textId="77777777" w:rsidR="008B5698" w:rsidRPr="001A422A" w:rsidRDefault="008B5698" w:rsidP="008B5698">
      <w:pPr>
        <w:rPr>
          <w:rFonts w:cs="Arial"/>
          <w:lang w:val="en-US"/>
        </w:rPr>
      </w:pPr>
      <w:r w:rsidRPr="001A422A">
        <w:rPr>
          <w:rFonts w:cs="Arial"/>
          <w:lang w:val="en-US"/>
        </w:rPr>
        <w:t>6.</w:t>
      </w:r>
      <w:r w:rsidRPr="001A422A">
        <w:rPr>
          <w:rFonts w:cs="Arial"/>
          <w:lang w:val="en-US"/>
        </w:rPr>
        <w:tab/>
        <w:t>Requirement of materials and equipment with respect to emergency response</w:t>
      </w:r>
    </w:p>
    <w:p w14:paraId="56398D17" w14:textId="5A4B5434" w:rsidR="008B5698" w:rsidRPr="001A422A" w:rsidRDefault="008B5698" w:rsidP="008B5698">
      <w:pPr>
        <w:rPr>
          <w:rFonts w:cs="Arial"/>
          <w:lang w:val="en-US"/>
        </w:rPr>
      </w:pPr>
      <w:r w:rsidRPr="001A422A">
        <w:rPr>
          <w:rFonts w:cs="Arial"/>
          <w:lang w:val="en-US"/>
        </w:rPr>
        <w:t>7.</w:t>
      </w:r>
      <w:r w:rsidRPr="001A422A">
        <w:rPr>
          <w:rFonts w:cs="Arial"/>
          <w:lang w:val="en-US"/>
        </w:rPr>
        <w:tab/>
        <w:t xml:space="preserve">Sufficiency of emergency response </w:t>
      </w:r>
      <w:r w:rsidR="00D239A2" w:rsidRPr="001A422A">
        <w:rPr>
          <w:rFonts w:cs="Arial"/>
          <w:lang w:val="en-US"/>
        </w:rPr>
        <w:t>equipment’s</w:t>
      </w:r>
    </w:p>
    <w:p w14:paraId="78E68F4F" w14:textId="77777777" w:rsidR="008B5698" w:rsidRPr="001A422A" w:rsidRDefault="008B5698" w:rsidP="008B5698">
      <w:pPr>
        <w:rPr>
          <w:rFonts w:cs="Arial"/>
          <w:lang w:val="en-US"/>
        </w:rPr>
      </w:pPr>
      <w:r w:rsidRPr="001A422A">
        <w:rPr>
          <w:rFonts w:cs="Arial"/>
          <w:lang w:val="en-US"/>
        </w:rPr>
        <w:t>8.</w:t>
      </w:r>
      <w:r w:rsidRPr="001A422A">
        <w:rPr>
          <w:rFonts w:cs="Arial"/>
          <w:lang w:val="en-US"/>
        </w:rPr>
        <w:tab/>
        <w:t>Interaction with the neighboring area (s)</w:t>
      </w:r>
    </w:p>
    <w:p w14:paraId="4014AF61" w14:textId="77777777" w:rsidR="008B5698" w:rsidRPr="001A422A" w:rsidRDefault="008B5698" w:rsidP="008B5698">
      <w:pPr>
        <w:rPr>
          <w:rFonts w:cs="Arial"/>
          <w:lang w:val="en-US"/>
        </w:rPr>
      </w:pPr>
      <w:r w:rsidRPr="001A422A">
        <w:rPr>
          <w:rFonts w:cs="Arial"/>
          <w:lang w:val="en-US"/>
        </w:rPr>
        <w:t xml:space="preserve">The issues mentioned herein above are discussed within the scope of current IMDG CODE documents and a management decision for accepting/rejecting are taken. </w:t>
      </w:r>
    </w:p>
    <w:p w14:paraId="7498E271" w14:textId="77777777" w:rsidR="008B5698" w:rsidRPr="001A422A" w:rsidRDefault="008B5698" w:rsidP="008B5698">
      <w:pPr>
        <w:rPr>
          <w:rFonts w:cs="Arial"/>
          <w:lang w:val="en-US"/>
        </w:rPr>
      </w:pPr>
      <w:r w:rsidRPr="001A422A">
        <w:rPr>
          <w:rFonts w:cs="Arial"/>
          <w:lang w:val="en-US"/>
        </w:rPr>
        <w:t>1.2.1.2.3</w:t>
      </w:r>
      <w:r w:rsidRPr="001A422A">
        <w:rPr>
          <w:rFonts w:cs="Arial"/>
          <w:lang w:val="en-US"/>
        </w:rPr>
        <w:tab/>
        <w:t>If a decision is taken at the meeting in favor of accepting the dangerous cargo, management, operation, storage, safety and emergency response departments is notified and the necessary preparations and acceptance process is commenced.</w:t>
      </w:r>
    </w:p>
    <w:p w14:paraId="6E2BA220" w14:textId="43287160" w:rsidR="00CB5018" w:rsidRPr="001A422A" w:rsidRDefault="008B5698" w:rsidP="008B5698">
      <w:pPr>
        <w:rPr>
          <w:rFonts w:cs="Arial"/>
          <w:lang w:val="en-US"/>
        </w:rPr>
      </w:pPr>
      <w:r w:rsidRPr="001A422A">
        <w:rPr>
          <w:rFonts w:cs="Arial"/>
          <w:lang w:val="en-US"/>
        </w:rPr>
        <w:t>1.2.1.2.4</w:t>
      </w:r>
      <w:r w:rsidRPr="001A422A">
        <w:rPr>
          <w:rFonts w:cs="Arial"/>
          <w:lang w:val="en-US"/>
        </w:rPr>
        <w:tab/>
        <w:t xml:space="preserve">If it is required to notify the </w:t>
      </w:r>
      <w:r w:rsidR="00B920FB" w:rsidRPr="001A422A">
        <w:rPr>
          <w:rFonts w:cs="Arial"/>
          <w:lang w:val="en-US"/>
        </w:rPr>
        <w:t xml:space="preserve">District </w:t>
      </w:r>
      <w:r w:rsidRPr="001A422A">
        <w:rPr>
          <w:rFonts w:cs="Arial"/>
          <w:lang w:val="en-US"/>
        </w:rPr>
        <w:t xml:space="preserve">Port authority, the situation is notified to the </w:t>
      </w:r>
      <w:r w:rsidR="00BE020B" w:rsidRPr="001A422A">
        <w:rPr>
          <w:rFonts w:cs="Arial"/>
          <w:lang w:val="en-US"/>
        </w:rPr>
        <w:t xml:space="preserve">District </w:t>
      </w:r>
      <w:r w:rsidRPr="001A422A">
        <w:rPr>
          <w:rFonts w:cs="Arial"/>
          <w:lang w:val="en-US"/>
        </w:rPr>
        <w:t>Port authority in writing by specifying the reasons.</w:t>
      </w:r>
    </w:p>
    <w:p w14:paraId="50507F65" w14:textId="77777777" w:rsidR="00CB5018" w:rsidRPr="001A422A" w:rsidRDefault="00CB5018">
      <w:pPr>
        <w:rPr>
          <w:rFonts w:cs="Arial"/>
          <w:lang w:val="en-US"/>
        </w:rPr>
      </w:pPr>
      <w:r w:rsidRPr="001A422A">
        <w:rPr>
          <w:rFonts w:cs="Arial"/>
          <w:lang w:val="en-US"/>
        </w:rPr>
        <w:br w:type="page"/>
      </w:r>
    </w:p>
    <w:p w14:paraId="03E25AB1" w14:textId="1570AA09" w:rsidR="005647FB" w:rsidRPr="001A422A" w:rsidRDefault="005647FB" w:rsidP="00A87E9C">
      <w:pPr>
        <w:pStyle w:val="Balk2"/>
        <w:rPr>
          <w:lang w:val="en-US"/>
        </w:rPr>
      </w:pPr>
      <w:bookmarkStart w:id="5" w:name="_Toc110073593"/>
      <w:r w:rsidRPr="001A422A">
        <w:rPr>
          <w:lang w:val="en-US"/>
        </w:rPr>
        <w:lastRenderedPageBreak/>
        <w:t>Procedures for safe handling of liquid bulk dangerous cargoes</w:t>
      </w:r>
      <w:bookmarkEnd w:id="5"/>
    </w:p>
    <w:p w14:paraId="1DBDF25F" w14:textId="37B7B750" w:rsidR="005647FB" w:rsidRPr="001A422A" w:rsidRDefault="005647FB" w:rsidP="004A3D34">
      <w:pPr>
        <w:pStyle w:val="Balk3"/>
        <w:rPr>
          <w:rFonts w:cs="Arial"/>
          <w:lang w:val="en-US"/>
        </w:rPr>
      </w:pPr>
      <w:bookmarkStart w:id="6" w:name="_Toc110073594"/>
      <w:r w:rsidRPr="001A422A">
        <w:rPr>
          <w:rFonts w:cs="Arial"/>
          <w:lang w:val="en-US"/>
        </w:rPr>
        <w:t>Application</w:t>
      </w:r>
      <w:bookmarkEnd w:id="6"/>
    </w:p>
    <w:p w14:paraId="1B07F796" w14:textId="21B51CA3" w:rsidR="005647FB" w:rsidRPr="001A422A" w:rsidRDefault="005647FB" w:rsidP="005647FB">
      <w:pPr>
        <w:rPr>
          <w:rFonts w:cs="Arial"/>
          <w:lang w:val="en-US"/>
        </w:rPr>
      </w:pPr>
      <w:r w:rsidRPr="001A422A">
        <w:rPr>
          <w:rFonts w:cs="Arial"/>
          <w:lang w:val="en-US"/>
        </w:rPr>
        <w:t>1.3.1.1</w:t>
      </w:r>
      <w:r w:rsidRPr="001A422A">
        <w:rPr>
          <w:rFonts w:cs="Arial"/>
          <w:lang w:val="en-US"/>
        </w:rPr>
        <w:tab/>
        <w:t>Liquid bulk dangerous cargoes are handled at</w:t>
      </w:r>
      <w:r w:rsidR="00080B45" w:rsidRPr="001A422A">
        <w:rPr>
          <w:rFonts w:cs="Arial"/>
          <w:lang w:val="en-US"/>
        </w:rPr>
        <w:t xml:space="preserve"> </w:t>
      </w:r>
      <w:r w:rsidR="00E17227" w:rsidRPr="001A422A">
        <w:rPr>
          <w:rFonts w:cs="Arial"/>
          <w:lang w:val="en-US"/>
        </w:rPr>
        <w:t>platform</w:t>
      </w:r>
      <w:r w:rsidRPr="001A422A">
        <w:rPr>
          <w:rFonts w:cs="Arial"/>
          <w:lang w:val="en-US"/>
        </w:rPr>
        <w:t xml:space="preserve"> within our port facility. </w:t>
      </w:r>
    </w:p>
    <w:p w14:paraId="403DFE23" w14:textId="77777777" w:rsidR="00547F69" w:rsidRPr="001A422A" w:rsidRDefault="00547F69" w:rsidP="00547F69">
      <w:pPr>
        <w:rPr>
          <w:rFonts w:cs="Arial"/>
          <w:lang w:val="en-US"/>
        </w:rPr>
      </w:pPr>
      <w:r w:rsidRPr="001A422A">
        <w:rPr>
          <w:rFonts w:cs="Arial"/>
          <w:lang w:val="en-US"/>
        </w:rPr>
        <w:t>1.3.1.2</w:t>
      </w:r>
      <w:r w:rsidRPr="001A422A">
        <w:rPr>
          <w:rFonts w:cs="Arial"/>
          <w:lang w:val="en-US"/>
        </w:rPr>
        <w:tab/>
        <w:t>The cargo notification, which is not specified in the Dangerous Goods Handling Guide in effect at the Port Facility and is planned to be handled at the facility, is made to the Port Authority with the relevant form.</w:t>
      </w:r>
    </w:p>
    <w:tbl>
      <w:tblPr>
        <w:tblStyle w:val="TabloKlavuzu"/>
        <w:tblW w:w="5000" w:type="pct"/>
        <w:tblLook w:val="04A0" w:firstRow="1" w:lastRow="0" w:firstColumn="1" w:lastColumn="0" w:noHBand="0" w:noVBand="1"/>
      </w:tblPr>
      <w:tblGrid>
        <w:gridCol w:w="1607"/>
        <w:gridCol w:w="2797"/>
        <w:gridCol w:w="3353"/>
        <w:gridCol w:w="1305"/>
      </w:tblGrid>
      <w:tr w:rsidR="00547F69" w:rsidRPr="001A422A" w14:paraId="08FBF0AA" w14:textId="77777777" w:rsidTr="00C65BE4">
        <w:tc>
          <w:tcPr>
            <w:tcW w:w="2430" w:type="pct"/>
            <w:gridSpan w:val="2"/>
          </w:tcPr>
          <w:p w14:paraId="254B5CFB" w14:textId="77777777" w:rsidR="00547F69" w:rsidRPr="001A422A" w:rsidRDefault="00547F69" w:rsidP="00C65BE4">
            <w:pPr>
              <w:spacing w:line="259" w:lineRule="auto"/>
              <w:jc w:val="both"/>
              <w:rPr>
                <w:rFonts w:cs="Arial"/>
                <w:lang w:val="en-US"/>
              </w:rPr>
            </w:pPr>
            <w:r w:rsidRPr="001A422A">
              <w:rPr>
                <w:rFonts w:cs="Arial"/>
                <w:lang w:val="en-US"/>
              </w:rPr>
              <w:t>Proper shipping name</w:t>
            </w:r>
          </w:p>
        </w:tc>
        <w:tc>
          <w:tcPr>
            <w:tcW w:w="2570" w:type="pct"/>
            <w:gridSpan w:val="2"/>
          </w:tcPr>
          <w:p w14:paraId="573AE1F9" w14:textId="77777777" w:rsidR="00547F69" w:rsidRPr="001A422A" w:rsidRDefault="00547F69" w:rsidP="00C65BE4">
            <w:pPr>
              <w:spacing w:line="259" w:lineRule="auto"/>
              <w:jc w:val="both"/>
              <w:rPr>
                <w:rFonts w:cs="Arial"/>
                <w:lang w:val="en-US"/>
              </w:rPr>
            </w:pPr>
          </w:p>
        </w:tc>
      </w:tr>
      <w:tr w:rsidR="00547F69" w:rsidRPr="001A422A" w14:paraId="1FB3496F" w14:textId="77777777" w:rsidTr="00C65BE4">
        <w:tc>
          <w:tcPr>
            <w:tcW w:w="2430" w:type="pct"/>
            <w:gridSpan w:val="2"/>
          </w:tcPr>
          <w:p w14:paraId="444C701E" w14:textId="77777777" w:rsidR="00547F69" w:rsidRPr="001A422A" w:rsidRDefault="00547F69" w:rsidP="00C65BE4">
            <w:pPr>
              <w:spacing w:line="259" w:lineRule="auto"/>
              <w:jc w:val="both"/>
              <w:rPr>
                <w:rFonts w:cs="Arial"/>
                <w:lang w:val="en-US"/>
              </w:rPr>
            </w:pPr>
            <w:r w:rsidRPr="001A422A">
              <w:rPr>
                <w:rFonts w:cs="Arial"/>
                <w:lang w:val="en-US"/>
              </w:rPr>
              <w:t>Group in the UN Number and Class ID/Characteristic table, if applicable</w:t>
            </w:r>
          </w:p>
        </w:tc>
        <w:tc>
          <w:tcPr>
            <w:tcW w:w="2570" w:type="pct"/>
            <w:gridSpan w:val="2"/>
          </w:tcPr>
          <w:p w14:paraId="4375F7E1" w14:textId="77777777" w:rsidR="00547F69" w:rsidRPr="001A422A" w:rsidRDefault="00547F69" w:rsidP="00C65BE4">
            <w:pPr>
              <w:spacing w:line="259" w:lineRule="auto"/>
              <w:jc w:val="both"/>
              <w:rPr>
                <w:rFonts w:cs="Arial"/>
                <w:lang w:val="en-US"/>
              </w:rPr>
            </w:pPr>
          </w:p>
        </w:tc>
      </w:tr>
      <w:tr w:rsidR="00547F69" w:rsidRPr="001A422A" w14:paraId="4BA20A07" w14:textId="77777777" w:rsidTr="00C65BE4">
        <w:tc>
          <w:tcPr>
            <w:tcW w:w="887" w:type="pct"/>
            <w:vMerge w:val="restart"/>
            <w:vAlign w:val="center"/>
          </w:tcPr>
          <w:p w14:paraId="3C14E0DF" w14:textId="77777777" w:rsidR="00547F69" w:rsidRPr="001A422A" w:rsidRDefault="00547F69" w:rsidP="00C65BE4">
            <w:pPr>
              <w:spacing w:line="259" w:lineRule="auto"/>
              <w:jc w:val="both"/>
              <w:rPr>
                <w:rFonts w:cs="Arial"/>
                <w:lang w:val="en-US"/>
              </w:rPr>
            </w:pPr>
            <w:r w:rsidRPr="001A422A">
              <w:rPr>
                <w:rFonts w:cs="Arial"/>
                <w:lang w:val="en-US"/>
              </w:rPr>
              <w:t>The type of load and the code to which it is subject</w:t>
            </w:r>
          </w:p>
        </w:tc>
        <w:tc>
          <w:tcPr>
            <w:tcW w:w="3393" w:type="pct"/>
            <w:gridSpan w:val="2"/>
          </w:tcPr>
          <w:p w14:paraId="080391AC" w14:textId="77777777" w:rsidR="00547F69" w:rsidRPr="001A422A" w:rsidRDefault="00547F69" w:rsidP="00C65BE4">
            <w:pPr>
              <w:spacing w:line="259" w:lineRule="auto"/>
              <w:jc w:val="both"/>
              <w:rPr>
                <w:rFonts w:cs="Arial"/>
                <w:lang w:val="en-US"/>
              </w:rPr>
            </w:pPr>
            <w:r w:rsidRPr="001A422A">
              <w:rPr>
                <w:rFonts w:cs="Arial"/>
                <w:lang w:val="en-US"/>
              </w:rPr>
              <w:t>Dangerous Liquid Bulk Cargo (Oil and Petroleum Derivatives- MARPOL Annex-1)</w:t>
            </w:r>
          </w:p>
        </w:tc>
        <w:tc>
          <w:tcPr>
            <w:tcW w:w="720" w:type="pct"/>
          </w:tcPr>
          <w:p w14:paraId="0BF831FA" w14:textId="77777777" w:rsidR="00547F69" w:rsidRPr="001A422A" w:rsidRDefault="00547F69" w:rsidP="00C65BE4">
            <w:pPr>
              <w:spacing w:line="259" w:lineRule="auto"/>
              <w:jc w:val="both"/>
              <w:rPr>
                <w:rFonts w:cs="Arial"/>
                <w:lang w:val="en-US"/>
              </w:rPr>
            </w:pPr>
          </w:p>
        </w:tc>
      </w:tr>
      <w:tr w:rsidR="00547F69" w:rsidRPr="001A422A" w14:paraId="32A11A25" w14:textId="77777777" w:rsidTr="00C65BE4">
        <w:tc>
          <w:tcPr>
            <w:tcW w:w="887" w:type="pct"/>
            <w:vMerge/>
          </w:tcPr>
          <w:p w14:paraId="22678FF4" w14:textId="77777777" w:rsidR="00547F69" w:rsidRPr="001A422A" w:rsidRDefault="00547F69" w:rsidP="00C65BE4">
            <w:pPr>
              <w:spacing w:line="259" w:lineRule="auto"/>
              <w:jc w:val="both"/>
              <w:rPr>
                <w:rFonts w:cs="Arial"/>
                <w:lang w:val="en-US"/>
              </w:rPr>
            </w:pPr>
          </w:p>
        </w:tc>
        <w:tc>
          <w:tcPr>
            <w:tcW w:w="3393" w:type="pct"/>
            <w:gridSpan w:val="2"/>
          </w:tcPr>
          <w:p w14:paraId="7A0A3C35" w14:textId="77777777" w:rsidR="00547F69" w:rsidRPr="001A422A" w:rsidRDefault="00547F69" w:rsidP="00C65BE4">
            <w:pPr>
              <w:spacing w:line="259" w:lineRule="auto"/>
              <w:jc w:val="both"/>
              <w:rPr>
                <w:rFonts w:cs="Arial"/>
                <w:lang w:val="en-US"/>
              </w:rPr>
            </w:pPr>
            <w:r w:rsidRPr="001A422A">
              <w:rPr>
                <w:rFonts w:cs="Arial"/>
                <w:sz w:val="20"/>
                <w:szCs w:val="20"/>
                <w:lang w:val="en-US"/>
              </w:rPr>
              <w:t>Dangerous Liquid Bulk Cargo (Chemical and Similar - (IBC Code)</w:t>
            </w:r>
          </w:p>
        </w:tc>
        <w:tc>
          <w:tcPr>
            <w:tcW w:w="720" w:type="pct"/>
          </w:tcPr>
          <w:p w14:paraId="75B4C2C6" w14:textId="77777777" w:rsidR="00547F69" w:rsidRPr="001A422A" w:rsidRDefault="00547F69" w:rsidP="00C65BE4">
            <w:pPr>
              <w:spacing w:line="259" w:lineRule="auto"/>
              <w:jc w:val="both"/>
              <w:rPr>
                <w:rFonts w:cs="Arial"/>
                <w:lang w:val="en-US"/>
              </w:rPr>
            </w:pPr>
          </w:p>
        </w:tc>
      </w:tr>
      <w:tr w:rsidR="00547F69" w:rsidRPr="001A422A" w14:paraId="3041D39F" w14:textId="77777777" w:rsidTr="00C65BE4">
        <w:tc>
          <w:tcPr>
            <w:tcW w:w="887" w:type="pct"/>
            <w:vMerge/>
          </w:tcPr>
          <w:p w14:paraId="6974CCCA" w14:textId="77777777" w:rsidR="00547F69" w:rsidRPr="001A422A" w:rsidRDefault="00547F69" w:rsidP="00C65BE4">
            <w:pPr>
              <w:spacing w:line="259" w:lineRule="auto"/>
              <w:jc w:val="both"/>
              <w:rPr>
                <w:rFonts w:cs="Arial"/>
                <w:lang w:val="en-US"/>
              </w:rPr>
            </w:pPr>
          </w:p>
        </w:tc>
        <w:tc>
          <w:tcPr>
            <w:tcW w:w="3393" w:type="pct"/>
            <w:gridSpan w:val="2"/>
          </w:tcPr>
          <w:p w14:paraId="40E148EF" w14:textId="77777777" w:rsidR="00547F69" w:rsidRPr="001A422A" w:rsidRDefault="00547F69" w:rsidP="00C65BE4">
            <w:pPr>
              <w:spacing w:line="259" w:lineRule="auto"/>
              <w:jc w:val="both"/>
              <w:rPr>
                <w:rFonts w:cs="Arial"/>
                <w:lang w:val="en-US"/>
              </w:rPr>
            </w:pPr>
            <w:r w:rsidRPr="001A422A">
              <w:rPr>
                <w:rFonts w:cs="Arial"/>
                <w:lang w:val="en-US"/>
              </w:rPr>
              <w:t>Dangerous Liquid Bulk Loads (Liquefied Gas-IGC Code)</w:t>
            </w:r>
          </w:p>
        </w:tc>
        <w:tc>
          <w:tcPr>
            <w:tcW w:w="720" w:type="pct"/>
          </w:tcPr>
          <w:p w14:paraId="1DB7D3B7" w14:textId="77777777" w:rsidR="00547F69" w:rsidRPr="001A422A" w:rsidRDefault="00547F69" w:rsidP="00C65BE4">
            <w:pPr>
              <w:spacing w:line="259" w:lineRule="auto"/>
              <w:jc w:val="both"/>
              <w:rPr>
                <w:rFonts w:cs="Arial"/>
                <w:lang w:val="en-US"/>
              </w:rPr>
            </w:pPr>
          </w:p>
        </w:tc>
      </w:tr>
      <w:tr w:rsidR="00547F69" w:rsidRPr="001A422A" w14:paraId="2E627D14" w14:textId="77777777" w:rsidTr="00C65BE4">
        <w:tc>
          <w:tcPr>
            <w:tcW w:w="887" w:type="pct"/>
            <w:vMerge/>
          </w:tcPr>
          <w:p w14:paraId="686040D1" w14:textId="77777777" w:rsidR="00547F69" w:rsidRPr="001A422A" w:rsidRDefault="00547F69" w:rsidP="00C65BE4">
            <w:pPr>
              <w:spacing w:line="259" w:lineRule="auto"/>
              <w:jc w:val="both"/>
              <w:rPr>
                <w:rFonts w:cs="Arial"/>
                <w:lang w:val="en-US"/>
              </w:rPr>
            </w:pPr>
          </w:p>
        </w:tc>
        <w:tc>
          <w:tcPr>
            <w:tcW w:w="3393" w:type="pct"/>
            <w:gridSpan w:val="2"/>
          </w:tcPr>
          <w:p w14:paraId="4FA38BC2" w14:textId="77777777" w:rsidR="00547F69" w:rsidRPr="001A422A" w:rsidRDefault="00547F69" w:rsidP="00C65BE4">
            <w:pPr>
              <w:spacing w:line="259" w:lineRule="auto"/>
              <w:jc w:val="both"/>
              <w:rPr>
                <w:rFonts w:cs="Arial"/>
                <w:lang w:val="en-US"/>
              </w:rPr>
            </w:pPr>
            <w:r w:rsidRPr="001A422A">
              <w:rPr>
                <w:rFonts w:cs="Arial"/>
                <w:lang w:val="en-US"/>
              </w:rPr>
              <w:t>Packaged Dangerous Loads-(IMDG Code)</w:t>
            </w:r>
          </w:p>
        </w:tc>
        <w:tc>
          <w:tcPr>
            <w:tcW w:w="720" w:type="pct"/>
          </w:tcPr>
          <w:p w14:paraId="503578A7" w14:textId="77777777" w:rsidR="00547F69" w:rsidRPr="001A422A" w:rsidRDefault="00547F69" w:rsidP="00C65BE4">
            <w:pPr>
              <w:spacing w:line="259" w:lineRule="auto"/>
              <w:jc w:val="both"/>
              <w:rPr>
                <w:rFonts w:cs="Arial"/>
                <w:lang w:val="en-US"/>
              </w:rPr>
            </w:pPr>
          </w:p>
        </w:tc>
      </w:tr>
      <w:tr w:rsidR="00547F69" w:rsidRPr="001A422A" w14:paraId="32C85057" w14:textId="77777777" w:rsidTr="00C65BE4">
        <w:tc>
          <w:tcPr>
            <w:tcW w:w="887" w:type="pct"/>
            <w:vMerge/>
          </w:tcPr>
          <w:p w14:paraId="13653D03" w14:textId="77777777" w:rsidR="00547F69" w:rsidRPr="001A422A" w:rsidRDefault="00547F69" w:rsidP="00C65BE4">
            <w:pPr>
              <w:spacing w:line="259" w:lineRule="auto"/>
              <w:jc w:val="both"/>
              <w:rPr>
                <w:rFonts w:cs="Arial"/>
                <w:lang w:val="en-US"/>
              </w:rPr>
            </w:pPr>
          </w:p>
        </w:tc>
        <w:tc>
          <w:tcPr>
            <w:tcW w:w="3393" w:type="pct"/>
            <w:gridSpan w:val="2"/>
          </w:tcPr>
          <w:p w14:paraId="2DE26047" w14:textId="77777777" w:rsidR="00547F69" w:rsidRPr="001A422A" w:rsidRDefault="00547F69" w:rsidP="00C65BE4">
            <w:pPr>
              <w:spacing w:line="259" w:lineRule="auto"/>
              <w:jc w:val="both"/>
              <w:rPr>
                <w:rFonts w:cs="Arial"/>
                <w:lang w:val="en-US"/>
              </w:rPr>
            </w:pPr>
            <w:r w:rsidRPr="001A422A">
              <w:rPr>
                <w:rFonts w:cs="Arial"/>
                <w:lang w:val="en-US"/>
              </w:rPr>
              <w:t>Dangerous Solid Bulk Loads- (IMSBC Code)</w:t>
            </w:r>
          </w:p>
        </w:tc>
        <w:tc>
          <w:tcPr>
            <w:tcW w:w="720" w:type="pct"/>
          </w:tcPr>
          <w:p w14:paraId="60944282" w14:textId="77777777" w:rsidR="00547F69" w:rsidRPr="001A422A" w:rsidRDefault="00547F69" w:rsidP="00C65BE4">
            <w:pPr>
              <w:spacing w:line="259" w:lineRule="auto"/>
              <w:jc w:val="both"/>
              <w:rPr>
                <w:rFonts w:cs="Arial"/>
                <w:lang w:val="en-US"/>
              </w:rPr>
            </w:pPr>
          </w:p>
        </w:tc>
      </w:tr>
    </w:tbl>
    <w:p w14:paraId="49BEEEA6" w14:textId="77777777" w:rsidR="00547F69" w:rsidRPr="001A422A" w:rsidRDefault="00547F69" w:rsidP="00547F69">
      <w:pPr>
        <w:spacing w:after="0"/>
        <w:jc w:val="both"/>
        <w:rPr>
          <w:rFonts w:cs="Arial"/>
          <w:lang w:val="en-US"/>
        </w:rPr>
      </w:pPr>
      <w:r w:rsidRPr="001A422A">
        <w:rPr>
          <w:rFonts w:cs="Arial"/>
          <w:lang w:val="en-US"/>
        </w:rPr>
        <w:t>Additional Safety Data Sheet</w:t>
      </w:r>
    </w:p>
    <w:p w14:paraId="3CD6365D" w14:textId="77777777" w:rsidR="00547F69" w:rsidRPr="001A422A" w:rsidRDefault="00547F69" w:rsidP="00547F69">
      <w:pPr>
        <w:spacing w:after="0"/>
        <w:jc w:val="both"/>
        <w:rPr>
          <w:rFonts w:cs="Arial"/>
          <w:lang w:val="en-US"/>
        </w:rPr>
      </w:pPr>
      <w:r w:rsidRPr="001A422A">
        <w:rPr>
          <w:rFonts w:cs="Arial"/>
          <w:lang w:val="en-US"/>
        </w:rPr>
        <w:t>Dangerous Goods Safety</w:t>
      </w:r>
      <w:r w:rsidRPr="001A422A">
        <w:rPr>
          <w:rFonts w:cs="Arial"/>
          <w:lang w:val="en-US"/>
        </w:rPr>
        <w:tab/>
      </w:r>
      <w:r w:rsidRPr="001A422A">
        <w:rPr>
          <w:rFonts w:cs="Arial"/>
          <w:lang w:val="en-US"/>
        </w:rPr>
        <w:tab/>
      </w:r>
      <w:r w:rsidRPr="001A422A">
        <w:rPr>
          <w:rFonts w:cs="Arial"/>
          <w:lang w:val="en-US"/>
        </w:rPr>
        <w:tab/>
      </w:r>
      <w:r w:rsidRPr="001A422A">
        <w:rPr>
          <w:rFonts w:cs="Arial"/>
          <w:lang w:val="en-US"/>
        </w:rPr>
        <w:tab/>
        <w:t>Advisor Port Facility Authority</w:t>
      </w:r>
    </w:p>
    <w:p w14:paraId="00F06262" w14:textId="77777777" w:rsidR="00547F69" w:rsidRPr="001A422A" w:rsidRDefault="00547F69" w:rsidP="00547F69">
      <w:pPr>
        <w:spacing w:after="0"/>
        <w:jc w:val="both"/>
        <w:rPr>
          <w:rFonts w:cs="Arial"/>
          <w:lang w:val="en-US"/>
        </w:rPr>
      </w:pPr>
      <w:r w:rsidRPr="001A422A">
        <w:rPr>
          <w:rFonts w:cs="Arial"/>
          <w:lang w:val="en-US"/>
        </w:rPr>
        <w:t xml:space="preserve">First Name/Surname/Signature </w:t>
      </w:r>
      <w:r w:rsidRPr="001A422A">
        <w:rPr>
          <w:rFonts w:cs="Arial"/>
          <w:lang w:val="en-US"/>
        </w:rPr>
        <w:tab/>
      </w:r>
      <w:r w:rsidRPr="001A422A">
        <w:rPr>
          <w:rFonts w:cs="Arial"/>
          <w:lang w:val="en-US"/>
        </w:rPr>
        <w:tab/>
      </w:r>
      <w:r w:rsidRPr="001A422A">
        <w:rPr>
          <w:rFonts w:cs="Arial"/>
          <w:lang w:val="en-US"/>
        </w:rPr>
        <w:tab/>
        <w:t>First Name/Last Name/Signature</w:t>
      </w:r>
    </w:p>
    <w:p w14:paraId="1BB1FD80" w14:textId="2C15E219" w:rsidR="005647FB" w:rsidRPr="001A422A" w:rsidRDefault="005647FB" w:rsidP="005647FB">
      <w:pPr>
        <w:rPr>
          <w:rFonts w:cs="Arial"/>
          <w:lang w:val="en-US"/>
        </w:rPr>
      </w:pPr>
      <w:r w:rsidRPr="001A422A">
        <w:rPr>
          <w:rFonts w:cs="Arial"/>
          <w:lang w:val="en-US"/>
        </w:rPr>
        <w:t>1.3.1.</w:t>
      </w:r>
      <w:r w:rsidR="00547F69" w:rsidRPr="001A422A">
        <w:rPr>
          <w:rFonts w:cs="Arial"/>
          <w:lang w:val="en-US"/>
        </w:rPr>
        <w:t>3</w:t>
      </w:r>
      <w:r w:rsidRPr="001A422A">
        <w:rPr>
          <w:rFonts w:cs="Arial"/>
          <w:lang w:val="en-US"/>
        </w:rPr>
        <w:tab/>
      </w:r>
      <w:r w:rsidR="003D4D09" w:rsidRPr="001A422A">
        <w:rPr>
          <w:rFonts w:cs="Arial"/>
          <w:lang w:val="en-US"/>
        </w:rPr>
        <w:t>In the operation meeting held the day before, the equipment, number of post, dock and crew to be used are determined. The Safety Data Form (SDS) of the cargo is given to the facility authority or the Corporate HSE in the notification of the ship by the agency at least 3 days in advance.</w:t>
      </w:r>
    </w:p>
    <w:p w14:paraId="1656E055" w14:textId="03CAAA75" w:rsidR="005647FB" w:rsidRPr="001A422A" w:rsidRDefault="005647FB" w:rsidP="005647FB">
      <w:pPr>
        <w:rPr>
          <w:rFonts w:cs="Arial"/>
          <w:lang w:val="en-US"/>
        </w:rPr>
      </w:pPr>
      <w:r w:rsidRPr="001A422A">
        <w:rPr>
          <w:rFonts w:cs="Arial"/>
          <w:lang w:val="en-US"/>
        </w:rPr>
        <w:t>1.3.1.</w:t>
      </w:r>
      <w:r w:rsidR="00547F69" w:rsidRPr="001A422A">
        <w:rPr>
          <w:rFonts w:cs="Arial"/>
          <w:lang w:val="en-US"/>
        </w:rPr>
        <w:t>4</w:t>
      </w:r>
      <w:r w:rsidRPr="001A422A">
        <w:rPr>
          <w:rFonts w:cs="Arial"/>
          <w:lang w:val="en-US"/>
        </w:rPr>
        <w:tab/>
        <w:t xml:space="preserve">After the ship is safely tied to the </w:t>
      </w:r>
      <w:r w:rsidR="00F0160C" w:rsidRPr="001A422A">
        <w:rPr>
          <w:rFonts w:cs="Arial"/>
          <w:lang w:val="en-US"/>
        </w:rPr>
        <w:t>platform</w:t>
      </w:r>
      <w:r w:rsidRPr="001A422A">
        <w:rPr>
          <w:rFonts w:cs="Arial"/>
          <w:lang w:val="en-US"/>
        </w:rPr>
        <w:t xml:space="preserve"> by the help of pilot and warp, safety investigation is carried out on the ship. If any unsafe situations are observed, notifications are made to the persons responsible for the ship and measures are taken accordingly. Unloading equipment and appropriate pipe selection are made by the person responsible with operations. ISGOTT </w:t>
      </w:r>
      <w:r w:rsidR="004A3D34" w:rsidRPr="001A422A">
        <w:rPr>
          <w:rFonts w:cs="Arial"/>
          <w:lang w:val="en-US"/>
        </w:rPr>
        <w:t xml:space="preserve">6 </w:t>
      </w:r>
      <w:r w:rsidRPr="001A422A">
        <w:rPr>
          <w:rFonts w:cs="Arial"/>
          <w:lang w:val="en-US"/>
        </w:rPr>
        <w:t>Ship/Port Safety Control List is undersigned mutually. A communication network is built between the ship and the port facility.</w:t>
      </w:r>
    </w:p>
    <w:p w14:paraId="1DE8E5A3" w14:textId="2D19CAF9" w:rsidR="005647FB" w:rsidRPr="001A422A" w:rsidRDefault="005647FB" w:rsidP="005647FB">
      <w:pPr>
        <w:rPr>
          <w:rFonts w:cs="Arial"/>
          <w:lang w:val="en-US"/>
        </w:rPr>
      </w:pPr>
      <w:r w:rsidRPr="001A422A">
        <w:rPr>
          <w:rFonts w:cs="Arial"/>
          <w:lang w:val="en-US"/>
        </w:rPr>
        <w:t>1.3.1.</w:t>
      </w:r>
      <w:r w:rsidR="00547F69" w:rsidRPr="001A422A">
        <w:rPr>
          <w:rFonts w:cs="Arial"/>
          <w:lang w:val="en-US"/>
        </w:rPr>
        <w:t>5</w:t>
      </w:r>
      <w:r w:rsidRPr="001A422A">
        <w:rPr>
          <w:rFonts w:cs="Arial"/>
          <w:lang w:val="en-US"/>
        </w:rPr>
        <w:tab/>
        <w:t>Employees wait beside the flexible hoses which connected to the ship. They work in cooperation with the ship personnel for the connection of liquid cargo to entry/exit manifolds of the ship.</w:t>
      </w:r>
    </w:p>
    <w:p w14:paraId="0ABE6001" w14:textId="16B89F40" w:rsidR="005647FB" w:rsidRPr="001A422A" w:rsidRDefault="005647FB" w:rsidP="005647FB">
      <w:pPr>
        <w:rPr>
          <w:rFonts w:cs="Arial"/>
          <w:lang w:val="en-US"/>
        </w:rPr>
      </w:pPr>
      <w:r w:rsidRPr="001A422A">
        <w:rPr>
          <w:rFonts w:cs="Arial"/>
          <w:lang w:val="en-US"/>
        </w:rPr>
        <w:t>1.3.1.</w:t>
      </w:r>
      <w:r w:rsidR="00547F69" w:rsidRPr="001A422A">
        <w:rPr>
          <w:rFonts w:cs="Arial"/>
          <w:lang w:val="en-US"/>
        </w:rPr>
        <w:t>6</w:t>
      </w:r>
      <w:r w:rsidRPr="001A422A">
        <w:rPr>
          <w:rFonts w:cs="Arial"/>
          <w:lang w:val="en-US"/>
        </w:rPr>
        <w:tab/>
        <w:t>Appropriate pressure adjustment is made with the ship. Overflow of tanks are avoided and the ship personnel are provided with required information and the line is cut under dangerous situations.</w:t>
      </w:r>
    </w:p>
    <w:p w14:paraId="4475CC45" w14:textId="5A888893" w:rsidR="005647FB" w:rsidRPr="001A422A" w:rsidRDefault="005647FB" w:rsidP="004A3D34">
      <w:pPr>
        <w:pStyle w:val="Balk3"/>
        <w:rPr>
          <w:rFonts w:cs="Arial"/>
          <w:lang w:val="en-US"/>
        </w:rPr>
      </w:pPr>
      <w:bookmarkStart w:id="7" w:name="_Toc110073595"/>
      <w:r w:rsidRPr="001A422A">
        <w:rPr>
          <w:rFonts w:cs="Arial"/>
          <w:lang w:val="en-US"/>
        </w:rPr>
        <w:t>Requirements</w:t>
      </w:r>
      <w:bookmarkEnd w:id="7"/>
    </w:p>
    <w:p w14:paraId="762A5EF6" w14:textId="77777777" w:rsidR="005647FB" w:rsidRPr="001A422A" w:rsidRDefault="005647FB" w:rsidP="005647FB">
      <w:pPr>
        <w:rPr>
          <w:rFonts w:cs="Arial"/>
          <w:lang w:val="en-US"/>
        </w:rPr>
      </w:pPr>
      <w:r w:rsidRPr="001A422A">
        <w:rPr>
          <w:rFonts w:cs="Arial"/>
          <w:lang w:val="en-US"/>
        </w:rPr>
        <w:t>1.3.2.1</w:t>
      </w:r>
      <w:r w:rsidRPr="001A422A">
        <w:rPr>
          <w:rFonts w:cs="Arial"/>
          <w:lang w:val="en-US"/>
        </w:rPr>
        <w:tab/>
        <w:t>Gas detectors which will detect gas leakages to occur at the port facility is kept ready after being calibrated and made ready to use.</w:t>
      </w:r>
    </w:p>
    <w:p w14:paraId="07038E7E" w14:textId="32567A71" w:rsidR="00951572" w:rsidRPr="001A422A" w:rsidRDefault="005647FB">
      <w:pPr>
        <w:rPr>
          <w:rFonts w:cs="Arial"/>
          <w:lang w:val="en-US"/>
        </w:rPr>
      </w:pPr>
      <w:r w:rsidRPr="001A422A">
        <w:rPr>
          <w:rFonts w:cs="Arial"/>
          <w:lang w:val="en-US"/>
        </w:rPr>
        <w:t>1.3.2.2</w:t>
      </w:r>
      <w:r w:rsidRPr="001A422A">
        <w:rPr>
          <w:rFonts w:cs="Arial"/>
          <w:lang w:val="en-US"/>
        </w:rPr>
        <w:tab/>
        <w:t>The vehicles coming to the loading or unloading platform at the port facility are eliminated from static electricity, flame arrestor apparatus are placed at their exhausts and their earthing shall be made during the loading or unloading at the port facility. Flame arrestor apparatus is provided by the Ground Tanker Operations Unit. Ground tankers which don’t have flame arrestors are not taken to the port facility. This is not required for tankers having ADR standards.</w:t>
      </w:r>
      <w:r w:rsidR="00951572" w:rsidRPr="001A422A">
        <w:rPr>
          <w:rFonts w:cs="Arial"/>
          <w:lang w:val="en-US"/>
        </w:rPr>
        <w:br w:type="page"/>
      </w:r>
    </w:p>
    <w:p w14:paraId="6334478F" w14:textId="77777777" w:rsidR="005647FB" w:rsidRPr="001A422A" w:rsidRDefault="005647FB" w:rsidP="005647FB">
      <w:pPr>
        <w:rPr>
          <w:rFonts w:cs="Arial"/>
          <w:lang w:val="en-US"/>
        </w:rPr>
      </w:pPr>
    </w:p>
    <w:p w14:paraId="1133E6C2" w14:textId="77777777" w:rsidR="005647FB" w:rsidRPr="001A422A" w:rsidRDefault="005647FB" w:rsidP="005647FB">
      <w:pPr>
        <w:rPr>
          <w:rFonts w:cs="Arial"/>
          <w:lang w:val="en-US"/>
        </w:rPr>
      </w:pPr>
      <w:r w:rsidRPr="001A422A">
        <w:rPr>
          <w:rFonts w:cs="Arial"/>
          <w:lang w:val="en-US"/>
        </w:rPr>
        <w:t>1.3.2.3</w:t>
      </w:r>
      <w:r w:rsidRPr="001A422A">
        <w:rPr>
          <w:rFonts w:cs="Arial"/>
          <w:lang w:val="en-US"/>
        </w:rPr>
        <w:tab/>
        <w:t>Required notices and warning signs are placed around the area where handling is done. Related personnel wear personal protective clothing and outfit in accordance with work health and safety requirements at dangerous places and under dangerous conditions. Personnel who don’t have protective clothing and adequate equipment in line with their job descriptions and their working areas is not employed.</w:t>
      </w:r>
    </w:p>
    <w:p w14:paraId="0F285CDF" w14:textId="77777777" w:rsidR="005647FB" w:rsidRPr="001A422A" w:rsidRDefault="005647FB" w:rsidP="005647FB">
      <w:pPr>
        <w:rPr>
          <w:rFonts w:cs="Arial"/>
          <w:lang w:val="en-US"/>
        </w:rPr>
      </w:pPr>
      <w:r w:rsidRPr="001A422A">
        <w:rPr>
          <w:rFonts w:cs="Arial"/>
          <w:lang w:val="en-US"/>
        </w:rPr>
        <w:t>1.3.2.4</w:t>
      </w:r>
      <w:r w:rsidRPr="001A422A">
        <w:rPr>
          <w:rFonts w:cs="Arial"/>
          <w:lang w:val="en-US"/>
        </w:rPr>
        <w:tab/>
        <w:t>Periodic repair/maintenance and calibration works of devices to be used are made and certificates, journals or ledgers of records are kept updated.</w:t>
      </w:r>
    </w:p>
    <w:p w14:paraId="1A7F99ED" w14:textId="77777777" w:rsidR="005647FB" w:rsidRPr="001A422A" w:rsidRDefault="005647FB" w:rsidP="005647FB">
      <w:pPr>
        <w:rPr>
          <w:rFonts w:cs="Arial"/>
          <w:lang w:val="en-US"/>
        </w:rPr>
      </w:pPr>
      <w:r w:rsidRPr="001A422A">
        <w:rPr>
          <w:rFonts w:cs="Arial"/>
          <w:lang w:val="en-US"/>
        </w:rPr>
        <w:t>1.3.2.5</w:t>
      </w:r>
      <w:r w:rsidRPr="001A422A">
        <w:rPr>
          <w:rFonts w:cs="Arial"/>
          <w:lang w:val="en-US"/>
        </w:rPr>
        <w:tab/>
        <w:t xml:space="preserve">First aid </w:t>
      </w:r>
      <w:proofErr w:type="spellStart"/>
      <w:r w:rsidRPr="001A422A">
        <w:rPr>
          <w:rFonts w:cs="Arial"/>
          <w:lang w:val="en-US"/>
        </w:rPr>
        <w:t>equipments</w:t>
      </w:r>
      <w:proofErr w:type="spellEnd"/>
      <w:r w:rsidRPr="001A422A">
        <w:rPr>
          <w:rFonts w:cs="Arial"/>
          <w:lang w:val="en-US"/>
        </w:rPr>
        <w:t xml:space="preserve"> to be used during intervention are placed at a place known by the personnel which is easily accessible in case of emergency or accidents.</w:t>
      </w:r>
    </w:p>
    <w:p w14:paraId="2C40D471" w14:textId="5B9CF3BE" w:rsidR="004A3D34" w:rsidRPr="001A422A" w:rsidRDefault="005647FB" w:rsidP="005647FB">
      <w:pPr>
        <w:rPr>
          <w:rFonts w:cs="Arial"/>
          <w:lang w:val="en-US"/>
        </w:rPr>
      </w:pPr>
      <w:r w:rsidRPr="001A422A">
        <w:rPr>
          <w:rFonts w:cs="Arial"/>
          <w:lang w:val="en-US"/>
        </w:rPr>
        <w:t>1.3.2.6</w:t>
      </w:r>
      <w:r w:rsidRPr="001A422A">
        <w:rPr>
          <w:rFonts w:cs="Arial"/>
          <w:lang w:val="en-US"/>
        </w:rPr>
        <w:tab/>
        <w:t xml:space="preserve">Communication </w:t>
      </w:r>
      <w:proofErr w:type="spellStart"/>
      <w:r w:rsidRPr="001A422A">
        <w:rPr>
          <w:rFonts w:cs="Arial"/>
          <w:lang w:val="en-US"/>
        </w:rPr>
        <w:t>equipments</w:t>
      </w:r>
      <w:proofErr w:type="spellEnd"/>
      <w:r w:rsidRPr="001A422A">
        <w:rPr>
          <w:rFonts w:cs="Arial"/>
          <w:lang w:val="en-US"/>
        </w:rPr>
        <w:t xml:space="preserve"> which can be used safely during loading or unloading operations of liquid bulk dangerous cargoes in flammable or explosive environments are used at the port facility.</w:t>
      </w:r>
    </w:p>
    <w:p w14:paraId="4E22C77F" w14:textId="77777777" w:rsidR="005647FB" w:rsidRPr="001A422A" w:rsidRDefault="005647FB" w:rsidP="005647FB">
      <w:pPr>
        <w:rPr>
          <w:rFonts w:cs="Arial"/>
          <w:lang w:val="en-US"/>
        </w:rPr>
      </w:pPr>
      <w:r w:rsidRPr="001A422A">
        <w:rPr>
          <w:rFonts w:cs="Arial"/>
          <w:lang w:val="en-US"/>
        </w:rPr>
        <w:t>1.3.2.7</w:t>
      </w:r>
      <w:r w:rsidRPr="001A422A">
        <w:rPr>
          <w:rFonts w:cs="Arial"/>
          <w:lang w:val="en-US"/>
        </w:rPr>
        <w:tab/>
        <w:t>Flexible hoses used in loading or unloading of liquid bulk dangerous cargoes is controlled a certificate specifying the approval of type as well as pipe type, maximum working pressure of the pipe and production month and year of the pipe. Repair and maintenance works and testing of the said pipes are carried out as per the criteria stated in ISGOTT 6 and relevant records shall be kept. Hoses to be used in loading or unloading operations which are not in service are kept according to the criteria specified by ISGOTT 6.</w:t>
      </w:r>
    </w:p>
    <w:p w14:paraId="274C21D0" w14:textId="77777777" w:rsidR="005647FB" w:rsidRPr="001A422A" w:rsidRDefault="005647FB" w:rsidP="005647FB">
      <w:pPr>
        <w:rPr>
          <w:rFonts w:cs="Arial"/>
          <w:lang w:val="en-US"/>
        </w:rPr>
      </w:pPr>
      <w:r w:rsidRPr="001A422A">
        <w:rPr>
          <w:rFonts w:cs="Arial"/>
          <w:lang w:val="en-US"/>
        </w:rPr>
        <w:t>1.3.2.8</w:t>
      </w:r>
      <w:r w:rsidRPr="001A422A">
        <w:rPr>
          <w:rFonts w:cs="Arial"/>
          <w:lang w:val="en-US"/>
        </w:rPr>
        <w:tab/>
        <w:t>Adequate number of electrical insulation flanges for the flexible hoses and loading arms used in loading or unloading operations of liquid bulk dangerous cargoes.</w:t>
      </w:r>
    </w:p>
    <w:p w14:paraId="2EB9F7C3" w14:textId="77777777" w:rsidR="005647FB" w:rsidRPr="001A422A" w:rsidRDefault="005647FB" w:rsidP="005647FB">
      <w:pPr>
        <w:rPr>
          <w:rFonts w:cs="Arial"/>
          <w:lang w:val="en-US"/>
        </w:rPr>
      </w:pPr>
      <w:r w:rsidRPr="001A422A">
        <w:rPr>
          <w:rFonts w:cs="Arial"/>
          <w:lang w:val="en-US"/>
        </w:rPr>
        <w:t>1.3.2.9</w:t>
      </w:r>
      <w:r w:rsidRPr="001A422A">
        <w:rPr>
          <w:rFonts w:cs="Arial"/>
          <w:lang w:val="en-US"/>
        </w:rPr>
        <w:tab/>
        <w:t>Liquid bulk dangerous cargoes are carried in a manner that prevents any dangerous interaction with incompatible materials in other cargoes.</w:t>
      </w:r>
    </w:p>
    <w:p w14:paraId="2F62CD75" w14:textId="77777777" w:rsidR="005647FB" w:rsidRPr="001A422A" w:rsidRDefault="005647FB" w:rsidP="005647FB">
      <w:pPr>
        <w:rPr>
          <w:rFonts w:cs="Arial"/>
          <w:lang w:val="en-US"/>
        </w:rPr>
      </w:pPr>
      <w:r w:rsidRPr="001A422A">
        <w:rPr>
          <w:rFonts w:cs="Arial"/>
          <w:lang w:val="en-US"/>
        </w:rPr>
        <w:t>1.3.2.10</w:t>
      </w:r>
      <w:r w:rsidRPr="001A422A">
        <w:rPr>
          <w:rFonts w:cs="Arial"/>
          <w:lang w:val="en-US"/>
        </w:rPr>
        <w:tab/>
        <w:t>Shift supervisor of port facility where liquid bulk dangerous cargoes are handled are responsible of notifying issues as regards additional safety and safety measures which have to be taken at port facility.</w:t>
      </w:r>
    </w:p>
    <w:p w14:paraId="7C70BE44" w14:textId="3DDCCC0F" w:rsidR="005647FB" w:rsidRPr="001A422A" w:rsidRDefault="005647FB" w:rsidP="005647FB">
      <w:pPr>
        <w:rPr>
          <w:rFonts w:cs="Arial"/>
          <w:lang w:val="en-US"/>
        </w:rPr>
      </w:pPr>
      <w:r w:rsidRPr="001A422A">
        <w:rPr>
          <w:rFonts w:cs="Arial"/>
          <w:lang w:val="en-US"/>
        </w:rPr>
        <w:t>1.3.2.11</w:t>
      </w:r>
      <w:r w:rsidRPr="001A422A">
        <w:rPr>
          <w:rFonts w:cs="Arial"/>
          <w:lang w:val="en-US"/>
        </w:rPr>
        <w:tab/>
        <w:t xml:space="preserve">Operations </w:t>
      </w:r>
      <w:r w:rsidR="003D4D09" w:rsidRPr="001A422A">
        <w:rPr>
          <w:rFonts w:cs="Arial"/>
          <w:lang w:val="en-US"/>
        </w:rPr>
        <w:t>Engineer</w:t>
      </w:r>
      <w:r w:rsidRPr="001A422A">
        <w:rPr>
          <w:rFonts w:cs="Arial"/>
          <w:lang w:val="en-US"/>
        </w:rPr>
        <w:t xml:space="preserve"> and Shift Supervisor are responsible from handling of liquid bulk cargoes at our port facility and their duties are specified in quality management system and they act in accordance with the said quality management system.</w:t>
      </w:r>
    </w:p>
    <w:p w14:paraId="0C4042D3" w14:textId="77777777" w:rsidR="005647FB" w:rsidRPr="001A422A" w:rsidRDefault="005647FB" w:rsidP="005647FB">
      <w:pPr>
        <w:rPr>
          <w:rFonts w:cs="Arial"/>
          <w:lang w:val="en-US"/>
        </w:rPr>
      </w:pPr>
      <w:r w:rsidRPr="001A422A">
        <w:rPr>
          <w:rFonts w:cs="Arial"/>
          <w:lang w:val="en-US"/>
        </w:rPr>
        <w:t>1.3.2.12</w:t>
      </w:r>
      <w:r w:rsidRPr="001A422A">
        <w:rPr>
          <w:rFonts w:cs="Arial"/>
          <w:lang w:val="en-US"/>
        </w:rPr>
        <w:tab/>
        <w:t>The master of a ship and the Operations Officer, within their respective areas of responsibility, should have immediately make available the following information with respect to each liquid bulk cargo transported in cargo operations and emergency cases to the port authority and other involved parties:</w:t>
      </w:r>
    </w:p>
    <w:p w14:paraId="18503F8B" w14:textId="77777777" w:rsidR="005647FB" w:rsidRPr="001A422A" w:rsidRDefault="005647FB" w:rsidP="005647FB">
      <w:pPr>
        <w:rPr>
          <w:rFonts w:cs="Arial"/>
          <w:b/>
          <w:bCs/>
          <w:lang w:val="en-US"/>
        </w:rPr>
      </w:pPr>
      <w:r w:rsidRPr="001A422A">
        <w:rPr>
          <w:rFonts w:cs="Arial"/>
          <w:b/>
          <w:bCs/>
          <w:lang w:val="en-US"/>
        </w:rPr>
        <w:t>1.3.2.12.1</w:t>
      </w:r>
      <w:r w:rsidRPr="001A422A">
        <w:rPr>
          <w:rFonts w:cs="Arial"/>
          <w:b/>
          <w:bCs/>
          <w:lang w:val="en-US"/>
        </w:rPr>
        <w:tab/>
        <w:t>Information to be provided by the ship master;</w:t>
      </w:r>
    </w:p>
    <w:p w14:paraId="59A27563" w14:textId="77777777" w:rsidR="005647FB" w:rsidRPr="001A422A" w:rsidRDefault="005647FB" w:rsidP="005647FB">
      <w:pPr>
        <w:rPr>
          <w:rFonts w:cs="Arial"/>
          <w:lang w:val="en-US"/>
        </w:rPr>
      </w:pPr>
      <w:r w:rsidRPr="001A422A">
        <w:rPr>
          <w:rFonts w:cs="Arial"/>
          <w:lang w:val="en-US"/>
        </w:rPr>
        <w:t>1.3.2.12.1.1</w:t>
      </w:r>
      <w:r w:rsidRPr="001A422A">
        <w:rPr>
          <w:rFonts w:cs="Arial"/>
          <w:lang w:val="en-US"/>
        </w:rPr>
        <w:tab/>
        <w:t>The product name of the dangerous cargo, the UN number (where available) and a description of the relevant physical and chemical properties (including reactivity).</w:t>
      </w:r>
    </w:p>
    <w:p w14:paraId="487E3227" w14:textId="5CBEBD5C" w:rsidR="00505ED2" w:rsidRPr="001A422A" w:rsidRDefault="005647FB" w:rsidP="005647FB">
      <w:pPr>
        <w:rPr>
          <w:rFonts w:cs="Arial"/>
          <w:lang w:val="en-US"/>
        </w:rPr>
      </w:pPr>
      <w:r w:rsidRPr="001A422A">
        <w:rPr>
          <w:rFonts w:cs="Arial"/>
          <w:lang w:val="en-US"/>
        </w:rPr>
        <w:t>1.3.2.12.1.2</w:t>
      </w:r>
      <w:r w:rsidRPr="001A422A">
        <w:rPr>
          <w:rFonts w:cs="Arial"/>
          <w:lang w:val="en-US"/>
        </w:rPr>
        <w:tab/>
        <w:t xml:space="preserve">Procedures for cargo transfer, slop transfer, gas-freeing, </w:t>
      </w:r>
      <w:proofErr w:type="spellStart"/>
      <w:r w:rsidRPr="001A422A">
        <w:rPr>
          <w:rFonts w:cs="Arial"/>
          <w:lang w:val="en-US"/>
        </w:rPr>
        <w:t>inerting</w:t>
      </w:r>
      <w:proofErr w:type="spellEnd"/>
      <w:r w:rsidRPr="001A422A">
        <w:rPr>
          <w:rFonts w:cs="Arial"/>
          <w:lang w:val="en-US"/>
        </w:rPr>
        <w:t>, ballasting, de-ballasting and tank cleaning.</w:t>
      </w:r>
    </w:p>
    <w:p w14:paraId="1C7359C0" w14:textId="77777777" w:rsidR="00505ED2" w:rsidRPr="001A422A" w:rsidRDefault="00505ED2">
      <w:pPr>
        <w:rPr>
          <w:rFonts w:cs="Arial"/>
          <w:lang w:val="en-US"/>
        </w:rPr>
      </w:pPr>
      <w:r w:rsidRPr="001A422A">
        <w:rPr>
          <w:rFonts w:cs="Arial"/>
          <w:lang w:val="en-US"/>
        </w:rPr>
        <w:br w:type="page"/>
      </w:r>
    </w:p>
    <w:p w14:paraId="1B9666A7" w14:textId="77777777" w:rsidR="005647FB" w:rsidRPr="001A422A" w:rsidRDefault="005647FB" w:rsidP="005647FB">
      <w:pPr>
        <w:rPr>
          <w:rFonts w:cs="Arial"/>
          <w:b/>
          <w:bCs/>
          <w:lang w:val="en-US"/>
        </w:rPr>
      </w:pPr>
      <w:r w:rsidRPr="001A422A">
        <w:rPr>
          <w:rFonts w:cs="Arial"/>
          <w:b/>
          <w:bCs/>
          <w:lang w:val="en-US"/>
        </w:rPr>
        <w:lastRenderedPageBreak/>
        <w:t>1.3.2.12.2</w:t>
      </w:r>
      <w:r w:rsidRPr="001A422A">
        <w:rPr>
          <w:rFonts w:cs="Arial"/>
          <w:b/>
          <w:bCs/>
          <w:lang w:val="en-US"/>
        </w:rPr>
        <w:tab/>
        <w:t>Information to be provided by Operations Officer;</w:t>
      </w:r>
    </w:p>
    <w:p w14:paraId="73ECC345" w14:textId="77777777" w:rsidR="005647FB" w:rsidRPr="001A422A" w:rsidRDefault="005647FB" w:rsidP="005647FB">
      <w:pPr>
        <w:rPr>
          <w:rFonts w:cs="Arial"/>
          <w:lang w:val="en-US"/>
        </w:rPr>
      </w:pPr>
      <w:r w:rsidRPr="001A422A">
        <w:rPr>
          <w:rFonts w:cs="Arial"/>
          <w:lang w:val="en-US"/>
        </w:rPr>
        <w:t>1.3.2.12.2.1</w:t>
      </w:r>
      <w:r w:rsidRPr="001A422A">
        <w:rPr>
          <w:rFonts w:cs="Arial"/>
          <w:lang w:val="en-US"/>
        </w:rPr>
        <w:tab/>
        <w:t>Information as to specific equipment required for safe handling and loading or unloading of certain cargoes and emergency response procedures including the following issues:</w:t>
      </w:r>
    </w:p>
    <w:p w14:paraId="5D0C2D85" w14:textId="77777777" w:rsidR="005647FB" w:rsidRPr="001A422A" w:rsidRDefault="005647FB" w:rsidP="005647FB">
      <w:pPr>
        <w:rPr>
          <w:rFonts w:cs="Arial"/>
          <w:lang w:val="en-US"/>
        </w:rPr>
      </w:pPr>
      <w:r w:rsidRPr="001A422A">
        <w:rPr>
          <w:rFonts w:cs="Arial"/>
          <w:lang w:val="en-US"/>
        </w:rPr>
        <w:t>1) Steps to be taken in cases of pouring or leakage as specified in Emergency Plans,</w:t>
      </w:r>
    </w:p>
    <w:p w14:paraId="373B201B" w14:textId="77777777" w:rsidR="005647FB" w:rsidRPr="001A422A" w:rsidRDefault="005647FB" w:rsidP="005647FB">
      <w:pPr>
        <w:rPr>
          <w:rFonts w:cs="Arial"/>
          <w:lang w:val="en-US"/>
        </w:rPr>
      </w:pPr>
      <w:r w:rsidRPr="001A422A">
        <w:rPr>
          <w:rFonts w:cs="Arial"/>
          <w:lang w:val="en-US"/>
        </w:rPr>
        <w:t>2) Measures to be taken to avoid people from contacting dangerous cargoes accidentally within the scope of Emergency Plan and Work Health and Security,</w:t>
      </w:r>
    </w:p>
    <w:p w14:paraId="724B8F03" w14:textId="77777777" w:rsidR="005647FB" w:rsidRPr="001A422A" w:rsidRDefault="005647FB" w:rsidP="005647FB">
      <w:pPr>
        <w:rPr>
          <w:rFonts w:cs="Arial"/>
          <w:lang w:val="en-US"/>
        </w:rPr>
      </w:pPr>
      <w:r w:rsidRPr="001A422A">
        <w:rPr>
          <w:rFonts w:cs="Arial"/>
          <w:lang w:val="en-US"/>
        </w:rPr>
        <w:t xml:space="preserve">3) </w:t>
      </w:r>
      <w:proofErr w:type="spellStart"/>
      <w:r w:rsidRPr="001A422A">
        <w:rPr>
          <w:rFonts w:cs="Arial"/>
          <w:lang w:val="en-US"/>
        </w:rPr>
        <w:t>Fire fighting</w:t>
      </w:r>
      <w:proofErr w:type="spellEnd"/>
      <w:r w:rsidRPr="001A422A">
        <w:rPr>
          <w:rFonts w:cs="Arial"/>
          <w:lang w:val="en-US"/>
        </w:rPr>
        <w:t xml:space="preserve"> procedures as specified in Emergency Plan and the appropriate communication systems to be used in cases of fire.</w:t>
      </w:r>
    </w:p>
    <w:p w14:paraId="57BA52CF" w14:textId="2C853D91" w:rsidR="00367BE2" w:rsidRPr="001A422A" w:rsidRDefault="005647FB" w:rsidP="005647FB">
      <w:pPr>
        <w:rPr>
          <w:rFonts w:cs="Arial"/>
          <w:lang w:val="en-US"/>
        </w:rPr>
      </w:pPr>
      <w:r w:rsidRPr="001A422A">
        <w:rPr>
          <w:rFonts w:cs="Arial"/>
          <w:lang w:val="en-US"/>
        </w:rPr>
        <w:t>1.3.2.13</w:t>
      </w:r>
      <w:r w:rsidRPr="001A422A">
        <w:rPr>
          <w:rFonts w:cs="Arial"/>
          <w:lang w:val="en-US"/>
        </w:rPr>
        <w:tab/>
        <w:t>It is ensured that, before and during handling and loading or unloading operations of liquid bulk dangerous cargoes at any berth on the shore, appropriate warning notices, preferably pictograms, are placed at all entrances and approaches to the berth.</w:t>
      </w:r>
    </w:p>
    <w:p w14:paraId="2207BE9F" w14:textId="77777777" w:rsidR="005647FB" w:rsidRPr="001A422A" w:rsidRDefault="005647FB" w:rsidP="005647FB">
      <w:pPr>
        <w:rPr>
          <w:rFonts w:cs="Arial"/>
          <w:lang w:val="en-US"/>
        </w:rPr>
      </w:pPr>
      <w:r w:rsidRPr="001A422A">
        <w:rPr>
          <w:rFonts w:cs="Arial"/>
          <w:lang w:val="en-US"/>
        </w:rPr>
        <w:t>1.3.2.14</w:t>
      </w:r>
      <w:r w:rsidRPr="001A422A">
        <w:rPr>
          <w:rFonts w:cs="Arial"/>
          <w:lang w:val="en-US"/>
        </w:rPr>
        <w:tab/>
        <w:t>Continuous communication is ensured during the handling and loading or unloading of dangerous liquid bulk cargos, through Marine Band Channel 16 and from the work channel specified in the protocol and effectiveness of communication is ensured during the cargo operations.</w:t>
      </w:r>
    </w:p>
    <w:p w14:paraId="1E289110" w14:textId="444763AE" w:rsidR="005647FB" w:rsidRPr="001A422A" w:rsidRDefault="005647FB" w:rsidP="00367BE2">
      <w:pPr>
        <w:pStyle w:val="Balk3"/>
        <w:rPr>
          <w:rFonts w:cs="Arial"/>
          <w:lang w:val="en-US"/>
        </w:rPr>
      </w:pPr>
      <w:bookmarkStart w:id="8" w:name="_Toc110073596"/>
      <w:r w:rsidRPr="001A422A">
        <w:rPr>
          <w:rFonts w:cs="Arial"/>
          <w:lang w:val="en-US"/>
        </w:rPr>
        <w:t>Pipe installations used for liquid bulk dangerous cargoes</w:t>
      </w:r>
      <w:bookmarkEnd w:id="8"/>
      <w:r w:rsidRPr="001A422A">
        <w:rPr>
          <w:rFonts w:cs="Arial"/>
          <w:lang w:val="en-US"/>
        </w:rPr>
        <w:t xml:space="preserve"> </w:t>
      </w:r>
    </w:p>
    <w:p w14:paraId="1551C83D" w14:textId="5D931A8F" w:rsidR="005647FB" w:rsidRPr="001A422A" w:rsidRDefault="005647FB" w:rsidP="00367BE2">
      <w:pPr>
        <w:pStyle w:val="Balk4"/>
        <w:rPr>
          <w:rFonts w:cs="Arial"/>
          <w:lang w:val="en-US"/>
        </w:rPr>
      </w:pPr>
      <w:r w:rsidRPr="001A422A">
        <w:rPr>
          <w:rFonts w:cs="Arial"/>
          <w:lang w:val="en-US"/>
        </w:rPr>
        <w:t>Flexible hoses:</w:t>
      </w:r>
    </w:p>
    <w:p w14:paraId="7D7B9330" w14:textId="77777777" w:rsidR="005647FB" w:rsidRPr="001A422A" w:rsidRDefault="005647FB" w:rsidP="005647FB">
      <w:pPr>
        <w:rPr>
          <w:rFonts w:cs="Arial"/>
          <w:lang w:val="en-US"/>
        </w:rPr>
      </w:pPr>
      <w:r w:rsidRPr="001A422A">
        <w:rPr>
          <w:rFonts w:cs="Arial"/>
          <w:lang w:val="en-US"/>
        </w:rPr>
        <w:t>1.3.3.1.1</w:t>
      </w:r>
      <w:r w:rsidRPr="001A422A">
        <w:rPr>
          <w:rFonts w:cs="Arial"/>
          <w:lang w:val="en-US"/>
        </w:rPr>
        <w:tab/>
        <w:t xml:space="preserve">Flexible hoses is used for cargo by considering the temperature and suitability and not be used for other than these cargoes. </w:t>
      </w:r>
    </w:p>
    <w:p w14:paraId="08CAA023" w14:textId="77777777" w:rsidR="005647FB" w:rsidRPr="001A422A" w:rsidRDefault="005647FB" w:rsidP="005647FB">
      <w:pPr>
        <w:rPr>
          <w:rFonts w:cs="Arial"/>
          <w:lang w:val="en-US"/>
        </w:rPr>
      </w:pPr>
      <w:r w:rsidRPr="001A422A">
        <w:rPr>
          <w:rFonts w:cs="Arial"/>
          <w:lang w:val="en-US"/>
        </w:rPr>
        <w:t>1.3.3.1.2</w:t>
      </w:r>
      <w:r w:rsidRPr="001A422A">
        <w:rPr>
          <w:rFonts w:cs="Arial"/>
          <w:lang w:val="en-US"/>
        </w:rPr>
        <w:tab/>
        <w:t>If they are prone to be damaged by impact they are protected accordingly.</w:t>
      </w:r>
    </w:p>
    <w:p w14:paraId="606E1064" w14:textId="280791A8" w:rsidR="005647FB" w:rsidRPr="001A422A" w:rsidRDefault="005647FB" w:rsidP="005647FB">
      <w:pPr>
        <w:rPr>
          <w:rFonts w:cs="Arial"/>
          <w:lang w:val="en-US"/>
        </w:rPr>
      </w:pPr>
      <w:r w:rsidRPr="001A422A">
        <w:rPr>
          <w:rFonts w:cs="Arial"/>
          <w:lang w:val="en-US"/>
        </w:rPr>
        <w:t>1.3.3.1.3</w:t>
      </w:r>
      <w:r w:rsidRPr="001A422A">
        <w:rPr>
          <w:rFonts w:cs="Arial"/>
          <w:lang w:val="en-US"/>
        </w:rPr>
        <w:tab/>
        <w:t>Electrically continuous is provided at pipeline, except for the inclusion of an insulating flange or non-conductive spool piece when used for the transfer of a flammable liquid. The pipeline on the seaward side of the insulating section should be electrically continuous to the ship, and that on the landward side should be electrically continuous to the jetty earthing system. The insulating flange is tested in accordance with chapter 17 of ISGOTT</w:t>
      </w:r>
      <w:r w:rsidR="00C63CF3" w:rsidRPr="001A422A">
        <w:rPr>
          <w:rFonts w:cs="Arial"/>
          <w:lang w:val="en-US"/>
        </w:rPr>
        <w:t xml:space="preserve"> 6</w:t>
      </w:r>
      <w:r w:rsidRPr="001A422A">
        <w:rPr>
          <w:rFonts w:cs="Arial"/>
          <w:lang w:val="en-US"/>
        </w:rPr>
        <w:t>.</w:t>
      </w:r>
    </w:p>
    <w:p w14:paraId="7977B693" w14:textId="503D9FD4" w:rsidR="005647FB" w:rsidRPr="001A422A" w:rsidRDefault="005647FB" w:rsidP="00C63CF3">
      <w:pPr>
        <w:pStyle w:val="Balk3"/>
        <w:rPr>
          <w:rFonts w:cs="Arial"/>
          <w:lang w:val="en-US"/>
        </w:rPr>
      </w:pPr>
      <w:bookmarkStart w:id="9" w:name="_Toc110073597"/>
      <w:r w:rsidRPr="001A422A">
        <w:rPr>
          <w:rFonts w:cs="Arial"/>
          <w:lang w:val="en-US"/>
        </w:rPr>
        <w:t>Operations Officer will do the following:</w:t>
      </w:r>
      <w:bookmarkEnd w:id="9"/>
    </w:p>
    <w:p w14:paraId="00A414FA" w14:textId="77777777" w:rsidR="005647FB" w:rsidRPr="001A422A" w:rsidRDefault="005647FB" w:rsidP="005647FB">
      <w:pPr>
        <w:rPr>
          <w:rFonts w:cs="Arial"/>
          <w:lang w:val="en-US"/>
        </w:rPr>
      </w:pPr>
      <w:r w:rsidRPr="001A422A">
        <w:rPr>
          <w:rFonts w:cs="Arial"/>
          <w:lang w:val="en-US"/>
        </w:rPr>
        <w:t>1.3.4.1</w:t>
      </w:r>
      <w:r w:rsidRPr="001A422A">
        <w:rPr>
          <w:rFonts w:cs="Arial"/>
          <w:lang w:val="en-US"/>
        </w:rPr>
        <w:tab/>
        <w:t>Taking adequate precautions to prevent a short-circuit of the insulating section</w:t>
      </w:r>
    </w:p>
    <w:p w14:paraId="31C559C4" w14:textId="77777777" w:rsidR="005647FB" w:rsidRPr="001A422A" w:rsidRDefault="005647FB" w:rsidP="005647FB">
      <w:pPr>
        <w:rPr>
          <w:rFonts w:cs="Arial"/>
          <w:lang w:val="en-US"/>
        </w:rPr>
      </w:pPr>
      <w:r w:rsidRPr="001A422A">
        <w:rPr>
          <w:rFonts w:cs="Arial"/>
          <w:lang w:val="en-US"/>
        </w:rPr>
        <w:t>1.3.4.2</w:t>
      </w:r>
      <w:r w:rsidRPr="001A422A">
        <w:rPr>
          <w:rFonts w:cs="Arial"/>
          <w:lang w:val="en-US"/>
        </w:rPr>
        <w:tab/>
        <w:t>Inspection and testing the insulating and earthing systems at appropriate intervals to ensure their effectiveness</w:t>
      </w:r>
    </w:p>
    <w:p w14:paraId="7B118EB7" w14:textId="77777777" w:rsidR="005647FB" w:rsidRPr="001A422A" w:rsidRDefault="005647FB" w:rsidP="005647FB">
      <w:pPr>
        <w:rPr>
          <w:rFonts w:cs="Arial"/>
          <w:lang w:val="en-US"/>
        </w:rPr>
      </w:pPr>
      <w:r w:rsidRPr="001A422A">
        <w:rPr>
          <w:rFonts w:cs="Arial"/>
          <w:lang w:val="en-US"/>
        </w:rPr>
        <w:t>1.3.4.3</w:t>
      </w:r>
      <w:r w:rsidRPr="001A422A">
        <w:rPr>
          <w:rFonts w:cs="Arial"/>
          <w:lang w:val="en-US"/>
        </w:rPr>
        <w:tab/>
        <w:t>Taking actions in accordance with appropriate checklists in the International Safety Guide for Oil Tankers and Terminals (ISGOTT 6).</w:t>
      </w:r>
    </w:p>
    <w:p w14:paraId="487A39BD" w14:textId="6BED2084" w:rsidR="005647FB" w:rsidRPr="001A422A" w:rsidRDefault="005647FB" w:rsidP="00D756C9">
      <w:pPr>
        <w:pStyle w:val="Balk3"/>
        <w:rPr>
          <w:rFonts w:cs="Arial"/>
          <w:lang w:val="en-US"/>
        </w:rPr>
      </w:pPr>
      <w:bookmarkStart w:id="10" w:name="_Toc110073598"/>
      <w:r w:rsidRPr="001A422A">
        <w:rPr>
          <w:rFonts w:cs="Arial"/>
          <w:lang w:val="en-US"/>
        </w:rPr>
        <w:t>Sources of ignition</w:t>
      </w:r>
      <w:bookmarkEnd w:id="10"/>
      <w:r w:rsidRPr="001A422A">
        <w:rPr>
          <w:rFonts w:cs="Arial"/>
          <w:lang w:val="en-US"/>
        </w:rPr>
        <w:t xml:space="preserve"> </w:t>
      </w:r>
    </w:p>
    <w:p w14:paraId="1405DAE9" w14:textId="7713C13B" w:rsidR="000B2AF0" w:rsidRPr="001A422A" w:rsidRDefault="005647FB" w:rsidP="005647FB">
      <w:pPr>
        <w:rPr>
          <w:rFonts w:cs="Arial"/>
          <w:lang w:val="en-US"/>
        </w:rPr>
      </w:pPr>
      <w:r w:rsidRPr="001A422A">
        <w:rPr>
          <w:rFonts w:cs="Arial"/>
          <w:lang w:val="en-US"/>
        </w:rPr>
        <w:t>1.3.5.1</w:t>
      </w:r>
      <w:r w:rsidRPr="001A422A">
        <w:rPr>
          <w:rFonts w:cs="Arial"/>
          <w:lang w:val="en-US"/>
        </w:rPr>
        <w:tab/>
        <w:t>Operations Officer should ensure that the master of a ship is notified of any conditions which may require precautions to be taken for avoidance of sources of ignition on the ship such as galley stoves or cooking appliances with non-immersed elements.</w:t>
      </w:r>
    </w:p>
    <w:p w14:paraId="4BE8F157" w14:textId="77777777" w:rsidR="000B2AF0" w:rsidRPr="001A422A" w:rsidRDefault="000B2AF0">
      <w:pPr>
        <w:rPr>
          <w:rFonts w:cs="Arial"/>
          <w:lang w:val="en-US"/>
        </w:rPr>
      </w:pPr>
      <w:r w:rsidRPr="001A422A">
        <w:rPr>
          <w:rFonts w:cs="Arial"/>
          <w:lang w:val="en-US"/>
        </w:rPr>
        <w:br w:type="page"/>
      </w:r>
    </w:p>
    <w:p w14:paraId="3FABC88E" w14:textId="44CB2521" w:rsidR="005647FB" w:rsidRPr="001A422A" w:rsidRDefault="005647FB" w:rsidP="00D756C9">
      <w:pPr>
        <w:pStyle w:val="Balk3"/>
        <w:rPr>
          <w:rFonts w:cs="Arial"/>
          <w:lang w:val="en-US"/>
        </w:rPr>
      </w:pPr>
      <w:bookmarkStart w:id="11" w:name="_Toc110073599"/>
      <w:r w:rsidRPr="001A422A">
        <w:rPr>
          <w:rFonts w:cs="Arial"/>
          <w:lang w:val="en-US"/>
        </w:rPr>
        <w:lastRenderedPageBreak/>
        <w:t>Containment of spillage</w:t>
      </w:r>
      <w:bookmarkEnd w:id="11"/>
    </w:p>
    <w:p w14:paraId="3C39B3FF" w14:textId="77777777" w:rsidR="005647FB" w:rsidRPr="001A422A" w:rsidRDefault="005647FB" w:rsidP="005647FB">
      <w:pPr>
        <w:rPr>
          <w:rFonts w:cs="Arial"/>
          <w:lang w:val="en-US"/>
        </w:rPr>
      </w:pPr>
      <w:r w:rsidRPr="001A422A">
        <w:rPr>
          <w:rFonts w:cs="Arial"/>
          <w:lang w:val="en-US"/>
        </w:rPr>
        <w:t>1.3.6.1</w:t>
      </w:r>
      <w:r w:rsidRPr="001A422A">
        <w:rPr>
          <w:rFonts w:cs="Arial"/>
          <w:lang w:val="en-US"/>
        </w:rPr>
        <w:tab/>
        <w:t>The berth operator is ensured that all drain holes and pipes and all other drains of any kind on the jetty, where liquid bulk dangerous cargoes might escape in case of an accident, are closed before handling commences and are kept closed during the whole of the period of the handling of liquid bulk dangerous cargoes.</w:t>
      </w:r>
    </w:p>
    <w:p w14:paraId="0CBB1143" w14:textId="297BFBE1" w:rsidR="005647FB" w:rsidRPr="001A422A" w:rsidRDefault="005647FB" w:rsidP="00D516BE">
      <w:pPr>
        <w:pStyle w:val="Balk3"/>
        <w:rPr>
          <w:rFonts w:cs="Arial"/>
          <w:lang w:val="en-US"/>
        </w:rPr>
      </w:pPr>
      <w:bookmarkStart w:id="12" w:name="_Toc110073600"/>
      <w:r w:rsidRPr="001A422A">
        <w:rPr>
          <w:rFonts w:cs="Arial"/>
          <w:lang w:val="en-US"/>
        </w:rPr>
        <w:t>Handling</w:t>
      </w:r>
      <w:bookmarkEnd w:id="12"/>
    </w:p>
    <w:p w14:paraId="7F91DFB9" w14:textId="6422DBBB" w:rsidR="005647FB" w:rsidRPr="001A422A" w:rsidRDefault="005647FB" w:rsidP="00D516BE">
      <w:pPr>
        <w:pStyle w:val="Balk4"/>
        <w:rPr>
          <w:rFonts w:cs="Arial"/>
          <w:lang w:val="en-US"/>
        </w:rPr>
      </w:pPr>
      <w:r w:rsidRPr="001A422A">
        <w:rPr>
          <w:rFonts w:cs="Arial"/>
          <w:lang w:val="en-US"/>
        </w:rPr>
        <w:t xml:space="preserve">Flexible hoses </w:t>
      </w:r>
    </w:p>
    <w:p w14:paraId="1A40B8BE" w14:textId="77777777" w:rsidR="005647FB" w:rsidRPr="001A422A" w:rsidRDefault="005647FB" w:rsidP="005647FB">
      <w:pPr>
        <w:rPr>
          <w:rFonts w:cs="Arial"/>
          <w:lang w:val="en-US"/>
        </w:rPr>
      </w:pPr>
      <w:r w:rsidRPr="001A422A">
        <w:rPr>
          <w:rFonts w:cs="Arial"/>
          <w:lang w:val="en-US"/>
        </w:rPr>
        <w:t>1.3.7.1.1</w:t>
      </w:r>
      <w:r w:rsidRPr="001A422A">
        <w:rPr>
          <w:rFonts w:cs="Arial"/>
          <w:lang w:val="en-US"/>
        </w:rPr>
        <w:tab/>
        <w:t>The master of a ship and the person responsible with operation within their respective areas of responsibility:</w:t>
      </w:r>
    </w:p>
    <w:p w14:paraId="3FFC004E" w14:textId="28547751" w:rsidR="005647FB" w:rsidRPr="001A422A" w:rsidRDefault="00D516BE" w:rsidP="005647FB">
      <w:pPr>
        <w:rPr>
          <w:rFonts w:cs="Arial"/>
          <w:lang w:val="en-US"/>
        </w:rPr>
      </w:pPr>
      <w:r w:rsidRPr="001A422A">
        <w:rPr>
          <w:rFonts w:cs="Arial"/>
          <w:lang w:val="en-US"/>
        </w:rPr>
        <w:t>.</w:t>
      </w:r>
      <w:r w:rsidR="005647FB" w:rsidRPr="001A422A">
        <w:rPr>
          <w:rFonts w:cs="Arial"/>
          <w:lang w:val="en-US"/>
        </w:rPr>
        <w:t>1.</w:t>
      </w:r>
      <w:r w:rsidR="005647FB" w:rsidRPr="001A422A">
        <w:rPr>
          <w:rFonts w:cs="Arial"/>
          <w:lang w:val="en-US"/>
        </w:rPr>
        <w:tab/>
        <w:t>No Flexible hose is used for cargoes other than those for which it is suitable, having regard to the temperature and compatibility of such cargoes, or at any working pressure for which it is unsuitable.</w:t>
      </w:r>
    </w:p>
    <w:p w14:paraId="3BBB3712" w14:textId="75E518BC" w:rsidR="00D516BE" w:rsidRPr="001A422A" w:rsidRDefault="00D516BE">
      <w:pPr>
        <w:rPr>
          <w:rFonts w:cs="Arial"/>
          <w:lang w:val="en-US"/>
        </w:rPr>
      </w:pPr>
      <w:r w:rsidRPr="001A422A">
        <w:rPr>
          <w:rFonts w:cs="Arial"/>
          <w:lang w:val="en-US"/>
        </w:rPr>
        <w:t>.</w:t>
      </w:r>
      <w:r w:rsidR="005647FB" w:rsidRPr="001A422A">
        <w:rPr>
          <w:rFonts w:cs="Arial"/>
          <w:lang w:val="en-US"/>
        </w:rPr>
        <w:t>2.</w:t>
      </w:r>
      <w:r w:rsidR="005647FB" w:rsidRPr="001A422A">
        <w:rPr>
          <w:rFonts w:cs="Arial"/>
          <w:lang w:val="en-US"/>
        </w:rPr>
        <w:tab/>
        <w:t>Each type of Flexible hose complete with end fittings has been prototype tested and a certificate provided to show the bursting pressure. Prototype hoses may not be used in service.</w:t>
      </w:r>
    </w:p>
    <w:p w14:paraId="5E1F6B7F" w14:textId="74FCDBDE" w:rsidR="005647FB" w:rsidRPr="001A422A" w:rsidRDefault="00D516BE" w:rsidP="005647FB">
      <w:pPr>
        <w:rPr>
          <w:rFonts w:cs="Arial"/>
          <w:lang w:val="en-US"/>
        </w:rPr>
      </w:pPr>
      <w:r w:rsidRPr="001A422A">
        <w:rPr>
          <w:rFonts w:cs="Arial"/>
          <w:lang w:val="en-US"/>
        </w:rPr>
        <w:t>.</w:t>
      </w:r>
      <w:r w:rsidR="005647FB" w:rsidRPr="001A422A">
        <w:rPr>
          <w:rFonts w:cs="Arial"/>
          <w:lang w:val="en-US"/>
        </w:rPr>
        <w:t>3.</w:t>
      </w:r>
      <w:r w:rsidR="005647FB" w:rsidRPr="001A422A">
        <w:rPr>
          <w:rFonts w:cs="Arial"/>
          <w:lang w:val="en-US"/>
        </w:rPr>
        <w:tab/>
        <w:t>Before being placed in service, each Flexible hose supplied should be hydraulically tested in accordance with the requirements of the regulatory authority</w:t>
      </w:r>
    </w:p>
    <w:p w14:paraId="766BC6BE" w14:textId="238BCC96" w:rsidR="005647FB" w:rsidRPr="001A422A" w:rsidRDefault="00D516BE" w:rsidP="005647FB">
      <w:pPr>
        <w:rPr>
          <w:rFonts w:cs="Arial"/>
          <w:lang w:val="en-US"/>
        </w:rPr>
      </w:pPr>
      <w:r w:rsidRPr="001A422A">
        <w:rPr>
          <w:rFonts w:cs="Arial"/>
          <w:lang w:val="en-US"/>
        </w:rPr>
        <w:t>.</w:t>
      </w:r>
      <w:r w:rsidR="005647FB" w:rsidRPr="001A422A">
        <w:rPr>
          <w:rFonts w:cs="Arial"/>
          <w:lang w:val="en-US"/>
        </w:rPr>
        <w:t>4.</w:t>
      </w:r>
      <w:r w:rsidR="005647FB" w:rsidRPr="001A422A">
        <w:rPr>
          <w:rFonts w:cs="Arial"/>
          <w:lang w:val="en-US"/>
        </w:rPr>
        <w:tab/>
        <w:t>Before being put into use on any day a Flexible hose is visually inspected. Flexible hoses is inspected at frequent intervals during operations.</w:t>
      </w:r>
    </w:p>
    <w:p w14:paraId="1FB45E89" w14:textId="45345090" w:rsidR="005647FB" w:rsidRPr="001A422A" w:rsidRDefault="00D516BE" w:rsidP="005647FB">
      <w:pPr>
        <w:rPr>
          <w:rFonts w:cs="Arial"/>
          <w:lang w:val="en-US"/>
        </w:rPr>
      </w:pPr>
      <w:r w:rsidRPr="001A422A">
        <w:rPr>
          <w:rFonts w:cs="Arial"/>
          <w:lang w:val="en-US"/>
        </w:rPr>
        <w:t>.</w:t>
      </w:r>
      <w:r w:rsidR="005647FB" w:rsidRPr="001A422A">
        <w:rPr>
          <w:rFonts w:cs="Arial"/>
          <w:lang w:val="en-US"/>
        </w:rPr>
        <w:t>5.</w:t>
      </w:r>
      <w:r w:rsidR="005647FB" w:rsidRPr="001A422A">
        <w:rPr>
          <w:rFonts w:cs="Arial"/>
          <w:lang w:val="en-US"/>
        </w:rPr>
        <w:tab/>
        <w:t xml:space="preserve">Documents showing the type of hose, its specified maximum working pressure and its month and year of manufacture will be kept at the facility.  </w:t>
      </w:r>
    </w:p>
    <w:p w14:paraId="659B7CD1" w14:textId="03037564" w:rsidR="005647FB" w:rsidRPr="001A422A" w:rsidRDefault="00D516BE" w:rsidP="005647FB">
      <w:pPr>
        <w:rPr>
          <w:rFonts w:cs="Arial"/>
          <w:lang w:val="en-US"/>
        </w:rPr>
      </w:pPr>
      <w:r w:rsidRPr="001A422A">
        <w:rPr>
          <w:rFonts w:cs="Arial"/>
          <w:lang w:val="en-US"/>
        </w:rPr>
        <w:t>.</w:t>
      </w:r>
      <w:r w:rsidR="005647FB" w:rsidRPr="001A422A">
        <w:rPr>
          <w:rFonts w:cs="Arial"/>
          <w:lang w:val="en-US"/>
        </w:rPr>
        <w:t>6.</w:t>
      </w:r>
      <w:r w:rsidR="005647FB" w:rsidRPr="001A422A">
        <w:rPr>
          <w:rFonts w:cs="Arial"/>
          <w:lang w:val="en-US"/>
        </w:rPr>
        <w:tab/>
        <w:t>It is ensured that there are adequate electrical insulation flanges and the length of each Flexible hose is sufficient to satisfactorily operate within the defined operating envelope without overstressing the terminal connections</w:t>
      </w:r>
    </w:p>
    <w:p w14:paraId="19104FF8" w14:textId="36BB1EF9" w:rsidR="005647FB" w:rsidRPr="001A422A" w:rsidRDefault="00D516BE" w:rsidP="005647FB">
      <w:pPr>
        <w:rPr>
          <w:rFonts w:cs="Arial"/>
          <w:lang w:val="en-US"/>
        </w:rPr>
      </w:pPr>
      <w:r w:rsidRPr="001A422A">
        <w:rPr>
          <w:rFonts w:cs="Arial"/>
          <w:lang w:val="en-US"/>
        </w:rPr>
        <w:t>.</w:t>
      </w:r>
      <w:r w:rsidR="005647FB" w:rsidRPr="001A422A">
        <w:rPr>
          <w:rFonts w:cs="Arial"/>
          <w:lang w:val="en-US"/>
        </w:rPr>
        <w:t>7.</w:t>
      </w:r>
      <w:r w:rsidR="005647FB" w:rsidRPr="001A422A">
        <w:rPr>
          <w:rFonts w:cs="Arial"/>
          <w:lang w:val="en-US"/>
        </w:rPr>
        <w:tab/>
        <w:t>A Flexible hose rigged for the handling of liquid bulk dangerous cargoes is kept under adequate supervision</w:t>
      </w:r>
    </w:p>
    <w:p w14:paraId="0ECFA474" w14:textId="2D4CD68B" w:rsidR="003D4D09" w:rsidRPr="001A422A" w:rsidRDefault="005647FB" w:rsidP="003D4D09">
      <w:pPr>
        <w:rPr>
          <w:rFonts w:cs="Arial"/>
          <w:lang w:val="en-US"/>
        </w:rPr>
      </w:pPr>
      <w:r w:rsidRPr="001A422A">
        <w:rPr>
          <w:rFonts w:cs="Arial"/>
          <w:lang w:val="en-US"/>
        </w:rPr>
        <w:t>8.</w:t>
      </w:r>
      <w:r w:rsidRPr="001A422A">
        <w:rPr>
          <w:rFonts w:cs="Arial"/>
          <w:lang w:val="en-US"/>
        </w:rPr>
        <w:tab/>
        <w:t>It is ensured that there are adequate procedures for the disconnection of the Flexible hose in the event of an emergency, to protect the environment, personnel safety and equipment.</w:t>
      </w:r>
    </w:p>
    <w:p w14:paraId="018442B2" w14:textId="7B99D551" w:rsidR="005647FB" w:rsidRPr="001A422A" w:rsidRDefault="005647FB" w:rsidP="00D516BE">
      <w:pPr>
        <w:pStyle w:val="Balk3"/>
        <w:rPr>
          <w:rFonts w:cs="Arial"/>
          <w:sz w:val="22"/>
          <w:szCs w:val="22"/>
          <w:lang w:val="en-US"/>
        </w:rPr>
      </w:pPr>
      <w:bookmarkStart w:id="13" w:name="_Toc110073601"/>
      <w:r w:rsidRPr="001A422A">
        <w:rPr>
          <w:rFonts w:cs="Arial"/>
          <w:sz w:val="22"/>
          <w:szCs w:val="22"/>
          <w:lang w:val="en-US"/>
        </w:rPr>
        <w:t>Preliminary precautions</w:t>
      </w:r>
      <w:bookmarkEnd w:id="13"/>
    </w:p>
    <w:p w14:paraId="49FF6A2D" w14:textId="77777777" w:rsidR="005647FB" w:rsidRPr="001A422A" w:rsidRDefault="005647FB" w:rsidP="005647FB">
      <w:pPr>
        <w:rPr>
          <w:rFonts w:cs="Arial"/>
          <w:sz w:val="20"/>
          <w:szCs w:val="20"/>
          <w:lang w:val="en-US"/>
        </w:rPr>
      </w:pPr>
      <w:r w:rsidRPr="001A422A">
        <w:rPr>
          <w:rFonts w:cs="Arial"/>
          <w:sz w:val="20"/>
          <w:szCs w:val="20"/>
          <w:lang w:val="en-US"/>
        </w:rPr>
        <w:t>1.3.8.1</w:t>
      </w:r>
      <w:r w:rsidRPr="001A422A">
        <w:rPr>
          <w:rFonts w:cs="Arial"/>
          <w:sz w:val="20"/>
          <w:szCs w:val="20"/>
          <w:lang w:val="en-US"/>
        </w:rPr>
        <w:tab/>
        <w:t>The master of a ship and berth operator within their respective areas of responsibility, ensure that cargo handling controls, gauging systems, emergency shutdown and alarm systems, where applicable, have been tested and found to be satisfactory before cargo handling operation begins</w:t>
      </w:r>
    </w:p>
    <w:p w14:paraId="66990D13" w14:textId="22BA0977" w:rsidR="00D516BE" w:rsidRPr="001A422A" w:rsidRDefault="005647FB" w:rsidP="005647FB">
      <w:pPr>
        <w:rPr>
          <w:rFonts w:cs="Arial"/>
          <w:sz w:val="20"/>
          <w:szCs w:val="20"/>
          <w:lang w:val="en-US"/>
        </w:rPr>
      </w:pPr>
      <w:r w:rsidRPr="001A422A">
        <w:rPr>
          <w:rFonts w:cs="Arial"/>
          <w:sz w:val="20"/>
          <w:szCs w:val="20"/>
          <w:lang w:val="en-US"/>
        </w:rPr>
        <w:t>1.3.8.2</w:t>
      </w:r>
      <w:r w:rsidRPr="001A422A">
        <w:rPr>
          <w:rFonts w:cs="Arial"/>
          <w:sz w:val="20"/>
          <w:szCs w:val="20"/>
          <w:lang w:val="en-US"/>
        </w:rPr>
        <w:tab/>
        <w:t>The master of a ship and berth operator ensure before liquid bulk dangerous cargoes are pumped into or out of a ship from or into a shore installation agree in writing on the handling procedures including the maximum loading or unloading rates taking into account:</w:t>
      </w:r>
    </w:p>
    <w:p w14:paraId="18977735" w14:textId="77777777" w:rsidR="005647FB" w:rsidRPr="001A422A" w:rsidRDefault="005647FB" w:rsidP="005647FB">
      <w:pPr>
        <w:rPr>
          <w:rFonts w:cs="Arial"/>
          <w:lang w:val="en-US"/>
        </w:rPr>
      </w:pPr>
      <w:r w:rsidRPr="001A422A">
        <w:rPr>
          <w:rFonts w:cs="Arial"/>
          <w:lang w:val="en-US"/>
        </w:rPr>
        <w:t>1.3.8.2.1</w:t>
      </w:r>
      <w:r w:rsidRPr="001A422A">
        <w:rPr>
          <w:rFonts w:cs="Arial"/>
          <w:lang w:val="en-US"/>
        </w:rPr>
        <w:tab/>
        <w:t>The arrangement, capacity and maximum allowable pressure of the ship’s cargo lines and the shore pipelines;</w:t>
      </w:r>
    </w:p>
    <w:p w14:paraId="05C4F5EA" w14:textId="021EEB8E" w:rsidR="00FD7C74" w:rsidRPr="001A422A" w:rsidRDefault="005647FB" w:rsidP="005647FB">
      <w:pPr>
        <w:rPr>
          <w:rFonts w:cs="Arial"/>
          <w:lang w:val="en-US"/>
        </w:rPr>
      </w:pPr>
      <w:r w:rsidRPr="001A422A">
        <w:rPr>
          <w:rFonts w:cs="Arial"/>
          <w:lang w:val="en-US"/>
        </w:rPr>
        <w:t>1.3.8.2.2</w:t>
      </w:r>
      <w:r w:rsidRPr="001A422A">
        <w:rPr>
          <w:rFonts w:cs="Arial"/>
          <w:lang w:val="en-US"/>
        </w:rPr>
        <w:tab/>
        <w:t>The arrangement and capacity of the vapor venting system;</w:t>
      </w:r>
    </w:p>
    <w:p w14:paraId="773F6AEB" w14:textId="77777777" w:rsidR="00FD7C74" w:rsidRPr="001A422A" w:rsidRDefault="00FD7C74">
      <w:pPr>
        <w:rPr>
          <w:rFonts w:cs="Arial"/>
          <w:lang w:val="en-US"/>
        </w:rPr>
      </w:pPr>
      <w:r w:rsidRPr="001A422A">
        <w:rPr>
          <w:rFonts w:cs="Arial"/>
          <w:lang w:val="en-US"/>
        </w:rPr>
        <w:br w:type="page"/>
      </w:r>
    </w:p>
    <w:p w14:paraId="701AB453" w14:textId="77777777" w:rsidR="005647FB" w:rsidRPr="001A422A" w:rsidRDefault="005647FB" w:rsidP="005647FB">
      <w:pPr>
        <w:rPr>
          <w:rFonts w:cs="Arial"/>
          <w:lang w:val="en-US"/>
        </w:rPr>
      </w:pPr>
      <w:r w:rsidRPr="001A422A">
        <w:rPr>
          <w:rFonts w:cs="Arial"/>
          <w:lang w:val="en-US"/>
        </w:rPr>
        <w:lastRenderedPageBreak/>
        <w:t>1.3.8.2.3</w:t>
      </w:r>
      <w:r w:rsidRPr="001A422A">
        <w:rPr>
          <w:rFonts w:cs="Arial"/>
          <w:lang w:val="en-US"/>
        </w:rPr>
        <w:tab/>
        <w:t>The possible pressures increase due to emergency shut-down procedures;</w:t>
      </w:r>
    </w:p>
    <w:p w14:paraId="4B84B555" w14:textId="77777777" w:rsidR="005647FB" w:rsidRPr="001A422A" w:rsidRDefault="005647FB" w:rsidP="005647FB">
      <w:pPr>
        <w:rPr>
          <w:rFonts w:cs="Arial"/>
          <w:lang w:val="en-US"/>
        </w:rPr>
      </w:pPr>
      <w:r w:rsidRPr="001A422A">
        <w:rPr>
          <w:rFonts w:cs="Arial"/>
          <w:lang w:val="en-US"/>
        </w:rPr>
        <w:t>1.3.8.2.4</w:t>
      </w:r>
      <w:r w:rsidRPr="001A422A">
        <w:rPr>
          <w:rFonts w:cs="Arial"/>
          <w:lang w:val="en-US"/>
        </w:rPr>
        <w:tab/>
        <w:t>The possible accumulation of electrostatic charge; and</w:t>
      </w:r>
    </w:p>
    <w:p w14:paraId="3D2D6E59" w14:textId="77777777" w:rsidR="005647FB" w:rsidRPr="001A422A" w:rsidRDefault="005647FB" w:rsidP="005647FB">
      <w:pPr>
        <w:rPr>
          <w:rFonts w:cs="Arial"/>
          <w:lang w:val="en-US"/>
        </w:rPr>
      </w:pPr>
      <w:r w:rsidRPr="001A422A">
        <w:rPr>
          <w:rFonts w:cs="Arial"/>
          <w:lang w:val="en-US"/>
        </w:rPr>
        <w:t>1.3.8.2.5</w:t>
      </w:r>
      <w:r w:rsidRPr="001A422A">
        <w:rPr>
          <w:rFonts w:cs="Arial"/>
          <w:lang w:val="en-US"/>
        </w:rPr>
        <w:tab/>
        <w:t xml:space="preserve">The presence of responsible persons during </w:t>
      </w:r>
      <w:proofErr w:type="spellStart"/>
      <w:r w:rsidRPr="001A422A">
        <w:rPr>
          <w:rFonts w:cs="Arial"/>
          <w:lang w:val="en-US"/>
        </w:rPr>
        <w:t>start up</w:t>
      </w:r>
      <w:proofErr w:type="spellEnd"/>
      <w:r w:rsidRPr="001A422A">
        <w:rPr>
          <w:rFonts w:cs="Arial"/>
          <w:lang w:val="en-US"/>
        </w:rPr>
        <w:t xml:space="preserve"> operations on board ship and ashore</w:t>
      </w:r>
    </w:p>
    <w:p w14:paraId="798A2F52" w14:textId="77777777" w:rsidR="005647FB" w:rsidRPr="001A422A" w:rsidRDefault="005647FB" w:rsidP="005647FB">
      <w:pPr>
        <w:rPr>
          <w:rFonts w:cs="Arial"/>
          <w:lang w:val="en-US"/>
        </w:rPr>
      </w:pPr>
      <w:r w:rsidRPr="001A422A">
        <w:rPr>
          <w:rFonts w:cs="Arial"/>
          <w:lang w:val="en-US"/>
        </w:rPr>
        <w:t>1.3.8.3</w:t>
      </w:r>
      <w:r w:rsidRPr="001A422A">
        <w:rPr>
          <w:rFonts w:cs="Arial"/>
          <w:lang w:val="en-US"/>
        </w:rPr>
        <w:tab/>
        <w:t>Complete and sign an appropriate safety check list showing the main safety precautions to be taken before and during such handling operations</w:t>
      </w:r>
    </w:p>
    <w:p w14:paraId="45464F6E" w14:textId="77777777" w:rsidR="005647FB" w:rsidRPr="001A422A" w:rsidRDefault="005647FB" w:rsidP="005647FB">
      <w:pPr>
        <w:rPr>
          <w:rFonts w:cs="Arial"/>
          <w:lang w:val="en-US"/>
        </w:rPr>
      </w:pPr>
      <w:r w:rsidRPr="001A422A">
        <w:rPr>
          <w:rFonts w:cs="Arial"/>
          <w:lang w:val="en-US"/>
        </w:rPr>
        <w:t>1.3.8.4</w:t>
      </w:r>
      <w:r w:rsidRPr="001A422A">
        <w:rPr>
          <w:rFonts w:cs="Arial"/>
          <w:lang w:val="en-US"/>
        </w:rPr>
        <w:tab/>
        <w:t>Agree in writing the action to be taken and the signals to be used in the event of an emergency during handling operations; and</w:t>
      </w:r>
    </w:p>
    <w:p w14:paraId="35620581" w14:textId="77777777" w:rsidR="005647FB" w:rsidRPr="001A422A" w:rsidRDefault="005647FB" w:rsidP="005647FB">
      <w:pPr>
        <w:rPr>
          <w:rFonts w:cs="Arial"/>
          <w:lang w:val="en-US"/>
        </w:rPr>
      </w:pPr>
      <w:r w:rsidRPr="001A422A">
        <w:rPr>
          <w:rFonts w:cs="Arial"/>
          <w:lang w:val="en-US"/>
        </w:rPr>
        <w:t>1.3.8.5</w:t>
      </w:r>
      <w:r w:rsidRPr="001A422A">
        <w:rPr>
          <w:rFonts w:cs="Arial"/>
          <w:lang w:val="en-US"/>
        </w:rPr>
        <w:tab/>
        <w:t>Ensure appropriate safety equipment and clothing are used.</w:t>
      </w:r>
    </w:p>
    <w:p w14:paraId="0C79F7D7" w14:textId="0AC589D8" w:rsidR="003A79F3" w:rsidRPr="001A422A" w:rsidRDefault="005647FB" w:rsidP="005647FB">
      <w:pPr>
        <w:rPr>
          <w:rFonts w:cs="Arial"/>
          <w:lang w:val="en-US"/>
        </w:rPr>
      </w:pPr>
      <w:r w:rsidRPr="001A422A">
        <w:rPr>
          <w:rFonts w:cs="Arial"/>
          <w:lang w:val="en-US"/>
        </w:rPr>
        <w:t>1.3.8.6</w:t>
      </w:r>
      <w:r w:rsidRPr="001A422A">
        <w:rPr>
          <w:rFonts w:cs="Arial"/>
          <w:lang w:val="en-US"/>
        </w:rPr>
        <w:tab/>
        <w:t>The berth operator should ensure that starter controls on all bulk liquid transfer pumps are locked in the “off” position, or located at a facility accessible only to authorized personnel</w:t>
      </w:r>
    </w:p>
    <w:p w14:paraId="3E259BA4" w14:textId="77777777" w:rsidR="005647FB" w:rsidRPr="001A422A" w:rsidRDefault="005647FB" w:rsidP="005647FB">
      <w:pPr>
        <w:rPr>
          <w:rFonts w:cs="Arial"/>
          <w:lang w:val="en-US"/>
        </w:rPr>
      </w:pPr>
      <w:r w:rsidRPr="001A422A">
        <w:rPr>
          <w:rFonts w:cs="Arial"/>
          <w:lang w:val="en-US"/>
        </w:rPr>
        <w:t>1.3.8.7</w:t>
      </w:r>
      <w:r w:rsidRPr="001A422A">
        <w:rPr>
          <w:rFonts w:cs="Arial"/>
          <w:lang w:val="en-US"/>
        </w:rPr>
        <w:tab/>
        <w:t>The berth operator ensure that starter controls on all bulk liquid transfer pumps are locked in the “off” position, or located at a facility accessible only to authorized personnel.</w:t>
      </w:r>
    </w:p>
    <w:p w14:paraId="43D0C6AF" w14:textId="77777777" w:rsidR="005647FB" w:rsidRPr="001A422A" w:rsidRDefault="005647FB" w:rsidP="005647FB">
      <w:pPr>
        <w:rPr>
          <w:rFonts w:cs="Arial"/>
          <w:lang w:val="en-US"/>
        </w:rPr>
      </w:pPr>
      <w:r w:rsidRPr="001A422A">
        <w:rPr>
          <w:rFonts w:cs="Arial"/>
          <w:lang w:val="en-US"/>
        </w:rPr>
        <w:t>1.3.8.8</w:t>
      </w:r>
      <w:r w:rsidRPr="001A422A">
        <w:rPr>
          <w:rFonts w:cs="Arial"/>
          <w:lang w:val="en-US"/>
        </w:rPr>
        <w:tab/>
        <w:t xml:space="preserve"> “Ship/Shore Safety checklist” in International Safety Guide for Oil Tankers and Terminals (ISGOTT) is completed and signed according to “Guidelines for completing Ship/ Shore Safety checklist”.</w:t>
      </w:r>
    </w:p>
    <w:p w14:paraId="3B62F4D3" w14:textId="39397991" w:rsidR="005647FB" w:rsidRPr="001A422A" w:rsidRDefault="005647FB" w:rsidP="00D516BE">
      <w:pPr>
        <w:pStyle w:val="Balk3"/>
        <w:rPr>
          <w:rFonts w:cs="Arial"/>
          <w:lang w:val="en-US"/>
        </w:rPr>
      </w:pPr>
      <w:bookmarkStart w:id="14" w:name="_Toc110073602"/>
      <w:r w:rsidRPr="001A422A">
        <w:rPr>
          <w:rFonts w:cs="Arial"/>
          <w:lang w:val="en-US"/>
        </w:rPr>
        <w:t>Pumping</w:t>
      </w:r>
      <w:bookmarkEnd w:id="14"/>
    </w:p>
    <w:p w14:paraId="5E5726E8" w14:textId="77777777" w:rsidR="005647FB" w:rsidRPr="001A422A" w:rsidRDefault="005647FB" w:rsidP="005647FB">
      <w:pPr>
        <w:rPr>
          <w:rFonts w:cs="Arial"/>
          <w:lang w:val="en-US"/>
        </w:rPr>
      </w:pPr>
      <w:r w:rsidRPr="001A422A">
        <w:rPr>
          <w:rFonts w:cs="Arial"/>
          <w:lang w:val="en-US"/>
        </w:rPr>
        <w:t>1.3.9.1</w:t>
      </w:r>
      <w:r w:rsidRPr="001A422A">
        <w:rPr>
          <w:rFonts w:cs="Arial"/>
          <w:lang w:val="en-US"/>
        </w:rPr>
        <w:tab/>
        <w:t>The master of a ship and berth operator within their respective areas of responsibility ensure that:</w:t>
      </w:r>
    </w:p>
    <w:p w14:paraId="507C6D78" w14:textId="77777777" w:rsidR="005647FB" w:rsidRPr="001A422A" w:rsidRDefault="005647FB" w:rsidP="005647FB">
      <w:pPr>
        <w:rPr>
          <w:rFonts w:cs="Arial"/>
          <w:lang w:val="en-US"/>
        </w:rPr>
      </w:pPr>
      <w:r w:rsidRPr="001A422A">
        <w:rPr>
          <w:rFonts w:cs="Arial"/>
          <w:lang w:val="en-US"/>
        </w:rPr>
        <w:t>1.3.9.1.1</w:t>
      </w:r>
      <w:r w:rsidRPr="001A422A">
        <w:rPr>
          <w:rFonts w:cs="Arial"/>
          <w:lang w:val="en-US"/>
        </w:rPr>
        <w:tab/>
        <w:t>Frequent checks are made to ensure that the agreed back-pressures and loading or unloading rates are not exceeded,</w:t>
      </w:r>
    </w:p>
    <w:p w14:paraId="5080709B" w14:textId="77777777" w:rsidR="005647FB" w:rsidRPr="001A422A" w:rsidRDefault="005647FB" w:rsidP="005647FB">
      <w:pPr>
        <w:rPr>
          <w:rFonts w:cs="Arial"/>
          <w:lang w:val="en-US"/>
        </w:rPr>
      </w:pPr>
      <w:r w:rsidRPr="001A422A">
        <w:rPr>
          <w:rFonts w:cs="Arial"/>
          <w:lang w:val="en-US"/>
        </w:rPr>
        <w:t>1.3.9.1.2</w:t>
      </w:r>
      <w:r w:rsidRPr="001A422A">
        <w:rPr>
          <w:rFonts w:cs="Arial"/>
          <w:lang w:val="en-US"/>
        </w:rPr>
        <w:tab/>
        <w:t>All reasonable care is taken to prevent all relevant pipelines, loading arms, Flexible hoses and associated equipment on board the ship and ashore from developing a leak, and that they are kept under adequate supervision during the handling of liquid bulk dangerous cargoes,</w:t>
      </w:r>
    </w:p>
    <w:p w14:paraId="6A6CC63E" w14:textId="77777777" w:rsidR="005647FB" w:rsidRPr="001A422A" w:rsidRDefault="005647FB" w:rsidP="005647FB">
      <w:pPr>
        <w:rPr>
          <w:rFonts w:cs="Arial"/>
          <w:lang w:val="en-US"/>
        </w:rPr>
      </w:pPr>
      <w:r w:rsidRPr="001A422A">
        <w:rPr>
          <w:rFonts w:cs="Arial"/>
          <w:lang w:val="en-US"/>
        </w:rPr>
        <w:t>1.3.9.1.3</w:t>
      </w:r>
      <w:r w:rsidRPr="001A422A">
        <w:rPr>
          <w:rFonts w:cs="Arial"/>
          <w:lang w:val="en-US"/>
        </w:rPr>
        <w:tab/>
        <w:t>Effective communication between the ship and the shore installations is maintained throughout the handling operations,</w:t>
      </w:r>
    </w:p>
    <w:p w14:paraId="69FE33DA" w14:textId="77777777" w:rsidR="005647FB" w:rsidRPr="001A422A" w:rsidRDefault="005647FB" w:rsidP="005647FB">
      <w:pPr>
        <w:rPr>
          <w:rFonts w:cs="Arial"/>
          <w:lang w:val="en-US"/>
        </w:rPr>
      </w:pPr>
      <w:r w:rsidRPr="001A422A">
        <w:rPr>
          <w:rFonts w:cs="Arial"/>
          <w:lang w:val="en-US"/>
        </w:rPr>
        <w:t>1.3.9.1.4</w:t>
      </w:r>
      <w:r w:rsidRPr="001A422A">
        <w:rPr>
          <w:rFonts w:cs="Arial"/>
          <w:lang w:val="en-US"/>
        </w:rPr>
        <w:tab/>
        <w:t>The safety check list is available for inspection throughout the handling operations,</w:t>
      </w:r>
    </w:p>
    <w:p w14:paraId="581831A6" w14:textId="77777777" w:rsidR="005647FB" w:rsidRPr="001A422A" w:rsidRDefault="005647FB" w:rsidP="005647FB">
      <w:pPr>
        <w:rPr>
          <w:rFonts w:cs="Arial"/>
          <w:lang w:val="en-US"/>
        </w:rPr>
      </w:pPr>
      <w:r w:rsidRPr="001A422A">
        <w:rPr>
          <w:rFonts w:cs="Arial"/>
          <w:lang w:val="en-US"/>
        </w:rPr>
        <w:t>1.3.9.1.5</w:t>
      </w:r>
      <w:r w:rsidRPr="001A422A">
        <w:rPr>
          <w:rFonts w:cs="Arial"/>
          <w:lang w:val="en-US"/>
        </w:rPr>
        <w:tab/>
        <w:t>During the handling of liquid bulk dangerous cargoes, arrangements are made for the gauging of ships’ tanks to ensure that no tank is overfilled,</w:t>
      </w:r>
    </w:p>
    <w:p w14:paraId="33358605" w14:textId="47F0304A" w:rsidR="00D516BE" w:rsidRPr="001A422A" w:rsidRDefault="005647FB" w:rsidP="005647FB">
      <w:pPr>
        <w:rPr>
          <w:rFonts w:cs="Arial"/>
          <w:lang w:val="en-US"/>
        </w:rPr>
      </w:pPr>
      <w:r w:rsidRPr="001A422A">
        <w:rPr>
          <w:rFonts w:cs="Arial"/>
          <w:lang w:val="en-US"/>
        </w:rPr>
        <w:t>1.3.9.1.6</w:t>
      </w:r>
      <w:r w:rsidRPr="001A422A">
        <w:rPr>
          <w:rFonts w:cs="Arial"/>
          <w:lang w:val="en-US"/>
        </w:rPr>
        <w:tab/>
        <w:t xml:space="preserve">Responsible persons are present during operations on board ship and ashore, </w:t>
      </w:r>
    </w:p>
    <w:p w14:paraId="750549A6" w14:textId="6B707BA2" w:rsidR="001E22B3" w:rsidRPr="001A422A" w:rsidRDefault="00D516BE" w:rsidP="00CB6BFA">
      <w:pPr>
        <w:jc w:val="both"/>
        <w:rPr>
          <w:rFonts w:cs="Arial"/>
          <w:lang w:val="en-US"/>
        </w:rPr>
      </w:pPr>
      <w:r w:rsidRPr="001A422A">
        <w:rPr>
          <w:rFonts w:cs="Arial"/>
          <w:lang w:val="en-US"/>
        </w:rPr>
        <w:t>1.3.9.1.7</w:t>
      </w:r>
      <w:r w:rsidR="00225E33" w:rsidRPr="001A422A">
        <w:rPr>
          <w:rFonts w:cs="Arial"/>
          <w:lang w:val="en-US"/>
        </w:rPr>
        <w:tab/>
      </w:r>
      <w:r w:rsidRPr="001A422A">
        <w:rPr>
          <w:rFonts w:cs="Arial"/>
          <w:lang w:val="en-US"/>
        </w:rPr>
        <w:t>Ensure that appropriate safety equipment and clothing are used,</w:t>
      </w:r>
    </w:p>
    <w:p w14:paraId="5543F4DB" w14:textId="77777777" w:rsidR="001E22B3" w:rsidRPr="001A422A" w:rsidRDefault="001E22B3">
      <w:pPr>
        <w:rPr>
          <w:rFonts w:cs="Arial"/>
          <w:lang w:val="en-US"/>
        </w:rPr>
      </w:pPr>
      <w:r w:rsidRPr="001A422A">
        <w:rPr>
          <w:rFonts w:cs="Arial"/>
          <w:lang w:val="en-US"/>
        </w:rPr>
        <w:br w:type="page"/>
      </w:r>
    </w:p>
    <w:p w14:paraId="271CC591" w14:textId="5A8A53DC" w:rsidR="005647FB" w:rsidRPr="001A422A" w:rsidRDefault="005647FB" w:rsidP="00D516BE">
      <w:pPr>
        <w:pStyle w:val="Balk3"/>
        <w:rPr>
          <w:rFonts w:cs="Arial"/>
          <w:lang w:val="en-US"/>
        </w:rPr>
      </w:pPr>
      <w:bookmarkStart w:id="15" w:name="_Toc110073603"/>
      <w:r w:rsidRPr="001A422A">
        <w:rPr>
          <w:rFonts w:cs="Arial"/>
          <w:lang w:val="en-US"/>
        </w:rPr>
        <w:lastRenderedPageBreak/>
        <w:t>Completion of operation</w:t>
      </w:r>
      <w:bookmarkEnd w:id="15"/>
    </w:p>
    <w:p w14:paraId="15D41449" w14:textId="77777777" w:rsidR="005647FB" w:rsidRPr="001A422A" w:rsidRDefault="005647FB" w:rsidP="005647FB">
      <w:pPr>
        <w:rPr>
          <w:rFonts w:cs="Arial"/>
          <w:lang w:val="en-US"/>
        </w:rPr>
      </w:pPr>
      <w:r w:rsidRPr="001A422A">
        <w:rPr>
          <w:rFonts w:cs="Arial"/>
          <w:lang w:val="en-US"/>
        </w:rPr>
        <w:t>1.3.10.1</w:t>
      </w:r>
      <w:r w:rsidRPr="001A422A">
        <w:rPr>
          <w:rFonts w:cs="Arial"/>
          <w:lang w:val="en-US"/>
        </w:rPr>
        <w:tab/>
        <w:t>The master of a ship and berth operator within their respective areas of responsibility ensure that after the completion of every transfer of liquid bulk dangerous cargoes the valves of the discharging and receiving cargo spaces and tanks are closed and any residual pressure in the relevant pipelines, loading arms and Flexible hoses is released, They also ensure that:</w:t>
      </w:r>
    </w:p>
    <w:p w14:paraId="041AE860" w14:textId="77777777" w:rsidR="005647FB" w:rsidRPr="001A422A" w:rsidRDefault="005647FB" w:rsidP="005647FB">
      <w:pPr>
        <w:rPr>
          <w:rFonts w:cs="Arial"/>
          <w:lang w:val="en-US"/>
        </w:rPr>
      </w:pPr>
      <w:r w:rsidRPr="001A422A">
        <w:rPr>
          <w:rFonts w:cs="Arial"/>
          <w:lang w:val="en-US"/>
        </w:rPr>
        <w:t>1.3.10.1.1</w:t>
      </w:r>
      <w:r w:rsidRPr="001A422A">
        <w:rPr>
          <w:rFonts w:cs="Arial"/>
          <w:lang w:val="en-US"/>
        </w:rPr>
        <w:tab/>
        <w:t>Prior to the disconnection of the flexible pipelines from the ship it is drained of liquids and the pressure is relieved,</w:t>
      </w:r>
    </w:p>
    <w:p w14:paraId="175152AA" w14:textId="77777777" w:rsidR="005647FB" w:rsidRPr="001A422A" w:rsidRDefault="005647FB" w:rsidP="005647FB">
      <w:pPr>
        <w:rPr>
          <w:rFonts w:cs="Arial"/>
          <w:lang w:val="en-US"/>
        </w:rPr>
      </w:pPr>
      <w:r w:rsidRPr="001A422A">
        <w:rPr>
          <w:rFonts w:cs="Arial"/>
          <w:lang w:val="en-US"/>
        </w:rPr>
        <w:t>1.3.10.1.2</w:t>
      </w:r>
      <w:r w:rsidRPr="001A422A">
        <w:rPr>
          <w:rFonts w:cs="Arial"/>
          <w:lang w:val="en-US"/>
        </w:rPr>
        <w:tab/>
        <w:t>All safety precautions are taken, including the blanking off of the ship manifold connection and the shore pipeline,</w:t>
      </w:r>
    </w:p>
    <w:p w14:paraId="05C544B6" w14:textId="01EB70C7" w:rsidR="003A79F3" w:rsidRPr="001A422A" w:rsidRDefault="005647FB" w:rsidP="005647FB">
      <w:pPr>
        <w:rPr>
          <w:rFonts w:cs="Arial"/>
          <w:lang w:val="en-US"/>
        </w:rPr>
      </w:pPr>
      <w:r w:rsidRPr="001A422A">
        <w:rPr>
          <w:rFonts w:cs="Arial"/>
          <w:lang w:val="en-US"/>
        </w:rPr>
        <w:t>1.3.10.1.3</w:t>
      </w:r>
      <w:r w:rsidRPr="001A422A">
        <w:rPr>
          <w:rFonts w:cs="Arial"/>
          <w:lang w:val="en-US"/>
        </w:rPr>
        <w:tab/>
        <w:t>Appropriate safety equipment and clothing are used.</w:t>
      </w:r>
    </w:p>
    <w:p w14:paraId="36B69926" w14:textId="18E1DB3A" w:rsidR="00F25697" w:rsidRPr="001A422A" w:rsidRDefault="00F25697" w:rsidP="00F25697">
      <w:pPr>
        <w:pStyle w:val="Balk3"/>
        <w:rPr>
          <w:rFonts w:cs="Arial"/>
          <w:lang w:val="en-US"/>
        </w:rPr>
      </w:pPr>
      <w:r w:rsidRPr="001A422A">
        <w:rPr>
          <w:rFonts w:cs="Arial"/>
          <w:lang w:val="en-US"/>
        </w:rPr>
        <w:t>Cleaning of previous load residues remaining on the line and tank</w:t>
      </w:r>
    </w:p>
    <w:p w14:paraId="40522CDA" w14:textId="161E1DB9" w:rsidR="00F25697" w:rsidRPr="001A422A" w:rsidRDefault="00F25697" w:rsidP="00F25697">
      <w:pPr>
        <w:rPr>
          <w:rFonts w:cs="Arial"/>
          <w:lang w:val="en-US"/>
        </w:rPr>
      </w:pPr>
      <w:r w:rsidRPr="001A422A">
        <w:rPr>
          <w:rFonts w:cs="Arial"/>
          <w:lang w:val="en-US"/>
        </w:rPr>
        <w:t xml:space="preserve">When it comes to handling different loads on the same line, the line is cleaned with water and, if necessary, the relevant solutions and made ready for the next operation in order to clean the previous load residues remaining in the line and tank and not to cause any reaction. The tank is emptied and cleaned after the </w:t>
      </w:r>
      <w:proofErr w:type="spellStart"/>
      <w:r w:rsidRPr="001A422A">
        <w:rPr>
          <w:rFonts w:cs="Arial"/>
          <w:lang w:val="en-US"/>
        </w:rPr>
        <w:t>gasfree</w:t>
      </w:r>
      <w:proofErr w:type="spellEnd"/>
      <w:r w:rsidRPr="001A422A">
        <w:rPr>
          <w:rFonts w:cs="Arial"/>
          <w:lang w:val="en-US"/>
        </w:rPr>
        <w:t xml:space="preserve"> process and different loads start to be stored.</w:t>
      </w:r>
    </w:p>
    <w:p w14:paraId="0A581298" w14:textId="52A411E0" w:rsidR="00370CC7" w:rsidRPr="001A422A" w:rsidRDefault="00370CC7" w:rsidP="00370CC7">
      <w:pPr>
        <w:pStyle w:val="Balk3"/>
        <w:rPr>
          <w:rFonts w:cs="Arial"/>
          <w:lang w:val="en-US"/>
        </w:rPr>
      </w:pPr>
      <w:bookmarkStart w:id="16" w:name="_Toc110073604"/>
      <w:r w:rsidRPr="001A422A">
        <w:rPr>
          <w:rFonts w:cs="Arial"/>
          <w:lang w:val="en-US"/>
        </w:rPr>
        <w:t>Others</w:t>
      </w:r>
      <w:bookmarkEnd w:id="16"/>
    </w:p>
    <w:p w14:paraId="47921E37" w14:textId="5DD4607F" w:rsidR="00370CC7" w:rsidRPr="001A422A" w:rsidRDefault="00225E33" w:rsidP="00370CC7">
      <w:pPr>
        <w:jc w:val="both"/>
        <w:rPr>
          <w:rFonts w:cs="Arial"/>
          <w:lang w:val="en-US"/>
        </w:rPr>
      </w:pPr>
      <w:bookmarkStart w:id="17" w:name="_Hlk108818028"/>
      <w:r w:rsidRPr="001A422A">
        <w:rPr>
          <w:rFonts w:cs="Arial"/>
          <w:lang w:val="en-US"/>
        </w:rPr>
        <w:t>1.3.11.1</w:t>
      </w:r>
      <w:r w:rsidRPr="001A422A">
        <w:rPr>
          <w:rFonts w:cs="Arial"/>
          <w:lang w:val="en-US"/>
        </w:rPr>
        <w:tab/>
      </w:r>
      <w:bookmarkEnd w:id="17"/>
      <w:r w:rsidR="00370CC7" w:rsidRPr="001A422A">
        <w:rPr>
          <w:rFonts w:cs="Arial"/>
          <w:lang w:val="en-US"/>
        </w:rPr>
        <w:t xml:space="preserve">The port facility operator is responsible for ensuring that all relevant equipment, which is the basis for the issuance of the Dangerous Goods Conformity Certificate for the </w:t>
      </w:r>
      <w:r w:rsidR="00CD4862" w:rsidRPr="001A422A">
        <w:rPr>
          <w:rFonts w:cs="Arial"/>
          <w:lang w:val="en-US"/>
        </w:rPr>
        <w:t>port</w:t>
      </w:r>
      <w:r w:rsidR="00370CC7" w:rsidRPr="001A422A">
        <w:rPr>
          <w:rFonts w:cs="Arial"/>
          <w:lang w:val="en-US"/>
        </w:rPr>
        <w:t xml:space="preserve"> facility, is appropriate and operational, necessary maintenance, attitude and repairs are made and kept in a safe and continuous working condition.</w:t>
      </w:r>
    </w:p>
    <w:p w14:paraId="7BD8857F" w14:textId="77777777" w:rsidR="00927791" w:rsidRPr="001A422A" w:rsidRDefault="00225E33" w:rsidP="00370CC7">
      <w:pPr>
        <w:jc w:val="both"/>
        <w:rPr>
          <w:rFonts w:cs="Arial"/>
          <w:lang w:val="en-US"/>
        </w:rPr>
      </w:pPr>
      <w:r w:rsidRPr="001A422A">
        <w:rPr>
          <w:rFonts w:cs="Arial"/>
          <w:lang w:val="en-US"/>
        </w:rPr>
        <w:t>1.3.11.2</w:t>
      </w:r>
      <w:r w:rsidRPr="001A422A">
        <w:rPr>
          <w:rFonts w:cs="Arial"/>
          <w:lang w:val="en-US"/>
        </w:rPr>
        <w:tab/>
      </w:r>
      <w:r w:rsidR="00370CC7" w:rsidRPr="001A422A">
        <w:rPr>
          <w:rFonts w:cs="Arial"/>
          <w:lang w:val="en-US"/>
        </w:rPr>
        <w:t xml:space="preserve">If they lose their operational capability for any reason, they notify the </w:t>
      </w:r>
      <w:r w:rsidR="00CD4862" w:rsidRPr="001A422A">
        <w:rPr>
          <w:rFonts w:cs="Arial"/>
          <w:lang w:val="en-US"/>
        </w:rPr>
        <w:t>district</w:t>
      </w:r>
      <w:r w:rsidR="00370CC7" w:rsidRPr="001A422A">
        <w:rPr>
          <w:rFonts w:cs="Arial"/>
          <w:lang w:val="en-US"/>
        </w:rPr>
        <w:t xml:space="preserve"> port authority, and if equipment failures prevent operations at the facility, they notify the ship and cargo </w:t>
      </w:r>
      <w:r w:rsidRPr="001A422A">
        <w:rPr>
          <w:rFonts w:cs="Arial"/>
          <w:lang w:val="en-US"/>
        </w:rPr>
        <w:t>authority</w:t>
      </w:r>
      <w:r w:rsidR="00CD4862" w:rsidRPr="001A422A">
        <w:rPr>
          <w:rFonts w:cs="Arial"/>
          <w:lang w:val="en-US"/>
        </w:rPr>
        <w:t xml:space="preserve"> </w:t>
      </w:r>
      <w:r w:rsidR="00370CC7" w:rsidRPr="001A422A">
        <w:rPr>
          <w:rFonts w:cs="Arial"/>
          <w:lang w:val="en-US"/>
        </w:rPr>
        <w:t>they serve.</w:t>
      </w:r>
    </w:p>
    <w:p w14:paraId="090FD114" w14:textId="77777777" w:rsidR="009E4566" w:rsidRPr="001A422A" w:rsidRDefault="009E4566" w:rsidP="00370CC7">
      <w:pPr>
        <w:jc w:val="both"/>
        <w:rPr>
          <w:rFonts w:cs="Arial"/>
          <w:lang w:val="en-US"/>
        </w:rPr>
      </w:pPr>
      <w:bookmarkStart w:id="18" w:name="_Hlk108880418"/>
    </w:p>
    <w:p w14:paraId="5C681C85" w14:textId="52F66FCF" w:rsidR="009E4566" w:rsidRPr="001A422A" w:rsidRDefault="009E4566" w:rsidP="009B7229">
      <w:pPr>
        <w:jc w:val="both"/>
        <w:rPr>
          <w:rFonts w:cs="Arial"/>
          <w:lang w:val="en-US"/>
        </w:rPr>
      </w:pPr>
      <w:r w:rsidRPr="001A422A">
        <w:rPr>
          <w:rFonts w:cs="Arial"/>
          <w:lang w:val="en-US"/>
        </w:rPr>
        <w:t>As a Dangerous Goods Safety Advisor, I confirm its eligibility</w:t>
      </w:r>
    </w:p>
    <w:p w14:paraId="211B13ED" w14:textId="77777777" w:rsidR="009E4566" w:rsidRPr="001A422A" w:rsidRDefault="009E4566" w:rsidP="009B7229">
      <w:pPr>
        <w:jc w:val="both"/>
        <w:rPr>
          <w:rFonts w:cs="Arial"/>
          <w:lang w:val="en-US"/>
        </w:rPr>
      </w:pPr>
      <w:r w:rsidRPr="001A422A">
        <w:rPr>
          <w:rFonts w:cs="Arial"/>
          <w:lang w:val="en-US"/>
        </w:rPr>
        <w:t>Signature</w:t>
      </w:r>
      <w:bookmarkEnd w:id="18"/>
    </w:p>
    <w:p w14:paraId="181A30CF" w14:textId="3C8658F7" w:rsidR="009E4566" w:rsidRPr="001A422A" w:rsidRDefault="009E4566" w:rsidP="00370CC7">
      <w:pPr>
        <w:jc w:val="both"/>
        <w:rPr>
          <w:rFonts w:cs="Arial"/>
          <w:lang w:val="en-US"/>
        </w:rPr>
        <w:sectPr w:rsidR="009E4566" w:rsidRPr="001A422A" w:rsidSect="00D660E7">
          <w:headerReference w:type="default" r:id="rId17"/>
          <w:footerReference w:type="default" r:id="rId18"/>
          <w:pgSz w:w="11906" w:h="16838"/>
          <w:pgMar w:top="1417" w:right="1417" w:bottom="1417" w:left="1417" w:header="708" w:footer="708" w:gutter="0"/>
          <w:pgNumType w:start="1" w:chapStyle="1"/>
          <w:cols w:space="708"/>
          <w:docGrid w:linePitch="360"/>
        </w:sectPr>
      </w:pPr>
    </w:p>
    <w:p w14:paraId="10F71B95" w14:textId="1AEC2B22" w:rsidR="003068D4" w:rsidRPr="001A422A" w:rsidRDefault="003068D4" w:rsidP="003068D4">
      <w:pPr>
        <w:pStyle w:val="Balk1"/>
        <w:rPr>
          <w:rFonts w:cs="Arial"/>
          <w:lang w:val="en-US"/>
        </w:rPr>
      </w:pPr>
      <w:bookmarkStart w:id="19" w:name="_Toc110073605"/>
      <w:r w:rsidRPr="001A422A">
        <w:rPr>
          <w:rFonts w:cs="Arial"/>
          <w:lang w:val="en-US"/>
        </w:rPr>
        <w:lastRenderedPageBreak/>
        <w:t>RESPONSIBILITIES</w:t>
      </w:r>
      <w:bookmarkEnd w:id="19"/>
    </w:p>
    <w:p w14:paraId="4CDC1ABE" w14:textId="231DEC1E" w:rsidR="00370CC7" w:rsidRPr="001A422A" w:rsidRDefault="003068D4" w:rsidP="003068D4">
      <w:pPr>
        <w:jc w:val="both"/>
        <w:rPr>
          <w:rFonts w:cs="Arial"/>
          <w:lang w:val="en-US"/>
        </w:rPr>
      </w:pPr>
      <w:r w:rsidRPr="001A422A">
        <w:rPr>
          <w:rFonts w:cs="Arial"/>
          <w:lang w:val="en-US"/>
        </w:rPr>
        <w:t>All parties within the dangerous cargo transportation activities are obliged to take all necessary measures to transport safely, securely and environmentally friendly, to avoid accidents and to reduce the damage as little as possible, if an accident occurs.</w:t>
      </w:r>
    </w:p>
    <w:p w14:paraId="0CA7CA1C" w14:textId="4EB4C783" w:rsidR="00EF17EF" w:rsidRPr="001A422A" w:rsidRDefault="00EF17EF" w:rsidP="00A87E9C">
      <w:pPr>
        <w:pStyle w:val="Balk2"/>
        <w:rPr>
          <w:lang w:val="en-US"/>
        </w:rPr>
      </w:pPr>
      <w:bookmarkStart w:id="20" w:name="_Toc110073606"/>
      <w:r w:rsidRPr="001A422A">
        <w:rPr>
          <w:lang w:val="en-US"/>
        </w:rPr>
        <w:t>General responsibilities of all sides</w:t>
      </w:r>
      <w:bookmarkEnd w:id="20"/>
    </w:p>
    <w:p w14:paraId="3D92C58F" w14:textId="6120FF1B" w:rsidR="00EF17EF" w:rsidRPr="001A422A" w:rsidRDefault="00EF17EF" w:rsidP="00EF17EF">
      <w:pPr>
        <w:jc w:val="both"/>
        <w:rPr>
          <w:rFonts w:cs="Arial"/>
          <w:lang w:val="en-US"/>
        </w:rPr>
      </w:pPr>
      <w:r w:rsidRPr="001A422A">
        <w:rPr>
          <w:rFonts w:cs="Arial"/>
          <w:lang w:val="en-US"/>
        </w:rPr>
        <w:t>2.1.1</w:t>
      </w:r>
      <w:r w:rsidRPr="001A422A">
        <w:rPr>
          <w:rFonts w:cs="Arial"/>
          <w:lang w:val="en-US"/>
        </w:rPr>
        <w:tab/>
        <w:t>To make safe transportation, safe and environmentally harmless, to prevent accidents and to ensure that all necessary measures are taken to minimize the damage as much as possible when an accident occurs.</w:t>
      </w:r>
    </w:p>
    <w:p w14:paraId="42B1C24F" w14:textId="4DE80A4F" w:rsidR="00EF17EF" w:rsidRPr="001A422A" w:rsidRDefault="00EF17EF" w:rsidP="00EF17EF">
      <w:pPr>
        <w:jc w:val="both"/>
        <w:rPr>
          <w:rFonts w:cs="Arial"/>
          <w:lang w:val="en-US"/>
        </w:rPr>
      </w:pPr>
      <w:r w:rsidRPr="001A422A">
        <w:rPr>
          <w:rFonts w:cs="Arial"/>
          <w:lang w:val="en-US"/>
        </w:rPr>
        <w:t>2.1.2</w:t>
      </w:r>
      <w:r w:rsidRPr="001A422A">
        <w:rPr>
          <w:rFonts w:cs="Arial"/>
          <w:lang w:val="en-US"/>
        </w:rPr>
        <w:tab/>
      </w:r>
      <w:r w:rsidR="00ED7A62" w:rsidRPr="001A422A">
        <w:rPr>
          <w:rFonts w:cs="Arial"/>
          <w:lang w:val="en-US"/>
        </w:rPr>
        <w:t xml:space="preserve">In emergency situations such as fire, leakage, spill that occur during the transportation of dangerous cargoes, to benefit from the </w:t>
      </w:r>
      <w:proofErr w:type="spellStart"/>
      <w:r w:rsidR="00ED7A62" w:rsidRPr="001A422A">
        <w:rPr>
          <w:rFonts w:cs="Arial"/>
          <w:lang w:val="en-US"/>
        </w:rPr>
        <w:t>EmS</w:t>
      </w:r>
      <w:proofErr w:type="spellEnd"/>
      <w:r w:rsidR="00ED7A62" w:rsidRPr="001A422A">
        <w:rPr>
          <w:rFonts w:cs="Arial"/>
          <w:lang w:val="en-US"/>
        </w:rPr>
        <w:t xml:space="preserve"> Guide including Emergency Response Methods and Emergency Schedules for Ships Carrying Dangerous Goods.</w:t>
      </w:r>
    </w:p>
    <w:p w14:paraId="387835DA" w14:textId="08EFE2C7" w:rsidR="00EF17EF" w:rsidRPr="001A422A" w:rsidRDefault="00EF17EF" w:rsidP="00EF17EF">
      <w:pPr>
        <w:jc w:val="both"/>
        <w:rPr>
          <w:rFonts w:cs="Arial"/>
          <w:lang w:val="en-US"/>
        </w:rPr>
      </w:pPr>
      <w:r w:rsidRPr="001A422A">
        <w:rPr>
          <w:rFonts w:cs="Arial"/>
          <w:lang w:val="en-US"/>
        </w:rPr>
        <w:t>2.1.3</w:t>
      </w:r>
      <w:r w:rsidRPr="001A422A">
        <w:rPr>
          <w:rFonts w:cs="Arial"/>
          <w:lang w:val="en-US"/>
        </w:rPr>
        <w:tab/>
      </w:r>
      <w:r w:rsidR="00ED7A62" w:rsidRPr="001A422A">
        <w:rPr>
          <w:rFonts w:cs="Arial"/>
          <w:lang w:val="en-US"/>
        </w:rPr>
        <w:t>To benefit from the Medical First Aid Guide (MFAG) included in the IMDG Code annex in order to properly provide the necessary medical first aid to persons affected by the damages of dangerous loads and to health problems caused by accidents involving these cargoes.</w:t>
      </w:r>
    </w:p>
    <w:p w14:paraId="43F3B1D6" w14:textId="2385723E" w:rsidR="00320F04" w:rsidRPr="001A422A" w:rsidRDefault="00320F04" w:rsidP="00A87E9C">
      <w:pPr>
        <w:pStyle w:val="Balk2"/>
        <w:rPr>
          <w:lang w:val="en-US"/>
        </w:rPr>
      </w:pPr>
      <w:bookmarkStart w:id="21" w:name="_Toc110073607"/>
      <w:r w:rsidRPr="001A422A">
        <w:rPr>
          <w:lang w:val="en-US"/>
        </w:rPr>
        <w:t>Responsibilities of the cargo authority</w:t>
      </w:r>
      <w:bookmarkEnd w:id="21"/>
    </w:p>
    <w:p w14:paraId="507FA92A" w14:textId="6445DD79" w:rsidR="00320F04" w:rsidRPr="001A422A" w:rsidRDefault="00320F04" w:rsidP="00210A05">
      <w:pPr>
        <w:jc w:val="both"/>
        <w:rPr>
          <w:rFonts w:cs="Arial"/>
          <w:lang w:val="en-US"/>
        </w:rPr>
      </w:pPr>
      <w:r w:rsidRPr="001A422A">
        <w:rPr>
          <w:rFonts w:cs="Arial"/>
          <w:lang w:val="en-US"/>
        </w:rPr>
        <w:t>2.2.1</w:t>
      </w:r>
      <w:r w:rsidRPr="001A422A">
        <w:rPr>
          <w:rFonts w:cs="Arial"/>
          <w:lang w:val="en-US"/>
        </w:rPr>
        <w:tab/>
        <w:t>To Prepare mandatory documents, info and documents related to dangerous cargoes and to ensure that these documents are present with the cargo during the transportation activity.</w:t>
      </w:r>
    </w:p>
    <w:p w14:paraId="4C89957C" w14:textId="42EE1E0C" w:rsidR="00320F04" w:rsidRPr="001A422A" w:rsidRDefault="00320F04" w:rsidP="00210A05">
      <w:pPr>
        <w:jc w:val="both"/>
        <w:rPr>
          <w:rFonts w:cs="Arial"/>
          <w:lang w:val="en-US"/>
        </w:rPr>
      </w:pPr>
      <w:r w:rsidRPr="001A422A">
        <w:rPr>
          <w:rFonts w:cs="Arial"/>
          <w:lang w:val="en-US"/>
        </w:rPr>
        <w:t>2.2.2</w:t>
      </w:r>
      <w:r w:rsidRPr="001A422A">
        <w:rPr>
          <w:rFonts w:cs="Arial"/>
          <w:lang w:val="en-US"/>
        </w:rPr>
        <w:tab/>
        <w:t>To ensure that dangerous cargoes are classified, packaged, marked, labelled and plated in accordance with their type.</w:t>
      </w:r>
    </w:p>
    <w:p w14:paraId="31851EF6" w14:textId="54EA4BEF" w:rsidR="00320F04" w:rsidRPr="001A422A" w:rsidRDefault="00320F04" w:rsidP="00320F04">
      <w:pPr>
        <w:jc w:val="both"/>
        <w:rPr>
          <w:rFonts w:cs="Arial"/>
          <w:lang w:val="en-US"/>
        </w:rPr>
      </w:pPr>
      <w:r w:rsidRPr="001A422A">
        <w:rPr>
          <w:rFonts w:cs="Arial"/>
          <w:lang w:val="en-US"/>
        </w:rPr>
        <w:t>2.2.3</w:t>
      </w:r>
      <w:r w:rsidRPr="001A422A">
        <w:rPr>
          <w:rFonts w:cs="Arial"/>
          <w:lang w:val="en-US"/>
        </w:rPr>
        <w:tab/>
        <w:t>To ensure that dangerous cargoes are loaded, stacked and securely fastened in accordance with the rules and in accordance with the rules in approved packaging and cargo transport units.</w:t>
      </w:r>
    </w:p>
    <w:p w14:paraId="46D00495" w14:textId="79B98764" w:rsidR="00320F04" w:rsidRPr="001A422A" w:rsidRDefault="00320F04" w:rsidP="00A87E9C">
      <w:pPr>
        <w:pStyle w:val="Balk2"/>
        <w:rPr>
          <w:lang w:val="en-US"/>
        </w:rPr>
      </w:pPr>
      <w:bookmarkStart w:id="22" w:name="_Toc110073608"/>
      <w:r w:rsidRPr="001A422A">
        <w:rPr>
          <w:lang w:val="en-US"/>
        </w:rPr>
        <w:t>Responsibilities of the carrier</w:t>
      </w:r>
      <w:bookmarkEnd w:id="22"/>
    </w:p>
    <w:p w14:paraId="354CAE1B" w14:textId="77777777" w:rsidR="00320F04" w:rsidRPr="001A422A" w:rsidRDefault="00320F04" w:rsidP="00D26D6E">
      <w:pPr>
        <w:jc w:val="both"/>
        <w:rPr>
          <w:rFonts w:cs="Arial"/>
          <w:lang w:val="en-US"/>
        </w:rPr>
      </w:pPr>
      <w:r w:rsidRPr="001A422A">
        <w:rPr>
          <w:rFonts w:cs="Arial"/>
          <w:lang w:val="en-US"/>
        </w:rPr>
        <w:t>2.3.1 Request mandatory documents, information and documents related to dangerous cargoes from the cargo person concerned and ensure that they are present with the cargo during the transportation activity.</w:t>
      </w:r>
    </w:p>
    <w:p w14:paraId="59C023D0" w14:textId="77777777" w:rsidR="00320F04" w:rsidRPr="001A422A" w:rsidRDefault="00320F04" w:rsidP="00D26D6E">
      <w:pPr>
        <w:jc w:val="both"/>
        <w:rPr>
          <w:rFonts w:cs="Arial"/>
          <w:lang w:val="en-US"/>
        </w:rPr>
      </w:pPr>
      <w:r w:rsidRPr="001A422A">
        <w:rPr>
          <w:rFonts w:cs="Arial"/>
          <w:lang w:val="en-US"/>
        </w:rPr>
        <w:t>2.3.2 To check the regulatory compliance of dangerous cargoes classified, packaged, marked, labelled and plated by the cargo subject.</w:t>
      </w:r>
    </w:p>
    <w:p w14:paraId="4DF80647" w14:textId="2B54D088" w:rsidR="00EF17EF" w:rsidRPr="001A422A" w:rsidRDefault="00320F04" w:rsidP="00320F04">
      <w:pPr>
        <w:jc w:val="both"/>
        <w:rPr>
          <w:rFonts w:cs="Arial"/>
          <w:lang w:val="en-US"/>
        </w:rPr>
      </w:pPr>
      <w:r w:rsidRPr="001A422A">
        <w:rPr>
          <w:rFonts w:cs="Arial"/>
          <w:lang w:val="en-US"/>
        </w:rPr>
        <w:t>2.3.3 To check that dangerous cargoes are packaged in accordance with the rules using approved packaging and cargo handling units, that they are safely loaded into the cargo transport unit and that they are securely fastened.</w:t>
      </w:r>
    </w:p>
    <w:p w14:paraId="1C1EF306" w14:textId="00B95405" w:rsidR="004F3050" w:rsidRPr="001A422A" w:rsidRDefault="004F3050" w:rsidP="00A87E9C">
      <w:pPr>
        <w:pStyle w:val="Balk2"/>
        <w:rPr>
          <w:lang w:val="en-US"/>
        </w:rPr>
      </w:pPr>
      <w:bookmarkStart w:id="23" w:name="_Toc110073609"/>
      <w:r w:rsidRPr="001A422A">
        <w:rPr>
          <w:lang w:val="en-US"/>
        </w:rPr>
        <w:t>Responsibilities of the port facility operator</w:t>
      </w:r>
      <w:bookmarkEnd w:id="23"/>
    </w:p>
    <w:p w14:paraId="6A5DDF14" w14:textId="39F130FB" w:rsidR="004F3050" w:rsidRPr="001A422A" w:rsidRDefault="004F3050" w:rsidP="00EE6192">
      <w:pPr>
        <w:jc w:val="both"/>
        <w:rPr>
          <w:rFonts w:cs="Arial"/>
          <w:lang w:val="en-US"/>
        </w:rPr>
      </w:pPr>
      <w:r w:rsidRPr="001A422A">
        <w:rPr>
          <w:rFonts w:cs="Arial"/>
          <w:lang w:val="en-US"/>
        </w:rPr>
        <w:t>2.4.1</w:t>
      </w:r>
      <w:r w:rsidR="001C3606" w:rsidRPr="001A422A">
        <w:rPr>
          <w:rFonts w:cs="Arial"/>
          <w:lang w:val="en-US"/>
        </w:rPr>
        <w:tab/>
      </w:r>
      <w:r w:rsidRPr="001A422A">
        <w:rPr>
          <w:rFonts w:cs="Arial"/>
          <w:lang w:val="en-US"/>
        </w:rPr>
        <w:t xml:space="preserve">Not to </w:t>
      </w:r>
      <w:r w:rsidR="001C3606" w:rsidRPr="001A422A">
        <w:rPr>
          <w:rFonts w:cs="Arial"/>
          <w:lang w:val="en-US"/>
        </w:rPr>
        <w:t>approved</w:t>
      </w:r>
      <w:r w:rsidRPr="001A422A">
        <w:rPr>
          <w:rFonts w:cs="Arial"/>
          <w:lang w:val="en-US"/>
        </w:rPr>
        <w:t xml:space="preserve"> ships carrying dangerous cargoes at </w:t>
      </w:r>
      <w:r w:rsidR="001C3606" w:rsidRPr="001A422A">
        <w:rPr>
          <w:rFonts w:cs="Arial"/>
          <w:lang w:val="en-US"/>
        </w:rPr>
        <w:t xml:space="preserve">port </w:t>
      </w:r>
      <w:r w:rsidRPr="001A422A">
        <w:rPr>
          <w:rFonts w:cs="Arial"/>
          <w:lang w:val="en-US"/>
        </w:rPr>
        <w:t>facility without the permission of the port authority.</w:t>
      </w:r>
    </w:p>
    <w:p w14:paraId="2E44016C" w14:textId="45F5D76E" w:rsidR="001C3606" w:rsidRPr="001A422A" w:rsidRDefault="004F3050" w:rsidP="00EE6192">
      <w:pPr>
        <w:jc w:val="both"/>
        <w:rPr>
          <w:rFonts w:cs="Arial"/>
          <w:lang w:val="en-US"/>
        </w:rPr>
      </w:pPr>
      <w:r w:rsidRPr="001A422A">
        <w:rPr>
          <w:rFonts w:cs="Arial"/>
          <w:lang w:val="en-US"/>
        </w:rPr>
        <w:t>2.4.2</w:t>
      </w:r>
      <w:r w:rsidR="00545E15" w:rsidRPr="001A422A">
        <w:rPr>
          <w:rFonts w:cs="Arial"/>
          <w:lang w:val="en-US"/>
        </w:rPr>
        <w:tab/>
      </w:r>
      <w:r w:rsidRPr="001A422A">
        <w:rPr>
          <w:rFonts w:cs="Arial"/>
          <w:lang w:val="en-US"/>
        </w:rPr>
        <w:t xml:space="preserve">The "Port Facility Rules" prepared within the scope of the facility rules, cargo handling rules and relevant legislation shall notify the ship to be </w:t>
      </w:r>
      <w:r w:rsidR="001C3606" w:rsidRPr="001A422A">
        <w:rPr>
          <w:rFonts w:cs="Arial"/>
          <w:lang w:val="en-US"/>
        </w:rPr>
        <w:t>will approach via</w:t>
      </w:r>
      <w:r w:rsidRPr="001A422A">
        <w:rPr>
          <w:rFonts w:cs="Arial"/>
          <w:lang w:val="en-US"/>
        </w:rPr>
        <w:t xml:space="preserve"> the ship agency or </w:t>
      </w:r>
      <w:r w:rsidR="001C3606" w:rsidRPr="001A422A">
        <w:rPr>
          <w:rFonts w:cs="Arial"/>
          <w:lang w:val="en-US"/>
        </w:rPr>
        <w:t>via</w:t>
      </w:r>
      <w:r w:rsidRPr="001A422A">
        <w:rPr>
          <w:rFonts w:cs="Arial"/>
          <w:lang w:val="en-US"/>
        </w:rPr>
        <w:t xml:space="preserve"> e-mail.</w:t>
      </w:r>
    </w:p>
    <w:p w14:paraId="0D132A98" w14:textId="77777777" w:rsidR="001C3606" w:rsidRPr="001A422A" w:rsidRDefault="001C3606">
      <w:pPr>
        <w:rPr>
          <w:rFonts w:cs="Arial"/>
          <w:lang w:val="en-US"/>
        </w:rPr>
      </w:pPr>
      <w:r w:rsidRPr="001A422A">
        <w:rPr>
          <w:rFonts w:cs="Arial"/>
          <w:lang w:val="en-US"/>
        </w:rPr>
        <w:br w:type="page"/>
      </w:r>
    </w:p>
    <w:p w14:paraId="01F74915" w14:textId="27D02786" w:rsidR="004F3050" w:rsidRPr="001A422A" w:rsidRDefault="004F3050" w:rsidP="00EE6192">
      <w:pPr>
        <w:jc w:val="both"/>
        <w:rPr>
          <w:rFonts w:cs="Arial"/>
          <w:lang w:val="en-US"/>
        </w:rPr>
      </w:pPr>
      <w:r w:rsidRPr="001A422A">
        <w:rPr>
          <w:rFonts w:cs="Arial"/>
          <w:lang w:val="en-US"/>
        </w:rPr>
        <w:lastRenderedPageBreak/>
        <w:t>2.4.3</w:t>
      </w:r>
      <w:r w:rsidR="00545E15" w:rsidRPr="001A422A">
        <w:rPr>
          <w:rFonts w:cs="Arial"/>
          <w:lang w:val="en-US"/>
        </w:rPr>
        <w:tab/>
      </w:r>
      <w:r w:rsidRPr="001A422A">
        <w:rPr>
          <w:rFonts w:cs="Arial"/>
          <w:lang w:val="en-US"/>
        </w:rPr>
        <w:t xml:space="preserve">It does not handle dangerous cargoes for which it has not received permission from the </w:t>
      </w:r>
      <w:r w:rsidR="00545E15" w:rsidRPr="001A422A">
        <w:rPr>
          <w:rFonts w:cs="Arial"/>
          <w:lang w:val="en-US"/>
        </w:rPr>
        <w:t>Administration and</w:t>
      </w:r>
      <w:r w:rsidRPr="001A422A">
        <w:rPr>
          <w:rFonts w:cs="Arial"/>
          <w:lang w:val="en-US"/>
        </w:rPr>
        <w:t xml:space="preserve"> does not victimize the ships that will dock by planning in this context.</w:t>
      </w:r>
    </w:p>
    <w:p w14:paraId="6FD0C386" w14:textId="78D08324" w:rsidR="004F3050" w:rsidRPr="001A422A" w:rsidRDefault="004F3050" w:rsidP="004F3050">
      <w:pPr>
        <w:jc w:val="both"/>
        <w:rPr>
          <w:rFonts w:cs="Arial"/>
          <w:lang w:val="en-US"/>
        </w:rPr>
      </w:pPr>
      <w:bookmarkStart w:id="24" w:name="_Hlk108822835"/>
      <w:r w:rsidRPr="001A422A">
        <w:rPr>
          <w:rFonts w:cs="Arial"/>
          <w:lang w:val="en-US"/>
        </w:rPr>
        <w:t>2.4.4</w:t>
      </w:r>
      <w:r w:rsidR="00545E15" w:rsidRPr="001A422A">
        <w:rPr>
          <w:rFonts w:cs="Arial"/>
          <w:lang w:val="en-US"/>
        </w:rPr>
        <w:tab/>
      </w:r>
      <w:bookmarkEnd w:id="24"/>
      <w:r w:rsidRPr="001A422A">
        <w:rPr>
          <w:rFonts w:cs="Arial"/>
          <w:lang w:val="en-US"/>
        </w:rPr>
        <w:t>Requires mandatory documents, info</w:t>
      </w:r>
      <w:r w:rsidR="00545E15" w:rsidRPr="001A422A">
        <w:rPr>
          <w:rFonts w:cs="Arial"/>
          <w:lang w:val="en-US"/>
        </w:rPr>
        <w:t xml:space="preserve"> </w:t>
      </w:r>
      <w:r w:rsidRPr="001A422A">
        <w:rPr>
          <w:rFonts w:cs="Arial"/>
          <w:lang w:val="en-US"/>
        </w:rPr>
        <w:t xml:space="preserve">and documents related to dangerous cargoes from the cargo owner and ensures that they are found together with the cargo. To decide whether to accept or handle the dangerous cargo </w:t>
      </w:r>
      <w:r w:rsidR="00545E15" w:rsidRPr="001A422A">
        <w:rPr>
          <w:rFonts w:cs="Arial"/>
          <w:lang w:val="en-US"/>
        </w:rPr>
        <w:t>if</w:t>
      </w:r>
      <w:r w:rsidRPr="001A422A">
        <w:rPr>
          <w:rFonts w:cs="Arial"/>
          <w:lang w:val="en-US"/>
        </w:rPr>
        <w:t xml:space="preserve"> the relevant documents, information and documents cannot be provided by the cargo person.</w:t>
      </w:r>
    </w:p>
    <w:p w14:paraId="2F68A5BB" w14:textId="0BFFD430" w:rsidR="003610B8" w:rsidRPr="001A422A" w:rsidRDefault="003610B8" w:rsidP="003610B8">
      <w:pPr>
        <w:jc w:val="both"/>
        <w:rPr>
          <w:rFonts w:cs="Arial"/>
          <w:lang w:val="en-US"/>
        </w:rPr>
      </w:pPr>
      <w:r w:rsidRPr="001A422A">
        <w:rPr>
          <w:rFonts w:cs="Arial"/>
          <w:lang w:val="en-US"/>
        </w:rPr>
        <w:t>2.4.5</w:t>
      </w:r>
      <w:r w:rsidRPr="001A422A">
        <w:rPr>
          <w:rFonts w:cs="Arial"/>
          <w:lang w:val="en-US"/>
        </w:rPr>
        <w:tab/>
        <w:t>To share all the data that may be required according to the characteristics of the cargo with the ship owner and to reconcile the loading or unloading operation in accordance with the legislation and rules. Not to make changes in the operation without the knowledge of the ship's contact.</w:t>
      </w:r>
    </w:p>
    <w:p w14:paraId="7243FDDA" w14:textId="272AF806" w:rsidR="00F420E3" w:rsidRPr="001A422A" w:rsidRDefault="008D7E2B" w:rsidP="004F3050">
      <w:pPr>
        <w:jc w:val="both"/>
        <w:rPr>
          <w:rFonts w:cs="Arial"/>
          <w:lang w:val="en-US"/>
        </w:rPr>
      </w:pPr>
      <w:r w:rsidRPr="001A422A">
        <w:rPr>
          <w:rFonts w:cs="Arial"/>
          <w:lang w:val="en-US"/>
        </w:rPr>
        <w:t>2.4.6</w:t>
      </w:r>
      <w:r w:rsidRPr="001A422A">
        <w:rPr>
          <w:rFonts w:cs="Arial"/>
          <w:lang w:val="en-US"/>
        </w:rPr>
        <w:tab/>
        <w:t>To determine the operating limits taking into account the safe working capacity of the facility and the weather forecasts. To take the necessary precautions to keep the ship safely connected to the port and to carry it out. To Set limits in the "Ship Emergency Evacuation" plan.</w:t>
      </w:r>
    </w:p>
    <w:p w14:paraId="3679CE0E" w14:textId="25C08AEE" w:rsidR="00481681" w:rsidRPr="001A422A" w:rsidRDefault="00481681" w:rsidP="004F3050">
      <w:pPr>
        <w:jc w:val="both"/>
        <w:rPr>
          <w:rFonts w:cs="Arial"/>
          <w:lang w:val="en-US"/>
        </w:rPr>
      </w:pPr>
      <w:r w:rsidRPr="001A422A">
        <w:rPr>
          <w:rFonts w:cs="Arial"/>
          <w:lang w:val="en-US"/>
        </w:rPr>
        <w:t>2.4.7</w:t>
      </w:r>
      <w:r w:rsidRPr="001A422A">
        <w:rPr>
          <w:rFonts w:cs="Arial"/>
          <w:lang w:val="en-US"/>
        </w:rPr>
        <w:tab/>
        <w:t>Check the transport document containing information that the dangerous cargoes arriving at the facility have been properly classified, packaged, marked, labelled, plated and safely loaded into the cargo transport unit.</w:t>
      </w:r>
    </w:p>
    <w:p w14:paraId="669E8794" w14:textId="1C3FD8B4" w:rsidR="00481681" w:rsidRPr="001A422A" w:rsidRDefault="00DE7C05" w:rsidP="004F3050">
      <w:pPr>
        <w:jc w:val="both"/>
        <w:rPr>
          <w:rFonts w:cs="Arial"/>
          <w:lang w:val="en-US"/>
        </w:rPr>
      </w:pPr>
      <w:r w:rsidRPr="001A422A">
        <w:rPr>
          <w:rFonts w:cs="Arial"/>
          <w:lang w:val="en-US"/>
        </w:rPr>
        <w:t>2.4.8</w:t>
      </w:r>
      <w:r w:rsidRPr="001A422A">
        <w:rPr>
          <w:rFonts w:cs="Arial"/>
          <w:lang w:val="en-US"/>
        </w:rPr>
        <w:tab/>
        <w:t>To ensure that the personnel involved in the handling of dangerous goods and the planning of this handling are certified by receiving the necessary training. To not assign non-certified personnel to these operations.</w:t>
      </w:r>
    </w:p>
    <w:p w14:paraId="586925EA" w14:textId="21664838" w:rsidR="00DE7C05" w:rsidRPr="001A422A" w:rsidRDefault="00DE7C05" w:rsidP="004F3050">
      <w:pPr>
        <w:jc w:val="both"/>
        <w:rPr>
          <w:rFonts w:cs="Arial"/>
          <w:lang w:val="en-US"/>
        </w:rPr>
      </w:pPr>
      <w:bookmarkStart w:id="25" w:name="_Hlk108851158"/>
      <w:r w:rsidRPr="001A422A">
        <w:rPr>
          <w:rFonts w:cs="Arial"/>
          <w:lang w:val="en-US"/>
        </w:rPr>
        <w:t>2.4.9</w:t>
      </w:r>
      <w:r w:rsidRPr="001A422A">
        <w:rPr>
          <w:rFonts w:cs="Arial"/>
          <w:lang w:val="en-US"/>
        </w:rPr>
        <w:tab/>
      </w:r>
      <w:bookmarkEnd w:id="25"/>
      <w:r w:rsidRPr="001A422A">
        <w:rPr>
          <w:rFonts w:cs="Arial"/>
          <w:lang w:val="en-US"/>
        </w:rPr>
        <w:t>Ensure that dangerous cargo handling equipment at the facility is operational and that relevant personnel are trained and certified in relation to the use of such equipment.</w:t>
      </w:r>
    </w:p>
    <w:p w14:paraId="6BED51B7" w14:textId="49E345E9" w:rsidR="009C5EA6" w:rsidRPr="001A422A" w:rsidRDefault="009C5EA6" w:rsidP="004F3050">
      <w:pPr>
        <w:jc w:val="both"/>
        <w:rPr>
          <w:rFonts w:cs="Arial"/>
          <w:lang w:val="en-US"/>
        </w:rPr>
      </w:pPr>
      <w:r w:rsidRPr="001A422A">
        <w:rPr>
          <w:rFonts w:cs="Arial"/>
          <w:lang w:val="en-US"/>
        </w:rPr>
        <w:t>2.4.10</w:t>
      </w:r>
      <w:r w:rsidRPr="001A422A">
        <w:rPr>
          <w:rFonts w:cs="Arial"/>
          <w:lang w:val="en-US"/>
        </w:rPr>
        <w:tab/>
        <w:t>To ensure that personnel use personal protective equipment appropriate to the physical and chemical characteristics of the dangerous cargo by taking occupational safety measures in the port facility.</w:t>
      </w:r>
    </w:p>
    <w:p w14:paraId="2EFDE66B" w14:textId="3F25F6A9" w:rsidR="009C5EA6" w:rsidRPr="001A422A" w:rsidRDefault="009C5EA6" w:rsidP="004F3050">
      <w:pPr>
        <w:jc w:val="both"/>
        <w:rPr>
          <w:rFonts w:cs="Arial"/>
          <w:lang w:val="en-US"/>
        </w:rPr>
      </w:pPr>
      <w:r w:rsidRPr="001A422A">
        <w:rPr>
          <w:rFonts w:cs="Arial"/>
          <w:lang w:val="en-US"/>
        </w:rPr>
        <w:t>2.4.11</w:t>
      </w:r>
      <w:r w:rsidRPr="001A422A">
        <w:rPr>
          <w:rFonts w:cs="Arial"/>
          <w:lang w:val="en-US"/>
        </w:rPr>
        <w:tab/>
        <w:t>To ensure that activities related to dangerous cargoes are carried out in areas established in accordance with these works.</w:t>
      </w:r>
    </w:p>
    <w:p w14:paraId="2E747B33" w14:textId="42AFC456" w:rsidR="009C5EA6" w:rsidRPr="001A422A" w:rsidRDefault="00295227" w:rsidP="004F3050">
      <w:pPr>
        <w:jc w:val="both"/>
        <w:rPr>
          <w:rFonts w:cs="Arial"/>
          <w:lang w:val="en-US"/>
        </w:rPr>
      </w:pPr>
      <w:r w:rsidRPr="001A422A">
        <w:rPr>
          <w:rFonts w:cs="Arial"/>
          <w:lang w:val="en-US"/>
        </w:rPr>
        <w:t>2.4.12</w:t>
      </w:r>
      <w:r w:rsidRPr="001A422A">
        <w:rPr>
          <w:rFonts w:cs="Arial"/>
          <w:lang w:val="en-US"/>
        </w:rPr>
        <w:tab/>
        <w:t xml:space="preserve">To equip the interface reserved for ships to load or unload dangerous liquid bulk </w:t>
      </w:r>
      <w:r w:rsidR="008A56B8" w:rsidRPr="001A422A">
        <w:rPr>
          <w:rFonts w:cs="Arial"/>
          <w:lang w:val="en-US"/>
        </w:rPr>
        <w:t>cargoes with</w:t>
      </w:r>
      <w:r w:rsidRPr="001A422A">
        <w:rPr>
          <w:rFonts w:cs="Arial"/>
          <w:lang w:val="en-US"/>
        </w:rPr>
        <w:t xml:space="preserve"> installations and equipment suitable for this work.</w:t>
      </w:r>
    </w:p>
    <w:p w14:paraId="06EDD1BB" w14:textId="4852DB5C" w:rsidR="00295227" w:rsidRPr="001A422A" w:rsidRDefault="00295227" w:rsidP="004F3050">
      <w:pPr>
        <w:jc w:val="both"/>
        <w:rPr>
          <w:rFonts w:cs="Arial"/>
          <w:lang w:val="en-US"/>
        </w:rPr>
      </w:pPr>
      <w:r w:rsidRPr="001A422A">
        <w:rPr>
          <w:rFonts w:cs="Arial"/>
          <w:lang w:val="en-US"/>
        </w:rPr>
        <w:t>2.4.13</w:t>
      </w:r>
      <w:r w:rsidRPr="001A422A">
        <w:rPr>
          <w:rFonts w:cs="Arial"/>
          <w:lang w:val="en-US"/>
        </w:rPr>
        <w:tab/>
      </w:r>
      <w:r w:rsidR="00142659" w:rsidRPr="001A422A">
        <w:rPr>
          <w:rFonts w:cs="Arial"/>
          <w:lang w:val="en-US"/>
        </w:rPr>
        <w:t>Keep an up-to-date list of all dangerous cargoes on board ships docked at the facility and in indoor and outdoor areas at the facility. To provide this information to the relevant persons upon request.</w:t>
      </w:r>
    </w:p>
    <w:p w14:paraId="44A42421" w14:textId="0A1CF6D6" w:rsidR="00F00402" w:rsidRPr="001A422A" w:rsidRDefault="00F00402" w:rsidP="00F00402">
      <w:pPr>
        <w:jc w:val="both"/>
        <w:rPr>
          <w:rFonts w:cs="Arial"/>
          <w:lang w:val="en-US"/>
        </w:rPr>
      </w:pPr>
      <w:r w:rsidRPr="001A422A">
        <w:rPr>
          <w:rFonts w:cs="Arial"/>
          <w:lang w:val="en-US"/>
        </w:rPr>
        <w:t>2.4.14</w:t>
      </w:r>
      <w:r w:rsidRPr="001A422A">
        <w:rPr>
          <w:rFonts w:cs="Arial"/>
          <w:lang w:val="en-US"/>
        </w:rPr>
        <w:tab/>
        <w:t>To inform the port authority about the immediate risk posed by the dangerous cargoes handled or temporarily stored at the facility and the measures taken for this with the document "Risk assessment for Dangerous Cargoes".  To revise this document at least once every 3 years.</w:t>
      </w:r>
    </w:p>
    <w:p w14:paraId="2DB645E5" w14:textId="5CB55708" w:rsidR="00F00402" w:rsidRPr="001A422A" w:rsidRDefault="00F00402" w:rsidP="004F3050">
      <w:pPr>
        <w:jc w:val="both"/>
        <w:rPr>
          <w:rFonts w:cs="Arial"/>
          <w:lang w:val="en-US"/>
        </w:rPr>
      </w:pPr>
      <w:r w:rsidRPr="001A422A">
        <w:rPr>
          <w:rFonts w:cs="Arial"/>
          <w:lang w:val="en-US"/>
        </w:rPr>
        <w:t>2.4.15</w:t>
      </w:r>
      <w:r w:rsidRPr="001A422A">
        <w:rPr>
          <w:rFonts w:cs="Arial"/>
          <w:lang w:val="en-US"/>
        </w:rPr>
        <w:tab/>
        <w:t>To report accidents related to dangerous cargoes, including accidents at the entrance to closed areas, to the port authority.</w:t>
      </w:r>
    </w:p>
    <w:p w14:paraId="60E9E97E" w14:textId="7B69486D" w:rsidR="00F00402" w:rsidRPr="001A422A" w:rsidRDefault="00F00402" w:rsidP="003A79F3">
      <w:pPr>
        <w:jc w:val="both"/>
        <w:rPr>
          <w:rFonts w:cs="Arial"/>
          <w:lang w:val="en-US"/>
        </w:rPr>
      </w:pPr>
      <w:r w:rsidRPr="001A422A">
        <w:rPr>
          <w:rFonts w:cs="Arial"/>
          <w:lang w:val="en-US"/>
        </w:rPr>
        <w:t>2.4.16</w:t>
      </w:r>
      <w:r w:rsidRPr="001A422A">
        <w:rPr>
          <w:rFonts w:cs="Arial"/>
          <w:lang w:val="en-US"/>
        </w:rPr>
        <w:tab/>
        <w:t>To provide the necessary support and cooperation in the controls and inspections carried out by the administration and the port authority.</w:t>
      </w:r>
      <w:r w:rsidRPr="001A422A">
        <w:rPr>
          <w:rFonts w:cs="Arial"/>
          <w:lang w:val="en-US"/>
        </w:rPr>
        <w:br w:type="page"/>
      </w:r>
    </w:p>
    <w:p w14:paraId="3F04DAED" w14:textId="6862D246" w:rsidR="00F00402" w:rsidRPr="001A422A" w:rsidRDefault="00E432B9" w:rsidP="004F3050">
      <w:pPr>
        <w:jc w:val="both"/>
        <w:rPr>
          <w:rFonts w:cs="Arial"/>
          <w:lang w:val="en-US"/>
        </w:rPr>
      </w:pPr>
      <w:r w:rsidRPr="001A422A">
        <w:rPr>
          <w:rFonts w:cs="Arial"/>
          <w:lang w:val="en-US"/>
        </w:rPr>
        <w:lastRenderedPageBreak/>
        <w:t>2.4.17</w:t>
      </w:r>
      <w:r w:rsidRPr="001A422A">
        <w:rPr>
          <w:rFonts w:cs="Arial"/>
          <w:lang w:val="en-US"/>
        </w:rPr>
        <w:tab/>
        <w:t>To take fire, environmental and other safety measures appropriate to the class of dangerous cargo in the area where the operation is made. In the areas where dangerous loads are handled, fire extinguishing systems and first aid units are ready for use at any time and the necessary controls are periodically carried out.</w:t>
      </w:r>
    </w:p>
    <w:p w14:paraId="3229C4DC" w14:textId="29283E64" w:rsidR="00E432B9" w:rsidRPr="001A422A" w:rsidRDefault="00E432B9" w:rsidP="004F3050">
      <w:pPr>
        <w:jc w:val="both"/>
        <w:rPr>
          <w:rFonts w:cs="Arial"/>
          <w:lang w:val="en-US"/>
        </w:rPr>
      </w:pPr>
      <w:r w:rsidRPr="001A422A">
        <w:rPr>
          <w:rFonts w:cs="Arial"/>
          <w:lang w:val="en-US"/>
        </w:rPr>
        <w:t>2.4.18</w:t>
      </w:r>
      <w:r w:rsidRPr="001A422A">
        <w:rPr>
          <w:rFonts w:cs="Arial"/>
          <w:lang w:val="en-US"/>
        </w:rPr>
        <w:tab/>
      </w:r>
      <w:r w:rsidR="00790442" w:rsidRPr="001A422A">
        <w:rPr>
          <w:rFonts w:cs="Arial"/>
          <w:lang w:val="en-US"/>
        </w:rPr>
        <w:t>Obtain permission from the port authority in accordance with the "Hot Work Working Procedure" before the hot work and operations to be carried out in the areas where dangerous cargoes are handled and temporarily stored.</w:t>
      </w:r>
    </w:p>
    <w:p w14:paraId="07EE5979" w14:textId="3EDBB27A" w:rsidR="00790442" w:rsidRPr="001A422A" w:rsidRDefault="00790442" w:rsidP="004F3050">
      <w:pPr>
        <w:jc w:val="both"/>
        <w:rPr>
          <w:rFonts w:cs="Arial"/>
          <w:lang w:val="en-US"/>
        </w:rPr>
      </w:pPr>
      <w:r w:rsidRPr="001A422A">
        <w:rPr>
          <w:rFonts w:cs="Arial"/>
          <w:lang w:val="en-US"/>
        </w:rPr>
        <w:t>2.4.19</w:t>
      </w:r>
      <w:r w:rsidRPr="001A422A">
        <w:rPr>
          <w:rFonts w:cs="Arial"/>
          <w:lang w:val="en-US"/>
        </w:rPr>
        <w:tab/>
        <w:t>Prepare an emergency evacuation plan for the evacuation of ships from port facility in case of emergency. Submit the prepared ship emergency evacuation plan to the port authority.</w:t>
      </w:r>
    </w:p>
    <w:p w14:paraId="0D5AC08D" w14:textId="67C855EA" w:rsidR="00790442" w:rsidRPr="001A422A" w:rsidRDefault="00790442" w:rsidP="004F3050">
      <w:pPr>
        <w:jc w:val="both"/>
        <w:rPr>
          <w:rFonts w:cs="Arial"/>
          <w:lang w:val="en-US"/>
        </w:rPr>
      </w:pPr>
      <w:r w:rsidRPr="001A422A">
        <w:rPr>
          <w:rFonts w:cs="Arial"/>
          <w:lang w:val="en-US"/>
        </w:rPr>
        <w:t>2.4.20</w:t>
      </w:r>
      <w:r w:rsidRPr="001A422A">
        <w:rPr>
          <w:rFonts w:cs="Arial"/>
          <w:lang w:val="en-US"/>
        </w:rPr>
        <w:tab/>
        <w:t>To ensure that the internal loading of the load carrying units is carried out in accordance with the loading safety rules at</w:t>
      </w:r>
      <w:r w:rsidR="008564CB" w:rsidRPr="001A422A">
        <w:rPr>
          <w:rFonts w:cs="Arial"/>
          <w:lang w:val="en-US"/>
        </w:rPr>
        <w:t xml:space="preserve"> </w:t>
      </w:r>
      <w:r w:rsidRPr="001A422A">
        <w:rPr>
          <w:rFonts w:cs="Arial"/>
          <w:lang w:val="en-US"/>
        </w:rPr>
        <w:t>the facility.</w:t>
      </w:r>
    </w:p>
    <w:p w14:paraId="66F56EA6" w14:textId="27B9871E" w:rsidR="008564CB" w:rsidRPr="001A422A" w:rsidRDefault="008564CB" w:rsidP="00A87E9C">
      <w:pPr>
        <w:pStyle w:val="Balk2"/>
        <w:rPr>
          <w:lang w:val="en-US"/>
        </w:rPr>
      </w:pPr>
      <w:bookmarkStart w:id="26" w:name="_Toc110073610"/>
      <w:r w:rsidRPr="001A422A">
        <w:rPr>
          <w:lang w:val="en-US"/>
        </w:rPr>
        <w:t>Responsibilities of the ship's contact person</w:t>
      </w:r>
      <w:bookmarkEnd w:id="26"/>
    </w:p>
    <w:p w14:paraId="70A2BB75" w14:textId="5292BCC4" w:rsidR="008564CB" w:rsidRPr="001A422A" w:rsidRDefault="008564CB" w:rsidP="008564CB">
      <w:pPr>
        <w:jc w:val="both"/>
        <w:rPr>
          <w:rFonts w:cs="Arial"/>
          <w:lang w:val="en-US"/>
        </w:rPr>
      </w:pPr>
      <w:r w:rsidRPr="001A422A">
        <w:rPr>
          <w:rFonts w:cs="Arial"/>
          <w:lang w:val="en-US"/>
        </w:rPr>
        <w:t>2.5.1</w:t>
      </w:r>
      <w:r w:rsidRPr="001A422A">
        <w:rPr>
          <w:rFonts w:cs="Arial"/>
          <w:lang w:val="en-US"/>
        </w:rPr>
        <w:tab/>
        <w:t>To ensure that the cargo to be carried by the ship is certified as suitable for carriage and that the cargo holds, cargo tanks and cargo handling equipment are in a condition suitable for cargo transportation.</w:t>
      </w:r>
    </w:p>
    <w:p w14:paraId="0B94CFD2" w14:textId="377C3881" w:rsidR="008564CB" w:rsidRPr="001A422A" w:rsidRDefault="00AA2039" w:rsidP="004F3050">
      <w:pPr>
        <w:jc w:val="both"/>
        <w:rPr>
          <w:rFonts w:cs="Arial"/>
          <w:lang w:val="en-US"/>
        </w:rPr>
      </w:pPr>
      <w:r w:rsidRPr="001A422A">
        <w:rPr>
          <w:rFonts w:cs="Arial"/>
          <w:lang w:val="en-US"/>
        </w:rPr>
        <w:t>2.5.2</w:t>
      </w:r>
      <w:r w:rsidRPr="001A422A">
        <w:rPr>
          <w:rFonts w:cs="Arial"/>
          <w:lang w:val="en-US"/>
        </w:rPr>
        <w:tab/>
        <w:t>To request all mandatory documents, information and documents related to dangerous cargoes from the cargo owner and to ensure that they are present with the cargo during the transportation activity.</w:t>
      </w:r>
    </w:p>
    <w:p w14:paraId="33908A60" w14:textId="1A222515" w:rsidR="008D29ED" w:rsidRPr="001A422A" w:rsidRDefault="008D29ED" w:rsidP="004F3050">
      <w:pPr>
        <w:jc w:val="both"/>
        <w:rPr>
          <w:rFonts w:cs="Arial"/>
          <w:lang w:val="en-US"/>
        </w:rPr>
      </w:pPr>
      <w:r w:rsidRPr="001A422A">
        <w:rPr>
          <w:rFonts w:cs="Arial"/>
          <w:lang w:val="en-US"/>
        </w:rPr>
        <w:t>2.5.3</w:t>
      </w:r>
      <w:r w:rsidRPr="001A422A">
        <w:rPr>
          <w:rFonts w:cs="Arial"/>
          <w:lang w:val="en-US"/>
        </w:rPr>
        <w:tab/>
        <w:t>To ensure that the documents, information and documents required to be present on board the ship in relation to dangerous cargo within the scope of legislation and international conventions are appropriate and up to date.</w:t>
      </w:r>
    </w:p>
    <w:p w14:paraId="2AF54FF3" w14:textId="54B353BD" w:rsidR="008D29ED" w:rsidRPr="001A422A" w:rsidRDefault="008D29ED" w:rsidP="004F3050">
      <w:pPr>
        <w:jc w:val="both"/>
        <w:rPr>
          <w:rFonts w:cs="Arial"/>
          <w:lang w:val="en-US"/>
        </w:rPr>
      </w:pPr>
      <w:r w:rsidRPr="001A422A">
        <w:rPr>
          <w:rFonts w:cs="Arial"/>
          <w:lang w:val="en-US"/>
        </w:rPr>
        <w:t>2.5.4</w:t>
      </w:r>
      <w:r w:rsidRPr="001A422A">
        <w:rPr>
          <w:rFonts w:cs="Arial"/>
          <w:lang w:val="en-US"/>
        </w:rPr>
        <w:tab/>
        <w:t>To check the transport document containing information that the cargo transport units loaded on the ship are properly marked, plated and safely loaded.</w:t>
      </w:r>
    </w:p>
    <w:p w14:paraId="7EA064CE" w14:textId="6358AA52" w:rsidR="008D29ED" w:rsidRPr="001A422A" w:rsidRDefault="008D29ED" w:rsidP="004F3050">
      <w:pPr>
        <w:jc w:val="both"/>
        <w:rPr>
          <w:rFonts w:cs="Arial"/>
          <w:lang w:val="en-US"/>
        </w:rPr>
      </w:pPr>
      <w:r w:rsidRPr="001A422A">
        <w:rPr>
          <w:rFonts w:cs="Arial"/>
          <w:lang w:val="en-US"/>
        </w:rPr>
        <w:t>2.5.5</w:t>
      </w:r>
      <w:r w:rsidRPr="001A422A">
        <w:rPr>
          <w:rFonts w:cs="Arial"/>
          <w:lang w:val="en-US"/>
        </w:rPr>
        <w:tab/>
        <w:t>To inform the relevant ship personnel about the risks of dangerous cargoes, safety procedures, safety and emergency measures, response methods and the like.</w:t>
      </w:r>
    </w:p>
    <w:p w14:paraId="5B8B04CC" w14:textId="5C838453" w:rsidR="008D29ED" w:rsidRPr="001A422A" w:rsidRDefault="008D29ED" w:rsidP="004F3050">
      <w:pPr>
        <w:jc w:val="both"/>
        <w:rPr>
          <w:rFonts w:cs="Arial"/>
          <w:lang w:val="en-US"/>
        </w:rPr>
      </w:pPr>
      <w:r w:rsidRPr="001A422A">
        <w:rPr>
          <w:rFonts w:cs="Arial"/>
          <w:lang w:val="en-US"/>
        </w:rPr>
        <w:t>2.5.6</w:t>
      </w:r>
      <w:r w:rsidRPr="001A422A">
        <w:rPr>
          <w:rFonts w:cs="Arial"/>
          <w:lang w:val="en-US"/>
        </w:rPr>
        <w:tab/>
        <w:t xml:space="preserve">To keep up-to-date lists of all dangerous cargoes on </w:t>
      </w:r>
      <w:proofErr w:type="gramStart"/>
      <w:r w:rsidRPr="001A422A">
        <w:rPr>
          <w:rFonts w:cs="Arial"/>
          <w:lang w:val="en-US"/>
        </w:rPr>
        <w:t>board  and</w:t>
      </w:r>
      <w:proofErr w:type="gramEnd"/>
      <w:r w:rsidRPr="001A422A">
        <w:rPr>
          <w:rFonts w:cs="Arial"/>
          <w:lang w:val="en-US"/>
        </w:rPr>
        <w:t xml:space="preserve"> to make declarations to the relevant persons upon request.</w:t>
      </w:r>
    </w:p>
    <w:p w14:paraId="3C784124" w14:textId="08670723" w:rsidR="008D29ED" w:rsidRPr="001A422A" w:rsidRDefault="008D29ED" w:rsidP="004F3050">
      <w:pPr>
        <w:jc w:val="both"/>
        <w:rPr>
          <w:rFonts w:cs="Arial"/>
          <w:lang w:val="en-US"/>
        </w:rPr>
      </w:pPr>
      <w:r w:rsidRPr="001A422A">
        <w:rPr>
          <w:rFonts w:cs="Arial"/>
          <w:lang w:val="en-US"/>
        </w:rPr>
        <w:t>2.5.7</w:t>
      </w:r>
      <w:r w:rsidRPr="001A422A">
        <w:rPr>
          <w:rFonts w:cs="Arial"/>
          <w:lang w:val="en-US"/>
        </w:rPr>
        <w:tab/>
        <w:t>To ensure that the loading program, if any, on board is approved and certified and kept operational.</w:t>
      </w:r>
    </w:p>
    <w:p w14:paraId="73896D3A" w14:textId="014D3AB2" w:rsidR="008D29ED" w:rsidRPr="001A422A" w:rsidRDefault="008D29ED" w:rsidP="004F3050">
      <w:pPr>
        <w:jc w:val="both"/>
        <w:rPr>
          <w:rFonts w:cs="Arial"/>
          <w:lang w:val="en-US"/>
        </w:rPr>
      </w:pPr>
      <w:r w:rsidRPr="001A422A">
        <w:rPr>
          <w:rFonts w:cs="Arial"/>
          <w:lang w:val="en-US"/>
        </w:rPr>
        <w:t>2.5.8</w:t>
      </w:r>
      <w:r w:rsidRPr="001A422A">
        <w:rPr>
          <w:rFonts w:cs="Arial"/>
          <w:lang w:val="en-US"/>
        </w:rPr>
        <w:tab/>
        <w:t>To inform the port authority and the port facility of the immediate risk posed by the dangerous cargoes on board the vessel docking the shore facility and the measures taken to prevent it.</w:t>
      </w:r>
    </w:p>
    <w:p w14:paraId="0AD1627C" w14:textId="20D94EC1" w:rsidR="008D29ED" w:rsidRPr="001A422A" w:rsidRDefault="008D29ED" w:rsidP="004F3050">
      <w:pPr>
        <w:jc w:val="both"/>
        <w:rPr>
          <w:rFonts w:cs="Arial"/>
          <w:lang w:val="en-US"/>
        </w:rPr>
      </w:pPr>
      <w:r w:rsidRPr="001A422A">
        <w:rPr>
          <w:rFonts w:cs="Arial"/>
          <w:lang w:val="en-US"/>
        </w:rPr>
        <w:t>2.5.9</w:t>
      </w:r>
      <w:r w:rsidRPr="001A422A">
        <w:rPr>
          <w:rFonts w:cs="Arial"/>
          <w:lang w:val="en-US"/>
        </w:rPr>
        <w:tab/>
        <w:t>Refusal to accept the dangerous cargo to carry in the event of a leak in the dangerous cargo or if there is such a possibility.</w:t>
      </w:r>
    </w:p>
    <w:p w14:paraId="4BAF12D0" w14:textId="6CDED70C" w:rsidR="003E3161" w:rsidRPr="001A422A" w:rsidRDefault="003E3161" w:rsidP="004F3050">
      <w:pPr>
        <w:jc w:val="both"/>
        <w:rPr>
          <w:rFonts w:cs="Arial"/>
          <w:lang w:val="en-US"/>
        </w:rPr>
      </w:pPr>
      <w:r w:rsidRPr="001A422A">
        <w:rPr>
          <w:rFonts w:cs="Arial"/>
          <w:lang w:val="en-US"/>
        </w:rPr>
        <w:t>2.5.10</w:t>
      </w:r>
      <w:r w:rsidRPr="001A422A">
        <w:rPr>
          <w:rFonts w:cs="Arial"/>
          <w:lang w:val="en-US"/>
        </w:rPr>
        <w:tab/>
        <w:t>Report dangerous cargo accidents that occur on board the vessel while sailing or on port facility to the port authority.</w:t>
      </w:r>
    </w:p>
    <w:p w14:paraId="3119536D" w14:textId="33A24A99" w:rsidR="003E3161" w:rsidRPr="001A422A" w:rsidRDefault="003E3161" w:rsidP="003E3161">
      <w:pPr>
        <w:jc w:val="both"/>
        <w:rPr>
          <w:rFonts w:cs="Arial"/>
          <w:lang w:val="en-US"/>
        </w:rPr>
      </w:pPr>
      <w:r w:rsidRPr="001A422A">
        <w:rPr>
          <w:rFonts w:cs="Arial"/>
          <w:lang w:val="en-US"/>
        </w:rPr>
        <w:t>2.5.11</w:t>
      </w:r>
      <w:r w:rsidRPr="001A422A">
        <w:rPr>
          <w:rFonts w:cs="Arial"/>
          <w:lang w:val="en-US"/>
        </w:rPr>
        <w:tab/>
        <w:t>To provide the necessary support and cooperation in the controls and inspections carried out by the administration and the port authority.</w:t>
      </w:r>
      <w:r w:rsidRPr="001A422A">
        <w:rPr>
          <w:rFonts w:cs="Arial"/>
          <w:lang w:val="en-US"/>
        </w:rPr>
        <w:br w:type="page"/>
      </w:r>
    </w:p>
    <w:p w14:paraId="06B32C43" w14:textId="5DB5C794" w:rsidR="003E3161" w:rsidRPr="001A422A" w:rsidRDefault="003E3161" w:rsidP="004F3050">
      <w:pPr>
        <w:jc w:val="both"/>
        <w:rPr>
          <w:rFonts w:cs="Arial"/>
          <w:lang w:val="en-US"/>
        </w:rPr>
      </w:pPr>
      <w:r w:rsidRPr="001A422A">
        <w:rPr>
          <w:rFonts w:cs="Arial"/>
          <w:lang w:val="en-US"/>
        </w:rPr>
        <w:lastRenderedPageBreak/>
        <w:t>2.5.11</w:t>
      </w:r>
      <w:r w:rsidRPr="001A422A">
        <w:rPr>
          <w:rFonts w:cs="Arial"/>
          <w:lang w:val="en-US"/>
        </w:rPr>
        <w:tab/>
        <w:t>Not to accept to carry dangerous cargoes that are not included in the ship certificates issued by the relevant institutions and organizations.</w:t>
      </w:r>
    </w:p>
    <w:p w14:paraId="21B66676" w14:textId="40B324F3" w:rsidR="007F1B27" w:rsidRPr="001A422A" w:rsidRDefault="007F1B27" w:rsidP="004F3050">
      <w:pPr>
        <w:jc w:val="both"/>
        <w:rPr>
          <w:rFonts w:cs="Arial"/>
          <w:lang w:val="en-US"/>
        </w:rPr>
      </w:pPr>
      <w:r w:rsidRPr="001A422A">
        <w:rPr>
          <w:rFonts w:cs="Arial"/>
          <w:lang w:val="en-US"/>
        </w:rPr>
        <w:t>2.5.12</w:t>
      </w:r>
      <w:r w:rsidRPr="001A422A">
        <w:rPr>
          <w:rFonts w:cs="Arial"/>
          <w:lang w:val="en-US"/>
        </w:rPr>
        <w:tab/>
        <w:t>To ensure that shipowners in charge of handling dangerous goods use personal protective equipment appropriate to the physical and chemical properties of the cargo during handling.</w:t>
      </w:r>
    </w:p>
    <w:p w14:paraId="339D49F5" w14:textId="07FB9F25" w:rsidR="007F1B27" w:rsidRPr="001A422A" w:rsidRDefault="007F1B27" w:rsidP="004F3050">
      <w:pPr>
        <w:jc w:val="both"/>
        <w:rPr>
          <w:rFonts w:cs="Arial"/>
          <w:lang w:val="en-US"/>
        </w:rPr>
      </w:pPr>
      <w:r w:rsidRPr="001A422A">
        <w:rPr>
          <w:rFonts w:cs="Arial"/>
          <w:lang w:val="en-US"/>
        </w:rPr>
        <w:t>2.5.13</w:t>
      </w:r>
      <w:r w:rsidRPr="001A422A">
        <w:rPr>
          <w:rFonts w:cs="Arial"/>
          <w:lang w:val="en-US"/>
        </w:rPr>
        <w:tab/>
        <w:t>To ensure the requirements for the safety of loading of cargoes loaded on the vessel.</w:t>
      </w:r>
    </w:p>
    <w:p w14:paraId="6AEF320A" w14:textId="77777777" w:rsidR="00B25060" w:rsidRPr="001A422A" w:rsidRDefault="00B25060" w:rsidP="00A87E9C">
      <w:pPr>
        <w:pStyle w:val="Balk2"/>
        <w:rPr>
          <w:lang w:val="en-US"/>
        </w:rPr>
      </w:pPr>
      <w:bookmarkStart w:id="27" w:name="_Toc110073611"/>
      <w:r w:rsidRPr="001A422A">
        <w:rPr>
          <w:lang w:val="en-US"/>
        </w:rPr>
        <w:t>Training Responsibilities</w:t>
      </w:r>
      <w:bookmarkEnd w:id="27"/>
    </w:p>
    <w:p w14:paraId="755F941A" w14:textId="437C5062" w:rsidR="00B25060" w:rsidRPr="001A422A" w:rsidRDefault="00B25060" w:rsidP="000554AE">
      <w:pPr>
        <w:jc w:val="both"/>
        <w:rPr>
          <w:rFonts w:cs="Arial"/>
          <w:lang w:val="en-US"/>
        </w:rPr>
      </w:pPr>
      <w:bookmarkStart w:id="28" w:name="_Hlk110063870"/>
      <w:r w:rsidRPr="001A422A">
        <w:rPr>
          <w:rFonts w:cs="Arial"/>
          <w:lang w:val="en-US"/>
        </w:rPr>
        <w:t>2.6. 1</w:t>
      </w:r>
      <w:r w:rsidRPr="001A422A">
        <w:rPr>
          <w:rFonts w:cs="Arial"/>
          <w:lang w:val="en-US"/>
        </w:rPr>
        <w:tab/>
      </w:r>
      <w:bookmarkEnd w:id="28"/>
      <w:r w:rsidRPr="001A422A">
        <w:rPr>
          <w:rFonts w:cs="Arial"/>
          <w:lang w:val="en-US"/>
        </w:rPr>
        <w:t xml:space="preserve">The procedures and principles related to the trainings to be received by the personnel working in the port facilities handling the cargo in accordance with the Regulation on the Transport of Dangerous Cargo by Sea and the Safety of </w:t>
      </w:r>
      <w:proofErr w:type="gramStart"/>
      <w:r w:rsidRPr="001A422A">
        <w:rPr>
          <w:rFonts w:cs="Arial"/>
          <w:lang w:val="en-US"/>
        </w:rPr>
        <w:t>Loading  shall</w:t>
      </w:r>
      <w:proofErr w:type="gramEnd"/>
      <w:r w:rsidRPr="001A422A">
        <w:rPr>
          <w:rFonts w:cs="Arial"/>
          <w:lang w:val="en-US"/>
        </w:rPr>
        <w:t xml:space="preserve"> be determined by the Administration.</w:t>
      </w:r>
    </w:p>
    <w:p w14:paraId="6EC1ADFE" w14:textId="77777777" w:rsidR="00B25060" w:rsidRPr="001A422A" w:rsidRDefault="00B25060" w:rsidP="000554AE">
      <w:pPr>
        <w:jc w:val="both"/>
        <w:rPr>
          <w:rFonts w:cs="Arial"/>
          <w:lang w:val="en-US"/>
        </w:rPr>
      </w:pPr>
      <w:r w:rsidRPr="001A422A">
        <w:rPr>
          <w:rFonts w:cs="Arial"/>
          <w:lang w:val="en-US"/>
        </w:rPr>
        <w:t>2.6. 2</w:t>
      </w:r>
      <w:r w:rsidRPr="001A422A">
        <w:rPr>
          <w:rFonts w:cs="Arial"/>
          <w:lang w:val="en-US"/>
        </w:rPr>
        <w:tab/>
        <w:t>The Administration shall carry out the necessary work for the implementation of IMO trainings that are required by IMO or, if deemed appropriate by the Administration, are advisory.</w:t>
      </w:r>
    </w:p>
    <w:p w14:paraId="173CCF8E" w14:textId="7B496B8D" w:rsidR="00B25060" w:rsidRPr="001A422A" w:rsidRDefault="00B25060" w:rsidP="000554AE">
      <w:pPr>
        <w:jc w:val="both"/>
        <w:rPr>
          <w:rFonts w:cs="Arial"/>
          <w:lang w:val="en-US"/>
        </w:rPr>
      </w:pPr>
      <w:r w:rsidRPr="001A422A">
        <w:rPr>
          <w:rFonts w:cs="Arial"/>
          <w:lang w:val="en-US"/>
        </w:rPr>
        <w:t>2.6. 3</w:t>
      </w:r>
      <w:r w:rsidRPr="001A422A">
        <w:rPr>
          <w:rFonts w:cs="Arial"/>
          <w:lang w:val="en-US"/>
        </w:rPr>
        <w:tab/>
        <w:t>If the knowledge and skills of the personnel are found to be insufficient during the inspections carried out in the port facilities, the Administration may request that the trainings be repeated.</w:t>
      </w:r>
    </w:p>
    <w:p w14:paraId="7FF09E18" w14:textId="4AAFFC3B" w:rsidR="00B25060" w:rsidRPr="001A422A" w:rsidRDefault="00B25060" w:rsidP="00B25060">
      <w:pPr>
        <w:jc w:val="both"/>
        <w:rPr>
          <w:rFonts w:cs="Arial"/>
          <w:lang w:val="en-US"/>
        </w:rPr>
      </w:pPr>
      <w:r w:rsidRPr="001A422A">
        <w:rPr>
          <w:rFonts w:cs="Arial"/>
          <w:lang w:val="en-US"/>
        </w:rPr>
        <w:t>2.6. 4</w:t>
      </w:r>
      <w:r w:rsidRPr="001A422A">
        <w:rPr>
          <w:rFonts w:cs="Arial"/>
          <w:lang w:val="en-US"/>
        </w:rPr>
        <w:tab/>
        <w:t>For the practical applications of the trainings within the scope of training questions, the opportunities of the Ministry are primarily utilized.</w:t>
      </w:r>
    </w:p>
    <w:p w14:paraId="1CD436EE" w14:textId="1AEA9A5D" w:rsidR="00022CC6" w:rsidRPr="001A422A" w:rsidRDefault="00022CC6" w:rsidP="00A87E9C">
      <w:pPr>
        <w:pStyle w:val="Balk2"/>
        <w:rPr>
          <w:lang w:val="en-US"/>
        </w:rPr>
      </w:pPr>
      <w:bookmarkStart w:id="29" w:name="_Toc110073612"/>
      <w:r w:rsidRPr="001A422A">
        <w:rPr>
          <w:lang w:val="en-US"/>
        </w:rPr>
        <w:t>Loading Safety Responsibilities</w:t>
      </w:r>
      <w:bookmarkEnd w:id="29"/>
    </w:p>
    <w:p w14:paraId="144C18F0" w14:textId="6D1B88FE" w:rsidR="00022CC6" w:rsidRPr="001A422A" w:rsidRDefault="00022CC6" w:rsidP="00022CC6">
      <w:pPr>
        <w:jc w:val="both"/>
        <w:rPr>
          <w:rFonts w:cs="Arial"/>
          <w:lang w:val="en-US"/>
        </w:rPr>
      </w:pPr>
      <w:bookmarkStart w:id="30" w:name="_Hlk110063914"/>
      <w:r w:rsidRPr="001A422A">
        <w:rPr>
          <w:rFonts w:cs="Arial"/>
          <w:lang w:val="en-US"/>
        </w:rPr>
        <w:t>2.7.</w:t>
      </w:r>
      <w:r w:rsidR="00CB2B91" w:rsidRPr="001A422A">
        <w:rPr>
          <w:rFonts w:cs="Arial"/>
          <w:lang w:val="en-US"/>
        </w:rPr>
        <w:t>1</w:t>
      </w:r>
      <w:r w:rsidRPr="001A422A">
        <w:rPr>
          <w:rFonts w:cs="Arial"/>
          <w:lang w:val="en-US"/>
        </w:rPr>
        <w:tab/>
      </w:r>
      <w:bookmarkEnd w:id="30"/>
      <w:r w:rsidRPr="001A422A">
        <w:rPr>
          <w:rFonts w:cs="Arial"/>
          <w:lang w:val="en-US"/>
        </w:rPr>
        <w:t>The port authority stops the handling operation at the port facility when it deems any risk and does not start it until the risk is eliminated.</w:t>
      </w:r>
    </w:p>
    <w:p w14:paraId="5B15024A" w14:textId="52C1454B" w:rsidR="00B25060" w:rsidRPr="001A422A" w:rsidRDefault="00CB2B91" w:rsidP="004F3050">
      <w:pPr>
        <w:jc w:val="both"/>
        <w:rPr>
          <w:rFonts w:cs="Arial"/>
          <w:lang w:val="en-US"/>
        </w:rPr>
      </w:pPr>
      <w:r w:rsidRPr="001A422A">
        <w:rPr>
          <w:rFonts w:cs="Arial"/>
          <w:lang w:val="en-US"/>
        </w:rPr>
        <w:t>2.7.2</w:t>
      </w:r>
      <w:r w:rsidRPr="001A422A">
        <w:rPr>
          <w:rFonts w:cs="Arial"/>
          <w:lang w:val="en-US"/>
        </w:rPr>
        <w:tab/>
        <w:t>The ship cannot be loaded more than the loading limit, taking into account the loading limit brand. In the event of such a situation, the ship is not allowed to sail and administrative action is taken against the ship owner within the scope of the regulation.</w:t>
      </w:r>
    </w:p>
    <w:p w14:paraId="7AE75D5F" w14:textId="5D209846" w:rsidR="00CB2B91" w:rsidRPr="001A422A" w:rsidRDefault="004E133E" w:rsidP="004F3050">
      <w:pPr>
        <w:jc w:val="both"/>
        <w:rPr>
          <w:rFonts w:cs="Arial"/>
          <w:lang w:val="en-US"/>
        </w:rPr>
      </w:pPr>
      <w:r w:rsidRPr="001A422A">
        <w:rPr>
          <w:rFonts w:cs="Arial"/>
          <w:lang w:val="en-US"/>
        </w:rPr>
        <w:t>2.7.</w:t>
      </w:r>
      <w:r w:rsidR="00E0760A" w:rsidRPr="001A422A">
        <w:rPr>
          <w:rFonts w:cs="Arial"/>
          <w:lang w:val="en-US"/>
        </w:rPr>
        <w:t>3</w:t>
      </w:r>
      <w:r w:rsidRPr="001A422A">
        <w:rPr>
          <w:rFonts w:cs="Arial"/>
          <w:lang w:val="en-US"/>
        </w:rPr>
        <w:tab/>
        <w:t>It is the responsibility of the ship to monitor the load and ballast water arrangement throughout the loading or unloading operation so that the structure of the ship is not subject to excessive stress.</w:t>
      </w:r>
    </w:p>
    <w:p w14:paraId="7CC524B8" w14:textId="04308EDE" w:rsidR="004E133E" w:rsidRPr="001A422A" w:rsidRDefault="004E133E" w:rsidP="004F3050">
      <w:pPr>
        <w:jc w:val="both"/>
        <w:rPr>
          <w:rFonts w:cs="Arial"/>
          <w:lang w:val="en-US"/>
        </w:rPr>
      </w:pPr>
      <w:r w:rsidRPr="001A422A">
        <w:rPr>
          <w:rFonts w:cs="Arial"/>
          <w:lang w:val="en-US"/>
        </w:rPr>
        <w:t>2.7.</w:t>
      </w:r>
      <w:r w:rsidR="00E0760A" w:rsidRPr="001A422A">
        <w:rPr>
          <w:rFonts w:cs="Arial"/>
          <w:lang w:val="en-US"/>
        </w:rPr>
        <w:t>4</w:t>
      </w:r>
      <w:r w:rsidRPr="001A422A">
        <w:rPr>
          <w:rFonts w:cs="Arial"/>
          <w:lang w:val="en-US"/>
        </w:rPr>
        <w:tab/>
        <w:t>Care is taken by the port and the ship to ensure that the slope is uninclined, but if a slope (tilt) is required during loading, it is ensured that it is as short as possible. In order to avoid structural damage to the vessel, the approved stability curl is ensured to be properly balanced, loading and unloading.</w:t>
      </w:r>
    </w:p>
    <w:p w14:paraId="08A1E9C2" w14:textId="60E3A64E" w:rsidR="00C62357" w:rsidRPr="001A422A" w:rsidRDefault="00C62357" w:rsidP="004F3050">
      <w:pPr>
        <w:jc w:val="both"/>
        <w:rPr>
          <w:rFonts w:cs="Arial"/>
          <w:lang w:val="en-US"/>
        </w:rPr>
        <w:sectPr w:rsidR="00C62357" w:rsidRPr="001A422A" w:rsidSect="00D660E7">
          <w:pgSz w:w="11906" w:h="16838"/>
          <w:pgMar w:top="1417" w:right="1417" w:bottom="1417" w:left="1417" w:header="708" w:footer="708" w:gutter="0"/>
          <w:pgNumType w:start="1" w:chapStyle="1"/>
          <w:cols w:space="708"/>
          <w:docGrid w:linePitch="360"/>
        </w:sectPr>
      </w:pPr>
      <w:r w:rsidRPr="001A422A">
        <w:rPr>
          <w:rFonts w:cs="Arial"/>
          <w:lang w:val="en-US"/>
        </w:rPr>
        <w:t>2.7.</w:t>
      </w:r>
      <w:r w:rsidR="00E0760A" w:rsidRPr="001A422A">
        <w:rPr>
          <w:rFonts w:cs="Arial"/>
          <w:lang w:val="en-US"/>
        </w:rPr>
        <w:t>5</w:t>
      </w:r>
      <w:r w:rsidRPr="001A422A">
        <w:rPr>
          <w:rFonts w:cs="Arial"/>
          <w:lang w:val="en-US"/>
        </w:rPr>
        <w:tab/>
        <w:t>In adverse meteorological and oceanographic conditions that may affect the cargo handling operation, the handling operation shall be suspended by the captain until the conditions improve.</w:t>
      </w:r>
    </w:p>
    <w:p w14:paraId="670CA914" w14:textId="6ECA4DA9" w:rsidR="005B104F" w:rsidRPr="001A422A" w:rsidRDefault="005B104F" w:rsidP="00840433">
      <w:pPr>
        <w:pStyle w:val="Balk1"/>
        <w:rPr>
          <w:rFonts w:cs="Arial"/>
          <w:lang w:val="en-US"/>
        </w:rPr>
      </w:pPr>
      <w:bookmarkStart w:id="31" w:name="_Toc110073613"/>
      <w:r w:rsidRPr="001A422A">
        <w:rPr>
          <w:rFonts w:cs="Arial"/>
          <w:lang w:val="en-US"/>
        </w:rPr>
        <w:lastRenderedPageBreak/>
        <w:t>RULES AND MEASURES TO BE APPLIED BY THE PORT FACILITY</w:t>
      </w:r>
      <w:bookmarkEnd w:id="31"/>
    </w:p>
    <w:p w14:paraId="43071E10" w14:textId="6DEF1749" w:rsidR="002A53BE" w:rsidRPr="001A422A" w:rsidRDefault="002A53BE" w:rsidP="005B104F">
      <w:pPr>
        <w:jc w:val="both"/>
        <w:rPr>
          <w:rFonts w:cs="Arial"/>
          <w:lang w:val="en-US"/>
        </w:rPr>
      </w:pPr>
      <w:r w:rsidRPr="001A422A">
        <w:rPr>
          <w:rFonts w:cs="Arial"/>
          <w:lang w:val="en-US"/>
        </w:rPr>
        <w:t>The rules and measures set out in this section are set out in the 1,4,6,7,8,9,10 chapters, of this guide. Details are set out in the Emergency plan, the Ship Emergency Evacuation plan, the Port Rules booklet for ships, the Risk Assessment document for Dangerous Cargoes, the Hot Work procedure and the Accident Prevention Policy. The infrastructural requirements have been provided by our port facility.</w:t>
      </w:r>
    </w:p>
    <w:p w14:paraId="0657D8FF" w14:textId="1596072F" w:rsidR="00730170" w:rsidRPr="001A422A" w:rsidRDefault="00730170" w:rsidP="00A87E9C">
      <w:pPr>
        <w:pStyle w:val="Balk2"/>
        <w:rPr>
          <w:lang w:val="en-US"/>
        </w:rPr>
      </w:pPr>
      <w:bookmarkStart w:id="32" w:name="_Toc110073614"/>
      <w:r w:rsidRPr="001A422A">
        <w:rPr>
          <w:lang w:val="en-US"/>
        </w:rPr>
        <w:t>Berthing</w:t>
      </w:r>
      <w:bookmarkEnd w:id="32"/>
    </w:p>
    <w:p w14:paraId="732C5D9D" w14:textId="77777777" w:rsidR="00730170" w:rsidRPr="001A422A" w:rsidRDefault="00730170" w:rsidP="00730170">
      <w:pPr>
        <w:jc w:val="both"/>
        <w:rPr>
          <w:rFonts w:cs="Arial"/>
          <w:lang w:val="en-US"/>
        </w:rPr>
      </w:pPr>
      <w:r w:rsidRPr="001A422A">
        <w:rPr>
          <w:rFonts w:cs="Arial"/>
          <w:lang w:val="en-US"/>
        </w:rPr>
        <w:t>3.1.1</w:t>
      </w:r>
      <w:r w:rsidRPr="001A422A">
        <w:rPr>
          <w:rFonts w:cs="Arial"/>
          <w:lang w:val="en-US"/>
        </w:rPr>
        <w:tab/>
        <w:t>Adequate and safe mooring facilities are provided; and</w:t>
      </w:r>
    </w:p>
    <w:p w14:paraId="788F54C6" w14:textId="743F2D5A" w:rsidR="002A53BE" w:rsidRPr="001A422A" w:rsidRDefault="00730170" w:rsidP="00730170">
      <w:pPr>
        <w:jc w:val="both"/>
        <w:rPr>
          <w:rFonts w:cs="Arial"/>
          <w:lang w:val="en-US"/>
        </w:rPr>
      </w:pPr>
      <w:r w:rsidRPr="001A422A">
        <w:rPr>
          <w:rFonts w:cs="Arial"/>
          <w:lang w:val="en-US"/>
        </w:rPr>
        <w:t>3.1.2</w:t>
      </w:r>
      <w:r w:rsidRPr="001A422A">
        <w:rPr>
          <w:rFonts w:cs="Arial"/>
          <w:lang w:val="en-US"/>
        </w:rPr>
        <w:tab/>
        <w:t>Adequate safe access is provided between the ship and the shore.</w:t>
      </w:r>
    </w:p>
    <w:p w14:paraId="1AADC977" w14:textId="49CDD17A" w:rsidR="00730170" w:rsidRPr="001A422A" w:rsidRDefault="00730170" w:rsidP="00A87E9C">
      <w:pPr>
        <w:pStyle w:val="Balk2"/>
        <w:rPr>
          <w:lang w:val="en-US"/>
        </w:rPr>
      </w:pPr>
      <w:bookmarkStart w:id="33" w:name="_Toc110073615"/>
      <w:r w:rsidRPr="001A422A">
        <w:rPr>
          <w:lang w:val="en-US"/>
        </w:rPr>
        <w:t>Survey</w:t>
      </w:r>
      <w:bookmarkEnd w:id="33"/>
    </w:p>
    <w:p w14:paraId="1816A2FD" w14:textId="77777777" w:rsidR="00730170" w:rsidRPr="001A422A" w:rsidRDefault="00730170" w:rsidP="00730170">
      <w:pPr>
        <w:jc w:val="both"/>
        <w:rPr>
          <w:rFonts w:cs="Arial"/>
          <w:lang w:val="en-US"/>
        </w:rPr>
      </w:pPr>
      <w:r w:rsidRPr="001A422A">
        <w:rPr>
          <w:rFonts w:cs="Arial"/>
          <w:lang w:val="en-US"/>
        </w:rPr>
        <w:t>3.2.1</w:t>
      </w:r>
      <w:r w:rsidRPr="001A422A">
        <w:rPr>
          <w:rFonts w:cs="Arial"/>
          <w:lang w:val="en-US"/>
        </w:rPr>
        <w:tab/>
        <w:t>The port operator should ensure that areas where packages or cargo transport units are kept are properly supervised and packages or cargo transport units are regularly inspected for leakage or damage. Any leaking package or cargo transport units should only be handled under the supervision of a responsible person.</w:t>
      </w:r>
    </w:p>
    <w:p w14:paraId="377785B3" w14:textId="77777777" w:rsidR="00730170" w:rsidRPr="001A422A" w:rsidRDefault="00730170" w:rsidP="00730170">
      <w:pPr>
        <w:jc w:val="both"/>
        <w:rPr>
          <w:rFonts w:cs="Arial"/>
          <w:lang w:val="en-US"/>
        </w:rPr>
      </w:pPr>
      <w:r w:rsidRPr="001A422A">
        <w:rPr>
          <w:rFonts w:cs="Arial"/>
          <w:lang w:val="en-US"/>
        </w:rPr>
        <w:t>3.2.2</w:t>
      </w:r>
      <w:r w:rsidRPr="001A422A">
        <w:rPr>
          <w:rFonts w:cs="Arial"/>
          <w:lang w:val="en-US"/>
        </w:rPr>
        <w:tab/>
        <w:t>The port operator should ensure that no person, without reasonable cause, opens or otherwise interferes with any freight container, tank-container, portable tank or vehicle containing dangerous cargoes. When a freight container, tank-container, portable tank or vehicle is opened by a person authorized to examine its contents, the port operator should ensure that the person concerned is aware of the possible hazards arising from the presence of the dangerous cargoes.</w:t>
      </w:r>
    </w:p>
    <w:p w14:paraId="36BBC1BE" w14:textId="7F50E9EF" w:rsidR="00730170" w:rsidRPr="001A422A" w:rsidRDefault="00730170" w:rsidP="00730170">
      <w:pPr>
        <w:jc w:val="both"/>
        <w:rPr>
          <w:rFonts w:cs="Arial"/>
          <w:lang w:val="en-US"/>
        </w:rPr>
      </w:pPr>
      <w:r w:rsidRPr="001A422A">
        <w:rPr>
          <w:rFonts w:cs="Arial"/>
          <w:lang w:val="en-US"/>
        </w:rPr>
        <w:t>3.2.3</w:t>
      </w:r>
      <w:r w:rsidRPr="001A422A">
        <w:rPr>
          <w:rFonts w:cs="Arial"/>
          <w:lang w:val="en-US"/>
        </w:rPr>
        <w:tab/>
        <w:t>Any equipment which is used for handling and stowing processes and driven with or without power shall be checked and inspected to ensure that it is manufactured in accordance with the manufacturer's instructions and exists in good operating conditions and in compliance with proper standards.</w:t>
      </w:r>
    </w:p>
    <w:p w14:paraId="0F4D9A7D" w14:textId="67E1F24E" w:rsidR="00730170" w:rsidRPr="001A422A" w:rsidRDefault="00730170" w:rsidP="00A87E9C">
      <w:pPr>
        <w:pStyle w:val="Balk2"/>
        <w:rPr>
          <w:lang w:val="en-US"/>
        </w:rPr>
      </w:pPr>
      <w:bookmarkStart w:id="34" w:name="_Toc110073616"/>
      <w:r w:rsidRPr="001A422A">
        <w:rPr>
          <w:lang w:val="en-US"/>
        </w:rPr>
        <w:t>Identification, packing, marking, labelling or placarding and certification</w:t>
      </w:r>
      <w:bookmarkEnd w:id="34"/>
    </w:p>
    <w:p w14:paraId="2F2C684E" w14:textId="77777777" w:rsidR="00730170" w:rsidRPr="001A422A" w:rsidRDefault="00730170" w:rsidP="00730170">
      <w:pPr>
        <w:jc w:val="both"/>
        <w:rPr>
          <w:rFonts w:cs="Arial"/>
          <w:lang w:val="en-US"/>
        </w:rPr>
      </w:pPr>
      <w:r w:rsidRPr="001A422A">
        <w:rPr>
          <w:rFonts w:cs="Arial"/>
          <w:lang w:val="en-US"/>
        </w:rPr>
        <w:t>3.3.1</w:t>
      </w:r>
      <w:r w:rsidRPr="001A422A">
        <w:rPr>
          <w:rFonts w:cs="Arial"/>
          <w:lang w:val="en-US"/>
        </w:rPr>
        <w:tab/>
        <w:t>The port operator should ensure that dangerous cargoes entering his premises have been duly certified or declared by the cargo interests as being properly identified, packed, marked, labelled or placarded so as to comply with the appropriate provisions of the IMDG Code or, alternatively, with appropriate national or international legal requirements applicable to the relevant mode of transport.</w:t>
      </w:r>
    </w:p>
    <w:p w14:paraId="55AA4955" w14:textId="0686E075" w:rsidR="00730170" w:rsidRPr="001A422A" w:rsidRDefault="00730170" w:rsidP="00A87E9C">
      <w:pPr>
        <w:pStyle w:val="Balk2"/>
        <w:rPr>
          <w:lang w:val="en-US"/>
        </w:rPr>
      </w:pPr>
      <w:bookmarkStart w:id="35" w:name="_Toc110073617"/>
      <w:r w:rsidRPr="001A422A">
        <w:rPr>
          <w:lang w:val="en-US"/>
        </w:rPr>
        <w:t>Safe handling and segregation</w:t>
      </w:r>
      <w:bookmarkEnd w:id="35"/>
    </w:p>
    <w:p w14:paraId="4E8AE87E" w14:textId="00CC2949" w:rsidR="002A53BE" w:rsidRPr="001A422A" w:rsidRDefault="00730170" w:rsidP="00730170">
      <w:pPr>
        <w:jc w:val="both"/>
        <w:rPr>
          <w:rFonts w:cs="Arial"/>
          <w:lang w:val="en-US"/>
        </w:rPr>
      </w:pPr>
      <w:r w:rsidRPr="001A422A">
        <w:rPr>
          <w:rFonts w:cs="Arial"/>
          <w:lang w:val="en-US"/>
        </w:rPr>
        <w:t>3.4.1</w:t>
      </w:r>
      <w:r w:rsidRPr="001A422A">
        <w:rPr>
          <w:rFonts w:cs="Arial"/>
          <w:lang w:val="en-US"/>
        </w:rPr>
        <w:tab/>
        <w:t>A port operator transporting or handling dangerous cargoes should appoint at least one responsible person who has adequate knowledge of the national or international legal requirements concerning the transport and handling of dangerous cargoes, including the segregation of incompatible cargoes.</w:t>
      </w:r>
    </w:p>
    <w:p w14:paraId="1BBA40F8" w14:textId="6207EA69" w:rsidR="003449EC" w:rsidRPr="001A422A" w:rsidRDefault="003449EC" w:rsidP="00A87E9C">
      <w:pPr>
        <w:pStyle w:val="Balk2"/>
        <w:rPr>
          <w:lang w:val="en-US"/>
        </w:rPr>
      </w:pPr>
      <w:bookmarkStart w:id="36" w:name="_Toc110073618"/>
      <w:r w:rsidRPr="001A422A">
        <w:rPr>
          <w:lang w:val="en-US"/>
        </w:rPr>
        <w:t>Emergency procedures</w:t>
      </w:r>
      <w:bookmarkEnd w:id="36"/>
    </w:p>
    <w:p w14:paraId="535B25A9" w14:textId="77777777" w:rsidR="003449EC" w:rsidRPr="001A422A" w:rsidRDefault="003449EC" w:rsidP="003449EC">
      <w:pPr>
        <w:jc w:val="both"/>
        <w:rPr>
          <w:rFonts w:cs="Arial"/>
          <w:lang w:val="en-US"/>
        </w:rPr>
      </w:pPr>
      <w:r w:rsidRPr="001A422A">
        <w:rPr>
          <w:rFonts w:cs="Arial"/>
          <w:lang w:val="en-US"/>
        </w:rPr>
        <w:t>3.5.1</w:t>
      </w:r>
      <w:r w:rsidRPr="001A422A">
        <w:rPr>
          <w:rFonts w:cs="Arial"/>
          <w:lang w:val="en-US"/>
        </w:rPr>
        <w:tab/>
        <w:t>The port operator should ensure that appropriate emergency arrangements are made and brought to the attention of all concerned. These arrangements should include:</w:t>
      </w:r>
    </w:p>
    <w:p w14:paraId="41686A48" w14:textId="5DC21489" w:rsidR="006D65DF" w:rsidRPr="001A422A" w:rsidRDefault="003449EC" w:rsidP="006D65DF">
      <w:pPr>
        <w:jc w:val="both"/>
        <w:rPr>
          <w:rFonts w:cs="Arial"/>
          <w:lang w:val="en-US"/>
        </w:rPr>
      </w:pPr>
      <w:r w:rsidRPr="001A422A">
        <w:rPr>
          <w:rFonts w:cs="Arial"/>
          <w:lang w:val="en-US"/>
        </w:rPr>
        <w:t>3.5.1.1</w:t>
      </w:r>
      <w:r w:rsidRPr="001A422A">
        <w:rPr>
          <w:rFonts w:cs="Arial"/>
          <w:lang w:val="en-US"/>
        </w:rPr>
        <w:tab/>
        <w:t>the provision of appropriate emergency alarm operating points;</w:t>
      </w:r>
      <w:r w:rsidR="006D65DF" w:rsidRPr="001A422A">
        <w:rPr>
          <w:rFonts w:cs="Arial"/>
          <w:lang w:val="en-US"/>
        </w:rPr>
        <w:br w:type="page"/>
      </w:r>
    </w:p>
    <w:p w14:paraId="604FF73E" w14:textId="799AB770" w:rsidR="003449EC" w:rsidRPr="001A422A" w:rsidRDefault="003449EC" w:rsidP="003449EC">
      <w:pPr>
        <w:jc w:val="both"/>
        <w:rPr>
          <w:rFonts w:cs="Arial"/>
          <w:lang w:val="en-US"/>
        </w:rPr>
      </w:pPr>
      <w:r w:rsidRPr="001A422A">
        <w:rPr>
          <w:rFonts w:cs="Arial"/>
          <w:lang w:val="en-US"/>
        </w:rPr>
        <w:lastRenderedPageBreak/>
        <w:t>3.5.1.2</w:t>
      </w:r>
      <w:r w:rsidRPr="001A422A">
        <w:rPr>
          <w:rFonts w:cs="Arial"/>
          <w:lang w:val="en-US"/>
        </w:rPr>
        <w:tab/>
        <w:t>procedures for notification of an incident or emergency to the appropriate emergency services within and outside the port area;</w:t>
      </w:r>
    </w:p>
    <w:p w14:paraId="7A8EFDAC" w14:textId="2F95C272" w:rsidR="00730170" w:rsidRPr="001A422A" w:rsidRDefault="003449EC" w:rsidP="003449EC">
      <w:pPr>
        <w:jc w:val="both"/>
        <w:rPr>
          <w:rFonts w:cs="Arial"/>
          <w:lang w:val="en-US"/>
        </w:rPr>
      </w:pPr>
      <w:r w:rsidRPr="001A422A">
        <w:rPr>
          <w:rFonts w:cs="Arial"/>
          <w:lang w:val="en-US"/>
        </w:rPr>
        <w:t>3.5.1.3</w:t>
      </w:r>
      <w:r w:rsidRPr="001A422A">
        <w:rPr>
          <w:rFonts w:cs="Arial"/>
          <w:lang w:val="en-US"/>
        </w:rPr>
        <w:tab/>
        <w:t>procedures for notification of an incident or emergency to the port authority and port area users both on land and water;</w:t>
      </w:r>
    </w:p>
    <w:p w14:paraId="3EDD8E86" w14:textId="77777777" w:rsidR="00392C4E" w:rsidRPr="001A422A" w:rsidRDefault="00392C4E" w:rsidP="00392C4E">
      <w:pPr>
        <w:jc w:val="both"/>
        <w:rPr>
          <w:rFonts w:cs="Arial"/>
          <w:lang w:val="en-US"/>
        </w:rPr>
      </w:pPr>
      <w:r w:rsidRPr="001A422A">
        <w:rPr>
          <w:rFonts w:cs="Arial"/>
          <w:lang w:val="en-US"/>
        </w:rPr>
        <w:t>3.5.1.4</w:t>
      </w:r>
      <w:r w:rsidRPr="001A422A">
        <w:rPr>
          <w:rFonts w:cs="Arial"/>
          <w:lang w:val="en-US"/>
        </w:rPr>
        <w:tab/>
        <w:t xml:space="preserve">the provision of emergency equipment </w:t>
      </w:r>
      <w:proofErr w:type="gramStart"/>
      <w:r w:rsidRPr="001A422A">
        <w:rPr>
          <w:rFonts w:cs="Arial"/>
          <w:lang w:val="en-US"/>
        </w:rPr>
        <w:t>appropriate</w:t>
      </w:r>
      <w:proofErr w:type="gramEnd"/>
      <w:r w:rsidRPr="001A422A">
        <w:rPr>
          <w:rFonts w:cs="Arial"/>
          <w:lang w:val="en-US"/>
        </w:rPr>
        <w:t xml:space="preserve"> to the hazards of the dangerous cargoes to be handled;</w:t>
      </w:r>
    </w:p>
    <w:p w14:paraId="54B1935B" w14:textId="77777777" w:rsidR="00392C4E" w:rsidRPr="001A422A" w:rsidRDefault="00392C4E" w:rsidP="00392C4E">
      <w:pPr>
        <w:jc w:val="both"/>
        <w:rPr>
          <w:rFonts w:cs="Arial"/>
          <w:lang w:val="en-US"/>
        </w:rPr>
      </w:pPr>
      <w:r w:rsidRPr="001A422A">
        <w:rPr>
          <w:rFonts w:cs="Arial"/>
          <w:lang w:val="en-US"/>
        </w:rPr>
        <w:t>3.5.1.5</w:t>
      </w:r>
      <w:r w:rsidRPr="001A422A">
        <w:rPr>
          <w:rFonts w:cs="Arial"/>
          <w:lang w:val="en-US"/>
        </w:rPr>
        <w:tab/>
      </w:r>
      <w:proofErr w:type="spellStart"/>
      <w:r w:rsidRPr="001A422A">
        <w:rPr>
          <w:rFonts w:cs="Arial"/>
          <w:lang w:val="en-US"/>
        </w:rPr>
        <w:t>co-ordinated</w:t>
      </w:r>
      <w:proofErr w:type="spellEnd"/>
      <w:r w:rsidRPr="001A422A">
        <w:rPr>
          <w:rFonts w:cs="Arial"/>
          <w:lang w:val="en-US"/>
        </w:rPr>
        <w:t xml:space="preserve"> arrangements for the release of a ship in the case of an emergency; and</w:t>
      </w:r>
    </w:p>
    <w:p w14:paraId="3B6EDA62" w14:textId="77777777" w:rsidR="00392C4E" w:rsidRPr="001A422A" w:rsidRDefault="00392C4E" w:rsidP="00392C4E">
      <w:pPr>
        <w:jc w:val="both"/>
        <w:rPr>
          <w:rFonts w:cs="Arial"/>
          <w:lang w:val="en-US"/>
        </w:rPr>
      </w:pPr>
      <w:r w:rsidRPr="001A422A">
        <w:rPr>
          <w:rFonts w:cs="Arial"/>
          <w:lang w:val="en-US"/>
        </w:rPr>
        <w:t>3.5.1.6</w:t>
      </w:r>
      <w:r w:rsidRPr="001A422A">
        <w:rPr>
          <w:rFonts w:cs="Arial"/>
          <w:lang w:val="en-US"/>
        </w:rPr>
        <w:tab/>
        <w:t>arrangements to ensure adequate access/egress at all times.</w:t>
      </w:r>
    </w:p>
    <w:p w14:paraId="26BCB0A7" w14:textId="77777777" w:rsidR="00392C4E" w:rsidRPr="001A422A" w:rsidRDefault="00392C4E" w:rsidP="00392C4E">
      <w:pPr>
        <w:jc w:val="both"/>
        <w:rPr>
          <w:rFonts w:cs="Arial"/>
          <w:lang w:val="en-US"/>
        </w:rPr>
      </w:pPr>
      <w:r w:rsidRPr="001A422A">
        <w:rPr>
          <w:rFonts w:cs="Arial"/>
          <w:lang w:val="en-US"/>
        </w:rPr>
        <w:t>3.5.2</w:t>
      </w:r>
      <w:r w:rsidRPr="001A422A">
        <w:rPr>
          <w:rFonts w:cs="Arial"/>
          <w:lang w:val="en-US"/>
        </w:rPr>
        <w:tab/>
        <w:t>The port operator should consider the necessity of arrangements for a safe and quick emergency escape, taking into account the nature of the dangerous cargoes and any special conditions.</w:t>
      </w:r>
    </w:p>
    <w:p w14:paraId="2FD1C259" w14:textId="77777777" w:rsidR="00392C4E" w:rsidRPr="001A422A" w:rsidRDefault="00392C4E" w:rsidP="00392C4E">
      <w:pPr>
        <w:jc w:val="both"/>
        <w:rPr>
          <w:rFonts w:cs="Arial"/>
          <w:lang w:val="en-US"/>
        </w:rPr>
      </w:pPr>
      <w:r w:rsidRPr="001A422A">
        <w:rPr>
          <w:rFonts w:cs="Arial"/>
          <w:lang w:val="en-US"/>
        </w:rPr>
        <w:t>3.5.3</w:t>
      </w:r>
      <w:r w:rsidRPr="001A422A">
        <w:rPr>
          <w:rFonts w:cs="Arial"/>
          <w:lang w:val="en-US"/>
        </w:rPr>
        <w:tab/>
        <w:t>The "Medical First Aid Guidelines (MFAG)" annexed to IMDG Code shall be used to provide with those persons effected from damages caused by hazardous loads with medical first aid in case of any health issues occurring in consequence of accidents involving such loads.</w:t>
      </w:r>
    </w:p>
    <w:p w14:paraId="1D199558" w14:textId="77777777" w:rsidR="00392C4E" w:rsidRPr="001A422A" w:rsidRDefault="00392C4E" w:rsidP="00392C4E">
      <w:pPr>
        <w:jc w:val="both"/>
        <w:rPr>
          <w:rFonts w:cs="Arial"/>
          <w:lang w:val="en-US"/>
        </w:rPr>
      </w:pPr>
      <w:r w:rsidRPr="001A422A">
        <w:rPr>
          <w:rFonts w:cs="Arial"/>
          <w:lang w:val="en-US"/>
        </w:rPr>
        <w:t>3.5.4</w:t>
      </w:r>
      <w:r w:rsidRPr="001A422A">
        <w:rPr>
          <w:rFonts w:cs="Arial"/>
          <w:lang w:val="en-US"/>
        </w:rPr>
        <w:tab/>
        <w:t>"Emergency Schedules (</w:t>
      </w:r>
      <w:proofErr w:type="spellStart"/>
      <w:r w:rsidRPr="001A422A">
        <w:rPr>
          <w:rFonts w:cs="Arial"/>
          <w:lang w:val="en-US"/>
        </w:rPr>
        <w:t>EmS</w:t>
      </w:r>
      <w:proofErr w:type="spellEnd"/>
      <w:r w:rsidRPr="001A422A">
        <w:rPr>
          <w:rFonts w:cs="Arial"/>
          <w:lang w:val="en-US"/>
        </w:rPr>
        <w:t>)" annexed to IMDG Code shall be used for any emergencies involving hazardous loads.</w:t>
      </w:r>
    </w:p>
    <w:p w14:paraId="1F515F37" w14:textId="33FAA7D1" w:rsidR="003449EC" w:rsidRPr="001A422A" w:rsidRDefault="00392C4E" w:rsidP="00392C4E">
      <w:pPr>
        <w:jc w:val="both"/>
        <w:rPr>
          <w:rFonts w:cs="Arial"/>
          <w:lang w:val="en-US"/>
        </w:rPr>
      </w:pPr>
      <w:r w:rsidRPr="001A422A">
        <w:rPr>
          <w:rFonts w:cs="Arial"/>
          <w:lang w:val="en-US"/>
        </w:rPr>
        <w:t>3.5.5</w:t>
      </w:r>
      <w:r w:rsidRPr="001A422A">
        <w:rPr>
          <w:rFonts w:cs="Arial"/>
          <w:lang w:val="en-US"/>
        </w:rPr>
        <w:tab/>
        <w:t>In case of any emergencies or accidents, the first aid material to be used for response shall be kept in easily accessible locations known to personnel.</w:t>
      </w:r>
    </w:p>
    <w:p w14:paraId="3CED4EB6" w14:textId="708E1A5A" w:rsidR="00B6261B" w:rsidRPr="001A422A" w:rsidRDefault="00B6261B" w:rsidP="00A87E9C">
      <w:pPr>
        <w:pStyle w:val="Balk2"/>
        <w:rPr>
          <w:lang w:val="en-US"/>
        </w:rPr>
      </w:pPr>
      <w:bookmarkStart w:id="37" w:name="_Toc110073619"/>
      <w:r w:rsidRPr="001A422A">
        <w:rPr>
          <w:lang w:val="en-US"/>
        </w:rPr>
        <w:t>Emergency information</w:t>
      </w:r>
      <w:bookmarkEnd w:id="37"/>
    </w:p>
    <w:p w14:paraId="76F168EA" w14:textId="77777777" w:rsidR="00B6261B" w:rsidRPr="001A422A" w:rsidRDefault="00B6261B" w:rsidP="00B6261B">
      <w:pPr>
        <w:jc w:val="both"/>
        <w:rPr>
          <w:rFonts w:cs="Arial"/>
          <w:lang w:val="en-US"/>
        </w:rPr>
      </w:pPr>
      <w:r w:rsidRPr="001A422A">
        <w:rPr>
          <w:rFonts w:cs="Arial"/>
          <w:lang w:val="en-US"/>
        </w:rPr>
        <w:t>3.6.1</w:t>
      </w:r>
      <w:r w:rsidRPr="001A422A">
        <w:rPr>
          <w:rFonts w:cs="Arial"/>
          <w:lang w:val="en-US"/>
        </w:rPr>
        <w:tab/>
        <w:t>The port operator should ensure that a list of all dangerous cargoes in the warehouses, sheds or other areas, including the quantities, and if appropriate Proper Shipping Names, correct technical names (if applicable), UN numbers, classes or, when assigned, the division of the goods, including for class 1, the compatibility group letter, subsidiary hazard classes (if assigned), packing group (where assigned) and exact location is held readily available for the emergency services.</w:t>
      </w:r>
    </w:p>
    <w:p w14:paraId="2652E02E" w14:textId="77777777" w:rsidR="00B6261B" w:rsidRPr="001A422A" w:rsidRDefault="00B6261B" w:rsidP="00B6261B">
      <w:pPr>
        <w:jc w:val="both"/>
        <w:rPr>
          <w:rFonts w:cs="Arial"/>
          <w:lang w:val="en-US"/>
        </w:rPr>
      </w:pPr>
      <w:r w:rsidRPr="001A422A">
        <w:rPr>
          <w:rFonts w:cs="Arial"/>
          <w:lang w:val="en-US"/>
        </w:rPr>
        <w:t>3.6.2</w:t>
      </w:r>
      <w:r w:rsidRPr="001A422A">
        <w:rPr>
          <w:rFonts w:cs="Arial"/>
          <w:lang w:val="en-US"/>
        </w:rPr>
        <w:tab/>
        <w:t>The port operator should ensure that the responsible person for a warehouse, shed or area, where dangerous cargoes are handled, is as far as possible aware of the status of occupancy with the dangerous cargoes in his area and is available in case of emergencies.</w:t>
      </w:r>
    </w:p>
    <w:p w14:paraId="546F1243" w14:textId="77777777" w:rsidR="00B6261B" w:rsidRPr="001A422A" w:rsidRDefault="00B6261B" w:rsidP="00B6261B">
      <w:pPr>
        <w:jc w:val="both"/>
        <w:rPr>
          <w:rFonts w:cs="Arial"/>
          <w:lang w:val="en-US"/>
        </w:rPr>
      </w:pPr>
      <w:r w:rsidRPr="001A422A">
        <w:rPr>
          <w:rFonts w:cs="Arial"/>
          <w:lang w:val="en-US"/>
        </w:rPr>
        <w:t>3.6.3</w:t>
      </w:r>
      <w:r w:rsidRPr="001A422A">
        <w:rPr>
          <w:rFonts w:cs="Arial"/>
          <w:lang w:val="en-US"/>
        </w:rPr>
        <w:tab/>
        <w:t>The port operator should ensure that the person responsible for cargo handling operations involving dangerous cargoes has the necessary information on measures to be taken to deal with incidents involving dangerous cargoes and that it is available for use in emergencies.</w:t>
      </w:r>
    </w:p>
    <w:p w14:paraId="441C6E1B" w14:textId="77777777" w:rsidR="00B6261B" w:rsidRPr="001A422A" w:rsidRDefault="00B6261B" w:rsidP="00B6261B">
      <w:pPr>
        <w:jc w:val="both"/>
        <w:rPr>
          <w:rFonts w:cs="Arial"/>
          <w:lang w:val="en-US"/>
        </w:rPr>
      </w:pPr>
      <w:r w:rsidRPr="001A422A">
        <w:rPr>
          <w:rFonts w:cs="Arial"/>
          <w:lang w:val="en-US"/>
        </w:rPr>
        <w:t>3.6.4</w:t>
      </w:r>
      <w:r w:rsidRPr="001A422A">
        <w:rPr>
          <w:rFonts w:cs="Arial"/>
          <w:lang w:val="en-US"/>
        </w:rPr>
        <w:tab/>
        <w:t>Electronic or other automated information processing or transmission techniques shall be employed to provide access to information.</w:t>
      </w:r>
    </w:p>
    <w:p w14:paraId="11B8CC84" w14:textId="1F4DAAFB" w:rsidR="006D65DF" w:rsidRPr="001A422A" w:rsidRDefault="00B6261B" w:rsidP="00B6261B">
      <w:pPr>
        <w:jc w:val="both"/>
        <w:rPr>
          <w:rFonts w:cs="Arial"/>
          <w:lang w:val="en-US"/>
        </w:rPr>
      </w:pPr>
      <w:r w:rsidRPr="001A422A">
        <w:rPr>
          <w:rFonts w:cs="Arial"/>
          <w:lang w:val="en-US"/>
        </w:rPr>
        <w:t>3.6.5</w:t>
      </w:r>
      <w:r w:rsidRPr="001A422A">
        <w:rPr>
          <w:rFonts w:cs="Arial"/>
          <w:lang w:val="en-US"/>
        </w:rPr>
        <w:tab/>
        <w:t>Data sheets of hazardous materials shall normally be kept by the manufacturers of chemicals. Emergency response information and electronic databases shall be available and used in case of direct access to information.</w:t>
      </w:r>
    </w:p>
    <w:p w14:paraId="01A50F5E" w14:textId="77777777" w:rsidR="006D65DF" w:rsidRPr="001A422A" w:rsidRDefault="006D65DF">
      <w:pPr>
        <w:rPr>
          <w:rFonts w:cs="Arial"/>
          <w:lang w:val="en-US"/>
        </w:rPr>
      </w:pPr>
      <w:r w:rsidRPr="001A422A">
        <w:rPr>
          <w:rFonts w:cs="Arial"/>
          <w:lang w:val="en-US"/>
        </w:rPr>
        <w:br w:type="page"/>
      </w:r>
    </w:p>
    <w:p w14:paraId="798A9B19" w14:textId="1E56A5A7" w:rsidR="00B6261B" w:rsidRPr="001A422A" w:rsidRDefault="00B6261B" w:rsidP="00B6261B">
      <w:pPr>
        <w:jc w:val="both"/>
        <w:rPr>
          <w:rFonts w:cs="Arial"/>
          <w:lang w:val="en-US"/>
        </w:rPr>
      </w:pPr>
      <w:r w:rsidRPr="001A422A">
        <w:rPr>
          <w:rFonts w:cs="Arial"/>
          <w:lang w:val="en-US"/>
        </w:rPr>
        <w:lastRenderedPageBreak/>
        <w:t>3.6.6</w:t>
      </w:r>
      <w:r w:rsidRPr="001A422A">
        <w:rPr>
          <w:rFonts w:cs="Arial"/>
          <w:lang w:val="en-US"/>
        </w:rPr>
        <w:tab/>
        <w:t>The port operator should ensure that the port or berth emergency response procedures and port or port emergency telephone numbers are placed at prominent locations within or at warehouses, sheds or areas where dangerous cargoes are transported or handled.</w:t>
      </w:r>
    </w:p>
    <w:p w14:paraId="556D024B" w14:textId="77777777" w:rsidR="00B6261B" w:rsidRPr="001A422A" w:rsidRDefault="00B6261B" w:rsidP="00B6261B">
      <w:pPr>
        <w:jc w:val="both"/>
        <w:rPr>
          <w:rFonts w:cs="Arial"/>
          <w:lang w:val="en-US"/>
        </w:rPr>
      </w:pPr>
      <w:r w:rsidRPr="001A422A">
        <w:rPr>
          <w:rFonts w:cs="Arial"/>
          <w:lang w:val="en-US"/>
        </w:rPr>
        <w:t>3.6.7</w:t>
      </w:r>
      <w:r w:rsidRPr="001A422A">
        <w:rPr>
          <w:rFonts w:cs="Arial"/>
          <w:lang w:val="en-US"/>
        </w:rPr>
        <w:tab/>
        <w:t>The port operator should ensure that fire-fighting and pollution-combating equipment and installations are clearly marked as such and notices drawing attention to them are clearly visible at all appropriate locations.</w:t>
      </w:r>
    </w:p>
    <w:p w14:paraId="3204D62B" w14:textId="1695F160" w:rsidR="00392C4E" w:rsidRPr="001A422A" w:rsidRDefault="00B6261B" w:rsidP="00B6261B">
      <w:pPr>
        <w:jc w:val="both"/>
        <w:rPr>
          <w:rFonts w:cs="Arial"/>
          <w:lang w:val="en-US"/>
        </w:rPr>
      </w:pPr>
      <w:r w:rsidRPr="001A422A">
        <w:rPr>
          <w:rFonts w:cs="Arial"/>
          <w:lang w:val="en-US"/>
        </w:rPr>
        <w:t>3.6.8</w:t>
      </w:r>
      <w:r w:rsidRPr="001A422A">
        <w:rPr>
          <w:rFonts w:cs="Arial"/>
          <w:lang w:val="en-US"/>
        </w:rPr>
        <w:tab/>
        <w:t>The port operator should inform the master of any ship carrying or handling dangerous cargoes of the emergency procedures in force and the services available at the port.</w:t>
      </w:r>
    </w:p>
    <w:p w14:paraId="47313C52" w14:textId="53197CAC" w:rsidR="00AF6FB5" w:rsidRPr="001A422A" w:rsidRDefault="00AF6FB5" w:rsidP="00A87E9C">
      <w:pPr>
        <w:pStyle w:val="Balk2"/>
        <w:rPr>
          <w:lang w:val="en-US"/>
        </w:rPr>
      </w:pPr>
      <w:bookmarkStart w:id="38" w:name="_Toc110073620"/>
      <w:r w:rsidRPr="001A422A">
        <w:rPr>
          <w:lang w:val="en-US"/>
        </w:rPr>
        <w:t>Fire precautions</w:t>
      </w:r>
      <w:bookmarkEnd w:id="38"/>
    </w:p>
    <w:p w14:paraId="46E3FE04" w14:textId="77777777" w:rsidR="00AF6FB5" w:rsidRPr="001A422A" w:rsidRDefault="00AF6FB5" w:rsidP="00AF6FB5">
      <w:pPr>
        <w:jc w:val="both"/>
        <w:rPr>
          <w:rFonts w:cs="Arial"/>
          <w:lang w:val="en-US"/>
        </w:rPr>
      </w:pPr>
      <w:r w:rsidRPr="001A422A">
        <w:rPr>
          <w:rFonts w:cs="Arial"/>
          <w:lang w:val="en-US"/>
        </w:rPr>
        <w:t>3.7.1</w:t>
      </w:r>
      <w:r w:rsidRPr="001A422A">
        <w:rPr>
          <w:rFonts w:cs="Arial"/>
          <w:lang w:val="en-US"/>
        </w:rPr>
        <w:tab/>
        <w:t>The port operator should ensure that:</w:t>
      </w:r>
    </w:p>
    <w:p w14:paraId="3394AC55" w14:textId="77777777" w:rsidR="00AF6FB5" w:rsidRPr="001A422A" w:rsidRDefault="00AF6FB5" w:rsidP="00AF6FB5">
      <w:pPr>
        <w:jc w:val="both"/>
        <w:rPr>
          <w:rFonts w:cs="Arial"/>
          <w:lang w:val="en-US"/>
        </w:rPr>
      </w:pPr>
      <w:r w:rsidRPr="001A422A">
        <w:rPr>
          <w:rFonts w:cs="Arial"/>
          <w:lang w:val="en-US"/>
        </w:rPr>
        <w:t>3.7.1.1</w:t>
      </w:r>
      <w:r w:rsidRPr="001A422A">
        <w:rPr>
          <w:rFonts w:cs="Arial"/>
          <w:lang w:val="en-US"/>
        </w:rPr>
        <w:tab/>
        <w:t>All parts of the port and any ship moored to it are at all times accessible to emergency services;</w:t>
      </w:r>
    </w:p>
    <w:p w14:paraId="69A3FA4A" w14:textId="77777777" w:rsidR="00AF6FB5" w:rsidRPr="001A422A" w:rsidRDefault="00AF6FB5" w:rsidP="00AF6FB5">
      <w:pPr>
        <w:jc w:val="both"/>
        <w:rPr>
          <w:rFonts w:cs="Arial"/>
          <w:lang w:val="en-US"/>
        </w:rPr>
      </w:pPr>
      <w:r w:rsidRPr="001A422A">
        <w:rPr>
          <w:rFonts w:cs="Arial"/>
          <w:lang w:val="en-US"/>
        </w:rPr>
        <w:t>3.7.1.2</w:t>
      </w:r>
      <w:r w:rsidRPr="001A422A">
        <w:rPr>
          <w:rFonts w:cs="Arial"/>
          <w:lang w:val="en-US"/>
        </w:rPr>
        <w:tab/>
        <w:t>Audible or visual alarms for emergency use are installed in the area or other means of rapid communication with emergency services are available;</w:t>
      </w:r>
    </w:p>
    <w:p w14:paraId="52C5D8AD" w14:textId="77777777" w:rsidR="00AF6FB5" w:rsidRPr="001A422A" w:rsidRDefault="00AF6FB5" w:rsidP="00AF6FB5">
      <w:pPr>
        <w:jc w:val="both"/>
        <w:rPr>
          <w:rFonts w:cs="Arial"/>
          <w:lang w:val="en-US"/>
        </w:rPr>
      </w:pPr>
      <w:r w:rsidRPr="001A422A">
        <w:rPr>
          <w:rFonts w:cs="Arial"/>
          <w:lang w:val="en-US"/>
        </w:rPr>
        <w:t>3.7.1.3</w:t>
      </w:r>
      <w:r w:rsidRPr="001A422A">
        <w:rPr>
          <w:rFonts w:cs="Arial"/>
          <w:lang w:val="en-US"/>
        </w:rPr>
        <w:tab/>
        <w:t xml:space="preserve">The handling of dangerous cargoes are kept clean and tidy; </w:t>
      </w:r>
    </w:p>
    <w:p w14:paraId="0B163EFD" w14:textId="77777777" w:rsidR="00AF6FB5" w:rsidRPr="001A422A" w:rsidRDefault="00AF6FB5" w:rsidP="00AF6FB5">
      <w:pPr>
        <w:jc w:val="both"/>
        <w:rPr>
          <w:rFonts w:cs="Arial"/>
          <w:lang w:val="en-US"/>
        </w:rPr>
      </w:pPr>
      <w:r w:rsidRPr="001A422A">
        <w:rPr>
          <w:rFonts w:cs="Arial"/>
          <w:lang w:val="en-US"/>
        </w:rPr>
        <w:t>3.7.1.4</w:t>
      </w:r>
      <w:r w:rsidRPr="001A422A">
        <w:rPr>
          <w:rFonts w:cs="Arial"/>
          <w:lang w:val="en-US"/>
        </w:rPr>
        <w:tab/>
        <w:t>Before dangerous cargoes are handled, the master of a ship is informed of the location of the nearest means of summoning emergency services; and</w:t>
      </w:r>
    </w:p>
    <w:p w14:paraId="6F7B3717" w14:textId="6BCCB89F" w:rsidR="00AF6FB5" w:rsidRPr="001A422A" w:rsidRDefault="00AF6FB5" w:rsidP="00AF6FB5">
      <w:pPr>
        <w:jc w:val="both"/>
        <w:rPr>
          <w:rFonts w:cs="Arial"/>
          <w:lang w:val="en-US"/>
        </w:rPr>
      </w:pPr>
      <w:r w:rsidRPr="001A422A">
        <w:rPr>
          <w:rFonts w:cs="Arial"/>
          <w:lang w:val="en-US"/>
        </w:rPr>
        <w:t>3.7.1.5</w:t>
      </w:r>
      <w:r w:rsidRPr="001A422A">
        <w:rPr>
          <w:rFonts w:cs="Arial"/>
          <w:lang w:val="en-US"/>
        </w:rPr>
        <w:tab/>
        <w:t>the lighting and other electrical equipment in areas where dangerous cargoes are present on the port</w:t>
      </w:r>
      <w:r w:rsidR="006D65DF" w:rsidRPr="001A422A">
        <w:rPr>
          <w:rFonts w:cs="Arial"/>
          <w:lang w:val="en-US"/>
        </w:rPr>
        <w:t xml:space="preserve"> facility</w:t>
      </w:r>
      <w:r w:rsidRPr="001A422A">
        <w:rPr>
          <w:rFonts w:cs="Arial"/>
          <w:lang w:val="en-US"/>
        </w:rPr>
        <w:t xml:space="preserve"> is of a type safe for use in a flammable or explosive atmosphere.</w:t>
      </w:r>
    </w:p>
    <w:p w14:paraId="64FD5C9F" w14:textId="77777777" w:rsidR="00AF6FB5" w:rsidRPr="001A422A" w:rsidRDefault="00AF6FB5" w:rsidP="00AF6FB5">
      <w:pPr>
        <w:jc w:val="both"/>
        <w:rPr>
          <w:rFonts w:cs="Arial"/>
          <w:lang w:val="en-US"/>
        </w:rPr>
      </w:pPr>
      <w:r w:rsidRPr="001A422A">
        <w:rPr>
          <w:rFonts w:cs="Arial"/>
          <w:lang w:val="en-US"/>
        </w:rPr>
        <w:t>3.7.1.6</w:t>
      </w:r>
      <w:r w:rsidRPr="001A422A">
        <w:rPr>
          <w:rFonts w:cs="Arial"/>
          <w:lang w:val="en-US"/>
        </w:rPr>
        <w:tab/>
        <w:t>Places where smoking is prohibited are designated; and</w:t>
      </w:r>
    </w:p>
    <w:p w14:paraId="66D735EC" w14:textId="77777777" w:rsidR="00AF6FB5" w:rsidRPr="001A422A" w:rsidRDefault="00AF6FB5" w:rsidP="00AF6FB5">
      <w:pPr>
        <w:jc w:val="both"/>
        <w:rPr>
          <w:rFonts w:cs="Arial"/>
          <w:lang w:val="en-US"/>
        </w:rPr>
      </w:pPr>
      <w:r w:rsidRPr="001A422A">
        <w:rPr>
          <w:rFonts w:cs="Arial"/>
          <w:lang w:val="en-US"/>
        </w:rPr>
        <w:t>3.7.1.7</w:t>
      </w:r>
      <w:r w:rsidRPr="001A422A">
        <w:rPr>
          <w:rFonts w:cs="Arial"/>
          <w:lang w:val="en-US"/>
        </w:rPr>
        <w:tab/>
        <w:t>Notices in a pictogram form prohibiting smoking are clearly visible at all locations and at a safe distance from places where smoking would constitute a hazard.</w:t>
      </w:r>
    </w:p>
    <w:p w14:paraId="693C89BB" w14:textId="77777777" w:rsidR="00AF6FB5" w:rsidRPr="001A422A" w:rsidRDefault="00AF6FB5" w:rsidP="00AF6FB5">
      <w:pPr>
        <w:jc w:val="both"/>
        <w:rPr>
          <w:rFonts w:cs="Arial"/>
          <w:lang w:val="en-US"/>
        </w:rPr>
      </w:pPr>
      <w:r w:rsidRPr="001A422A">
        <w:rPr>
          <w:rFonts w:cs="Arial"/>
          <w:lang w:val="en-US"/>
        </w:rPr>
        <w:t>3.7.1.8</w:t>
      </w:r>
      <w:r w:rsidRPr="001A422A">
        <w:rPr>
          <w:rFonts w:cs="Arial"/>
          <w:lang w:val="en-US"/>
        </w:rPr>
        <w:tab/>
        <w:t>The port operator should ensure that equipment used in an area or space where a flammable or explosive atmosphere may exist or develop, is of a type safe for use in a flammable or explosive atmosphere and used in such a manner that no fire or explosion can be caused.</w:t>
      </w:r>
    </w:p>
    <w:p w14:paraId="527CB375" w14:textId="77777777" w:rsidR="00AF6FB5" w:rsidRPr="001A422A" w:rsidRDefault="00AF6FB5" w:rsidP="00AF6FB5">
      <w:pPr>
        <w:jc w:val="both"/>
        <w:rPr>
          <w:rFonts w:cs="Arial"/>
          <w:lang w:val="en-US"/>
        </w:rPr>
      </w:pPr>
      <w:r w:rsidRPr="001A422A">
        <w:rPr>
          <w:rFonts w:cs="Arial"/>
          <w:lang w:val="en-US"/>
        </w:rPr>
        <w:t>3.7.1.9</w:t>
      </w:r>
      <w:r w:rsidRPr="001A422A">
        <w:rPr>
          <w:rFonts w:cs="Arial"/>
          <w:lang w:val="en-US"/>
        </w:rPr>
        <w:tab/>
        <w:t>The port operator should ensure that only portable electrical equipment of a type safe for use in a flammable atmosphere is used in an area or space in which a flammable atmosphere   may occur.</w:t>
      </w:r>
    </w:p>
    <w:p w14:paraId="14FD7842" w14:textId="77777777" w:rsidR="00AF6FB5" w:rsidRPr="001A422A" w:rsidRDefault="00AF6FB5" w:rsidP="00AF6FB5">
      <w:pPr>
        <w:jc w:val="both"/>
        <w:rPr>
          <w:rFonts w:cs="Arial"/>
          <w:lang w:val="en-US"/>
        </w:rPr>
      </w:pPr>
      <w:r w:rsidRPr="001A422A">
        <w:rPr>
          <w:rFonts w:cs="Arial"/>
          <w:lang w:val="en-US"/>
        </w:rPr>
        <w:t>3.7.1.10</w:t>
      </w:r>
      <w:r w:rsidRPr="001A422A">
        <w:rPr>
          <w:rFonts w:cs="Arial"/>
          <w:lang w:val="en-US"/>
        </w:rPr>
        <w:tab/>
        <w:t>The port operator should ensure that electrical equipment on a wandering lead is not used in areas or spaces where a flammable atmosphere may occur.</w:t>
      </w:r>
    </w:p>
    <w:p w14:paraId="5AFB2CE7" w14:textId="1014DEB9" w:rsidR="00AF6FB5" w:rsidRPr="001A422A" w:rsidRDefault="00AF6FB5" w:rsidP="00A87E9C">
      <w:pPr>
        <w:pStyle w:val="Balk2"/>
        <w:rPr>
          <w:lang w:val="en-US"/>
        </w:rPr>
      </w:pPr>
      <w:bookmarkStart w:id="39" w:name="_Toc110073621"/>
      <w:r w:rsidRPr="001A422A">
        <w:rPr>
          <w:lang w:val="en-US"/>
        </w:rPr>
        <w:t>Fire fighting</w:t>
      </w:r>
      <w:bookmarkEnd w:id="39"/>
    </w:p>
    <w:p w14:paraId="70F68B35" w14:textId="46E468A4" w:rsidR="006D65DF" w:rsidRPr="001A422A" w:rsidRDefault="00AF6FB5" w:rsidP="00AF6FB5">
      <w:pPr>
        <w:jc w:val="both"/>
        <w:rPr>
          <w:rFonts w:cs="Arial"/>
          <w:lang w:val="en-US"/>
        </w:rPr>
      </w:pPr>
      <w:r w:rsidRPr="001A422A">
        <w:rPr>
          <w:rFonts w:cs="Arial"/>
          <w:lang w:val="en-US"/>
        </w:rPr>
        <w:t>3.8.1</w:t>
      </w:r>
      <w:r w:rsidRPr="001A422A">
        <w:rPr>
          <w:rFonts w:cs="Arial"/>
          <w:lang w:val="en-US"/>
        </w:rPr>
        <w:tab/>
        <w:t>The port operator should ensure that adequate and properly tested fire-fighting equipment and facilities are provided and readily available in accordance with the requirements of the regulatory authority in areas where dangerous cargoes are transported or handled.</w:t>
      </w:r>
    </w:p>
    <w:p w14:paraId="438F290E" w14:textId="77777777" w:rsidR="006D65DF" w:rsidRPr="001A422A" w:rsidRDefault="006D65DF">
      <w:pPr>
        <w:rPr>
          <w:rFonts w:cs="Arial"/>
          <w:lang w:val="en-US"/>
        </w:rPr>
      </w:pPr>
      <w:r w:rsidRPr="001A422A">
        <w:rPr>
          <w:rFonts w:cs="Arial"/>
          <w:lang w:val="en-US"/>
        </w:rPr>
        <w:br w:type="page"/>
      </w:r>
    </w:p>
    <w:p w14:paraId="3D4762AB" w14:textId="72AAB1E8" w:rsidR="00AF6FB5" w:rsidRPr="001A422A" w:rsidRDefault="00AF6FB5" w:rsidP="00AF6FB5">
      <w:pPr>
        <w:jc w:val="both"/>
        <w:rPr>
          <w:rFonts w:cs="Arial"/>
          <w:lang w:val="en-US"/>
        </w:rPr>
      </w:pPr>
      <w:r w:rsidRPr="001A422A">
        <w:rPr>
          <w:rFonts w:cs="Arial"/>
          <w:lang w:val="en-US"/>
        </w:rPr>
        <w:lastRenderedPageBreak/>
        <w:t>3.8.2</w:t>
      </w:r>
      <w:r w:rsidRPr="001A422A">
        <w:rPr>
          <w:rFonts w:cs="Arial"/>
          <w:lang w:val="en-US"/>
        </w:rPr>
        <w:tab/>
        <w:t xml:space="preserve">The port operator should ensure that personnel involved in the handling or transport of dangerous cargoes are trained and </w:t>
      </w:r>
      <w:proofErr w:type="spellStart"/>
      <w:r w:rsidRPr="001A422A">
        <w:rPr>
          <w:rFonts w:cs="Arial"/>
          <w:lang w:val="en-US"/>
        </w:rPr>
        <w:t>practised</w:t>
      </w:r>
      <w:proofErr w:type="spellEnd"/>
      <w:r w:rsidRPr="001A422A">
        <w:rPr>
          <w:rFonts w:cs="Arial"/>
          <w:lang w:val="en-US"/>
        </w:rPr>
        <w:t xml:space="preserve"> in the use of fire-fighting equipment in accordance with the requirements of the regulatory authority.</w:t>
      </w:r>
    </w:p>
    <w:p w14:paraId="76A1220B" w14:textId="6F658913" w:rsidR="00AF6FB5" w:rsidRPr="001A422A" w:rsidRDefault="00AF6FB5" w:rsidP="00A87E9C">
      <w:pPr>
        <w:pStyle w:val="Balk2"/>
        <w:rPr>
          <w:lang w:val="en-US"/>
        </w:rPr>
      </w:pPr>
      <w:bookmarkStart w:id="40" w:name="_Toc110073622"/>
      <w:r w:rsidRPr="001A422A">
        <w:rPr>
          <w:lang w:val="en-US"/>
        </w:rPr>
        <w:t>Environmental precautions</w:t>
      </w:r>
      <w:bookmarkEnd w:id="40"/>
    </w:p>
    <w:p w14:paraId="1EA3FDBA" w14:textId="77777777" w:rsidR="00AF6FB5" w:rsidRPr="001A422A" w:rsidRDefault="00AF6FB5" w:rsidP="00AF6FB5">
      <w:pPr>
        <w:jc w:val="both"/>
        <w:rPr>
          <w:rFonts w:cs="Arial"/>
          <w:lang w:val="en-US"/>
        </w:rPr>
      </w:pPr>
      <w:r w:rsidRPr="001A422A">
        <w:rPr>
          <w:rFonts w:cs="Arial"/>
          <w:lang w:val="en-US"/>
        </w:rPr>
        <w:t>3.9.1</w:t>
      </w:r>
      <w:r w:rsidRPr="001A422A">
        <w:rPr>
          <w:rFonts w:cs="Arial"/>
          <w:lang w:val="en-US"/>
        </w:rPr>
        <w:tab/>
        <w:t>The port operator should ensure that dangerous cargoes are only handled in areas which comply with the requirements of the regulatory authority.</w:t>
      </w:r>
    </w:p>
    <w:p w14:paraId="3409DA90" w14:textId="3B38B191" w:rsidR="00AF6FB5" w:rsidRPr="001A422A" w:rsidRDefault="00AF6FB5" w:rsidP="00AF6FB5">
      <w:pPr>
        <w:jc w:val="both"/>
        <w:rPr>
          <w:rFonts w:cs="Arial"/>
          <w:lang w:val="en-US"/>
        </w:rPr>
      </w:pPr>
      <w:r w:rsidRPr="001A422A">
        <w:rPr>
          <w:rFonts w:cs="Arial"/>
          <w:lang w:val="en-US"/>
        </w:rPr>
        <w:t>3.9.</w:t>
      </w:r>
      <w:r w:rsidR="00ED360B" w:rsidRPr="001A422A">
        <w:rPr>
          <w:rFonts w:cs="Arial"/>
          <w:lang w:val="en-US"/>
        </w:rPr>
        <w:t>2</w:t>
      </w:r>
      <w:r w:rsidRPr="001A422A">
        <w:rPr>
          <w:rFonts w:cs="Arial"/>
          <w:lang w:val="en-US"/>
        </w:rPr>
        <w:tab/>
        <w:t>During the loading and unloading of bulk cargo to and from the vessel, necessary actions shall be taken to prevent the dumping of any load from the vessel or the dock into sea. In addition, these actions shall be taken for transshipment operations.</w:t>
      </w:r>
    </w:p>
    <w:p w14:paraId="7912A70B" w14:textId="037C03BF" w:rsidR="00AF6FB5" w:rsidRPr="001A422A" w:rsidRDefault="00AF6FB5" w:rsidP="00AF6FB5">
      <w:pPr>
        <w:jc w:val="both"/>
        <w:rPr>
          <w:rFonts w:cs="Arial"/>
          <w:lang w:val="en-US"/>
        </w:rPr>
      </w:pPr>
      <w:r w:rsidRPr="001A422A">
        <w:rPr>
          <w:rFonts w:cs="Arial"/>
          <w:lang w:val="en-US"/>
        </w:rPr>
        <w:t>3.9.</w:t>
      </w:r>
      <w:r w:rsidR="00ED360B" w:rsidRPr="001A422A">
        <w:rPr>
          <w:rFonts w:cs="Arial"/>
          <w:lang w:val="en-US"/>
        </w:rPr>
        <w:t>3</w:t>
      </w:r>
      <w:r w:rsidRPr="001A422A">
        <w:rPr>
          <w:rFonts w:cs="Arial"/>
          <w:lang w:val="en-US"/>
        </w:rPr>
        <w:tab/>
        <w:t>Necessary actions shall be taken so that soil, water or areas of water discharge is/are not contaminated with any hazardous materials handled at onshore facilities. Additionally, these actions shall be applied for the piping line used during the handling of hazardous materials and for areas with conveyor system.</w:t>
      </w:r>
    </w:p>
    <w:p w14:paraId="07182497" w14:textId="08319332" w:rsidR="00AF6FB5" w:rsidRPr="001A422A" w:rsidRDefault="00AF6FB5" w:rsidP="00A87E9C">
      <w:pPr>
        <w:pStyle w:val="Balk2"/>
        <w:rPr>
          <w:lang w:val="en-US"/>
        </w:rPr>
      </w:pPr>
      <w:bookmarkStart w:id="41" w:name="_Toc110073623"/>
      <w:r w:rsidRPr="001A422A">
        <w:rPr>
          <w:lang w:val="en-US"/>
        </w:rPr>
        <w:t>Pollution combating</w:t>
      </w:r>
      <w:bookmarkEnd w:id="41"/>
    </w:p>
    <w:p w14:paraId="444066C2" w14:textId="77777777" w:rsidR="00AF6FB5" w:rsidRPr="001A422A" w:rsidRDefault="00AF6FB5" w:rsidP="00AF6FB5">
      <w:pPr>
        <w:jc w:val="both"/>
        <w:rPr>
          <w:rFonts w:cs="Arial"/>
          <w:lang w:val="en-US"/>
        </w:rPr>
      </w:pPr>
      <w:r w:rsidRPr="001A422A">
        <w:rPr>
          <w:rFonts w:cs="Arial"/>
          <w:lang w:val="en-US"/>
        </w:rPr>
        <w:t>3.10.1</w:t>
      </w:r>
      <w:r w:rsidRPr="001A422A">
        <w:rPr>
          <w:rFonts w:cs="Arial"/>
          <w:lang w:val="en-US"/>
        </w:rPr>
        <w:tab/>
        <w:t>The port operator should ensure that adequate equipment is available to minimize the damage in case of a spillage of dangerous cargoes.</w:t>
      </w:r>
    </w:p>
    <w:p w14:paraId="75B2F943" w14:textId="77777777" w:rsidR="00AF6FB5" w:rsidRPr="001A422A" w:rsidRDefault="00AF6FB5" w:rsidP="00AF6FB5">
      <w:pPr>
        <w:jc w:val="both"/>
        <w:rPr>
          <w:rFonts w:cs="Arial"/>
          <w:lang w:val="en-US"/>
        </w:rPr>
      </w:pPr>
      <w:r w:rsidRPr="001A422A">
        <w:rPr>
          <w:rFonts w:cs="Arial"/>
          <w:lang w:val="en-US"/>
        </w:rPr>
        <w:t>3.10.2</w:t>
      </w:r>
      <w:r w:rsidRPr="001A422A">
        <w:rPr>
          <w:rFonts w:cs="Arial"/>
          <w:lang w:val="en-US"/>
        </w:rPr>
        <w:tab/>
        <w:t xml:space="preserve">The equipment includes petroleum dispersion preventive fences, condensate lids, absorbing and neutralizing agents as well as cleaning agents and portable collection basins. </w:t>
      </w:r>
    </w:p>
    <w:p w14:paraId="6E1188E8" w14:textId="77777777" w:rsidR="00AF6FB5" w:rsidRPr="001A422A" w:rsidRDefault="00AF6FB5" w:rsidP="00AF6FB5">
      <w:pPr>
        <w:jc w:val="both"/>
        <w:rPr>
          <w:rFonts w:cs="Arial"/>
          <w:lang w:val="en-US"/>
        </w:rPr>
      </w:pPr>
      <w:r w:rsidRPr="001A422A">
        <w:rPr>
          <w:rFonts w:cs="Arial"/>
          <w:lang w:val="en-US"/>
        </w:rPr>
        <w:t>3.10.3</w:t>
      </w:r>
      <w:r w:rsidRPr="001A422A">
        <w:rPr>
          <w:rFonts w:cs="Arial"/>
          <w:lang w:val="en-US"/>
        </w:rPr>
        <w:tab/>
        <w:t xml:space="preserve">The port operator should ensure that personnel involved in the transport and handling of dangerous cargoes are trained and </w:t>
      </w:r>
      <w:proofErr w:type="spellStart"/>
      <w:r w:rsidRPr="001A422A">
        <w:rPr>
          <w:rFonts w:cs="Arial"/>
          <w:lang w:val="en-US"/>
        </w:rPr>
        <w:t>practised</w:t>
      </w:r>
      <w:proofErr w:type="spellEnd"/>
      <w:r w:rsidRPr="001A422A">
        <w:rPr>
          <w:rFonts w:cs="Arial"/>
          <w:lang w:val="en-US"/>
        </w:rPr>
        <w:t xml:space="preserve"> in the use of pollution combating equipment and facilities in accordance with the requirements of the regulatory authority.</w:t>
      </w:r>
    </w:p>
    <w:p w14:paraId="31BE1901" w14:textId="1C031004" w:rsidR="00AF6FB5" w:rsidRPr="001A422A" w:rsidRDefault="00AF6FB5" w:rsidP="00A87E9C">
      <w:pPr>
        <w:pStyle w:val="Balk2"/>
        <w:rPr>
          <w:lang w:val="en-US"/>
        </w:rPr>
      </w:pPr>
      <w:bookmarkStart w:id="42" w:name="_Toc110073624"/>
      <w:r w:rsidRPr="001A422A">
        <w:rPr>
          <w:lang w:val="en-US"/>
        </w:rPr>
        <w:t>Reporting of incidents</w:t>
      </w:r>
      <w:bookmarkEnd w:id="42"/>
    </w:p>
    <w:p w14:paraId="64D2046B" w14:textId="77777777" w:rsidR="00AF6FB5" w:rsidRPr="001A422A" w:rsidRDefault="00AF6FB5" w:rsidP="00AF6FB5">
      <w:pPr>
        <w:jc w:val="both"/>
        <w:rPr>
          <w:rFonts w:cs="Arial"/>
          <w:lang w:val="en-US"/>
        </w:rPr>
      </w:pPr>
      <w:r w:rsidRPr="001A422A">
        <w:rPr>
          <w:rFonts w:cs="Arial"/>
          <w:lang w:val="en-US"/>
        </w:rPr>
        <w:t>3.11.1</w:t>
      </w:r>
      <w:r w:rsidRPr="001A422A">
        <w:rPr>
          <w:rFonts w:cs="Arial"/>
          <w:lang w:val="en-US"/>
        </w:rPr>
        <w:tab/>
        <w:t>The port operator, within his area of responsibility, should ensure that, if an incident occurs during the handling of dangerous cargoes which may endanger the safety or security of persons, of ships within the port, of the port or of any other property, or the environment, the person having charge of the handling immediately causes the operation to be stopped, if it is safe to do so, and prevents it being resumed until appropriate safety measures have been taken. The port operator should require every member of his personnel to report, to the person having charge of the operation, any such incident they see to occur during the handling of dangerous cargoes.</w:t>
      </w:r>
    </w:p>
    <w:p w14:paraId="68005A88" w14:textId="27CF578E" w:rsidR="00ED5CF0" w:rsidRPr="001A422A" w:rsidRDefault="00AF6FB5" w:rsidP="00AF6FB5">
      <w:pPr>
        <w:jc w:val="both"/>
        <w:rPr>
          <w:rFonts w:cs="Arial"/>
          <w:lang w:val="en-US"/>
        </w:rPr>
      </w:pPr>
      <w:r w:rsidRPr="001A422A">
        <w:rPr>
          <w:rFonts w:cs="Arial"/>
          <w:lang w:val="en-US"/>
        </w:rPr>
        <w:t>3.11.2</w:t>
      </w:r>
      <w:r w:rsidRPr="001A422A">
        <w:rPr>
          <w:rFonts w:cs="Arial"/>
          <w:lang w:val="en-US"/>
        </w:rPr>
        <w:tab/>
        <w:t>For the purposes of responding quickly and effectively; the short and proper description of the event should be communicated to the emergency center as soon as possible to treat the injured personnel and mitigate any potential damage.</w:t>
      </w:r>
    </w:p>
    <w:p w14:paraId="709DEF31" w14:textId="77777777" w:rsidR="00AF6FB5" w:rsidRPr="001A422A" w:rsidRDefault="00AF6FB5" w:rsidP="00AF6FB5">
      <w:pPr>
        <w:jc w:val="both"/>
        <w:rPr>
          <w:rFonts w:cs="Arial"/>
          <w:lang w:val="en-US"/>
        </w:rPr>
      </w:pPr>
      <w:r w:rsidRPr="001A422A">
        <w:rPr>
          <w:rFonts w:cs="Arial"/>
          <w:lang w:val="en-US"/>
        </w:rPr>
        <w:t>3.11.3</w:t>
      </w:r>
      <w:r w:rsidRPr="001A422A">
        <w:rPr>
          <w:rFonts w:cs="Arial"/>
          <w:lang w:val="en-US"/>
        </w:rPr>
        <w:tab/>
        <w:t>The port operator should ensure that any incident involving dangerous cargoes which may endanger the safety or security of persons, or of ships within the port or of the port or of any other property or the environment is reported immediately to the port authority.</w:t>
      </w:r>
    </w:p>
    <w:p w14:paraId="75EE1831" w14:textId="07CD5136" w:rsidR="00ED360B" w:rsidRPr="001A422A" w:rsidRDefault="00AF6FB5" w:rsidP="00AF6FB5">
      <w:pPr>
        <w:jc w:val="both"/>
        <w:rPr>
          <w:rFonts w:cs="Arial"/>
          <w:lang w:val="en-US"/>
        </w:rPr>
      </w:pPr>
      <w:r w:rsidRPr="001A422A">
        <w:rPr>
          <w:rFonts w:cs="Arial"/>
          <w:lang w:val="en-US"/>
        </w:rPr>
        <w:t>3.11.4</w:t>
      </w:r>
      <w:r w:rsidRPr="001A422A">
        <w:rPr>
          <w:rFonts w:cs="Arial"/>
          <w:lang w:val="en-US"/>
        </w:rPr>
        <w:tab/>
        <w:t xml:space="preserve">The port operator should ensure that any damaged or leaking package, unit load or cargo transport unit containing dangerous cargoes is reported immediately to the port authority </w:t>
      </w:r>
      <w:bookmarkStart w:id="43" w:name="_Hlk108867105"/>
      <w:r w:rsidRPr="001A422A">
        <w:rPr>
          <w:rFonts w:cs="Arial"/>
          <w:lang w:val="en-US"/>
        </w:rPr>
        <w:t xml:space="preserve">and that suitable remedial action is taken </w:t>
      </w:r>
      <w:bookmarkEnd w:id="43"/>
    </w:p>
    <w:p w14:paraId="6AB13073" w14:textId="77777777" w:rsidR="00ED360B" w:rsidRPr="001A422A" w:rsidRDefault="00ED360B">
      <w:pPr>
        <w:rPr>
          <w:rFonts w:cs="Arial"/>
          <w:lang w:val="en-US"/>
        </w:rPr>
      </w:pPr>
      <w:r w:rsidRPr="001A422A">
        <w:rPr>
          <w:rFonts w:cs="Arial"/>
          <w:lang w:val="en-US"/>
        </w:rPr>
        <w:br w:type="page"/>
      </w:r>
    </w:p>
    <w:p w14:paraId="4A23177F" w14:textId="6DF3C358" w:rsidR="00AF6FB5" w:rsidRPr="001A422A" w:rsidRDefault="00AF6FB5" w:rsidP="00A87E9C">
      <w:pPr>
        <w:pStyle w:val="Balk2"/>
        <w:rPr>
          <w:lang w:val="en-US"/>
        </w:rPr>
      </w:pPr>
      <w:bookmarkStart w:id="44" w:name="_Toc110073625"/>
      <w:r w:rsidRPr="001A422A">
        <w:rPr>
          <w:lang w:val="en-US"/>
        </w:rPr>
        <w:lastRenderedPageBreak/>
        <w:t>Inspections</w:t>
      </w:r>
      <w:bookmarkEnd w:id="44"/>
    </w:p>
    <w:p w14:paraId="3F493B2E" w14:textId="77777777" w:rsidR="00AF6FB5" w:rsidRPr="001A422A" w:rsidRDefault="00AF6FB5" w:rsidP="00AF6FB5">
      <w:pPr>
        <w:jc w:val="both"/>
        <w:rPr>
          <w:rFonts w:cs="Arial"/>
          <w:lang w:val="en-US"/>
        </w:rPr>
      </w:pPr>
      <w:r w:rsidRPr="001A422A">
        <w:rPr>
          <w:rFonts w:cs="Arial"/>
          <w:lang w:val="en-US"/>
        </w:rPr>
        <w:t>3.12.1</w:t>
      </w:r>
      <w:r w:rsidRPr="001A422A">
        <w:rPr>
          <w:rFonts w:cs="Arial"/>
          <w:lang w:val="en-US"/>
        </w:rPr>
        <w:tab/>
        <w:t>The port operator, where appropriate, should:</w:t>
      </w:r>
    </w:p>
    <w:p w14:paraId="77701798" w14:textId="77777777" w:rsidR="00AF6FB5" w:rsidRPr="001A422A" w:rsidRDefault="00AF6FB5" w:rsidP="00AF6FB5">
      <w:pPr>
        <w:jc w:val="both"/>
        <w:rPr>
          <w:rFonts w:cs="Arial"/>
          <w:lang w:val="en-US"/>
        </w:rPr>
      </w:pPr>
      <w:r w:rsidRPr="001A422A">
        <w:rPr>
          <w:rFonts w:cs="Arial"/>
          <w:lang w:val="en-US"/>
        </w:rPr>
        <w:t>3.12.1.1</w:t>
      </w:r>
      <w:r w:rsidRPr="001A422A">
        <w:rPr>
          <w:rFonts w:cs="Arial"/>
          <w:lang w:val="en-US"/>
        </w:rPr>
        <w:tab/>
        <w:t>Check documents and certificates concerning the safe transport, handling, packing and stowage of dangerous cargoes in the port area at the time of receipt;</w:t>
      </w:r>
    </w:p>
    <w:p w14:paraId="4D8D2496" w14:textId="77777777" w:rsidR="00AF6FB5" w:rsidRPr="001A422A" w:rsidRDefault="00AF6FB5" w:rsidP="00AF6FB5">
      <w:pPr>
        <w:jc w:val="both"/>
        <w:rPr>
          <w:rFonts w:cs="Arial"/>
          <w:lang w:val="en-US"/>
        </w:rPr>
      </w:pPr>
      <w:r w:rsidRPr="001A422A">
        <w:rPr>
          <w:rFonts w:cs="Arial"/>
          <w:lang w:val="en-US"/>
        </w:rPr>
        <w:t>3.12.2</w:t>
      </w:r>
      <w:r w:rsidRPr="001A422A">
        <w:rPr>
          <w:rFonts w:cs="Arial"/>
          <w:lang w:val="en-US"/>
        </w:rPr>
        <w:tab/>
        <w:t>The port operator should make such checks regularly to ensure implementation of the safety precautions in the port area and the safety of transport.</w:t>
      </w:r>
    </w:p>
    <w:p w14:paraId="3AC16928" w14:textId="77777777" w:rsidR="00AF6FB5" w:rsidRPr="001A422A" w:rsidRDefault="00AF6FB5" w:rsidP="00AF6FB5">
      <w:pPr>
        <w:jc w:val="both"/>
        <w:rPr>
          <w:rFonts w:cs="Arial"/>
          <w:lang w:val="en-US"/>
        </w:rPr>
      </w:pPr>
      <w:r w:rsidRPr="001A422A">
        <w:rPr>
          <w:rFonts w:cs="Arial"/>
          <w:lang w:val="en-US"/>
        </w:rPr>
        <w:t>3.12.3</w:t>
      </w:r>
      <w:r w:rsidRPr="001A422A">
        <w:rPr>
          <w:rFonts w:cs="Arial"/>
          <w:lang w:val="en-US"/>
        </w:rPr>
        <w:tab/>
        <w:t>If any of the checks mentioned above reveal deficiencies which may affect the safe transport or handling of dangerous cargoes the port operator should immediately advise all parties concerned and request them to rectify all deficiencies prior to any further transport or handling of dangerous cargoes.</w:t>
      </w:r>
    </w:p>
    <w:p w14:paraId="28EBF521" w14:textId="77777777" w:rsidR="00AF6FB5" w:rsidRPr="001A422A" w:rsidRDefault="00AF6FB5" w:rsidP="00AF6FB5">
      <w:pPr>
        <w:jc w:val="both"/>
        <w:rPr>
          <w:rFonts w:cs="Arial"/>
          <w:lang w:val="en-US"/>
        </w:rPr>
      </w:pPr>
      <w:r w:rsidRPr="001A422A">
        <w:rPr>
          <w:rFonts w:cs="Arial"/>
          <w:lang w:val="en-US"/>
        </w:rPr>
        <w:t>3.12.4</w:t>
      </w:r>
      <w:r w:rsidRPr="001A422A">
        <w:rPr>
          <w:rFonts w:cs="Arial"/>
          <w:lang w:val="en-US"/>
        </w:rPr>
        <w:tab/>
        <w:t>The port operator should ensure that every necessary support will be given to the port authority or any other person or institution entitled to carry out inspections when they intend to carry out an inspection of dangerous cargoes.</w:t>
      </w:r>
    </w:p>
    <w:p w14:paraId="7F27C568" w14:textId="244202DC" w:rsidR="00AF6FB5" w:rsidRPr="001A422A" w:rsidRDefault="00AF6FB5" w:rsidP="00A87E9C">
      <w:pPr>
        <w:pStyle w:val="Balk2"/>
        <w:rPr>
          <w:lang w:val="en-US"/>
        </w:rPr>
      </w:pPr>
      <w:bookmarkStart w:id="45" w:name="_Toc110073626"/>
      <w:r w:rsidRPr="001A422A">
        <w:rPr>
          <w:lang w:val="en-US"/>
        </w:rPr>
        <w:t>Hot work and other repair or maintenance work</w:t>
      </w:r>
      <w:bookmarkEnd w:id="45"/>
    </w:p>
    <w:p w14:paraId="33CD1F7E" w14:textId="77777777" w:rsidR="00AF6FB5" w:rsidRPr="001A422A" w:rsidRDefault="00AF6FB5" w:rsidP="00AF6FB5">
      <w:pPr>
        <w:jc w:val="both"/>
        <w:rPr>
          <w:rFonts w:cs="Arial"/>
          <w:lang w:val="en-US"/>
        </w:rPr>
      </w:pPr>
      <w:r w:rsidRPr="001A422A">
        <w:rPr>
          <w:rFonts w:cs="Arial"/>
          <w:lang w:val="en-US"/>
        </w:rPr>
        <w:t>3.13.1</w:t>
      </w:r>
      <w:r w:rsidRPr="001A422A">
        <w:rPr>
          <w:rFonts w:cs="Arial"/>
          <w:lang w:val="en-US"/>
        </w:rPr>
        <w:tab/>
        <w:t>The port operator should ensure that no repair or maintenance work resulting in non-availability of the emergency/fire equipment required by these Recommendations is carried out at the port without prior permission of the port authority.</w:t>
      </w:r>
    </w:p>
    <w:p w14:paraId="5F3DF03A" w14:textId="2E4F28A9" w:rsidR="00491C46" w:rsidRPr="001A422A" w:rsidRDefault="00AF6FB5" w:rsidP="00AF6FB5">
      <w:pPr>
        <w:jc w:val="both"/>
        <w:rPr>
          <w:rFonts w:cs="Arial"/>
          <w:lang w:val="en-US"/>
        </w:rPr>
      </w:pPr>
      <w:r w:rsidRPr="001A422A">
        <w:rPr>
          <w:rFonts w:cs="Arial"/>
          <w:lang w:val="en-US"/>
        </w:rPr>
        <w:t>3.13.2</w:t>
      </w:r>
      <w:r w:rsidRPr="001A422A">
        <w:rPr>
          <w:rFonts w:cs="Arial"/>
          <w:lang w:val="en-US"/>
        </w:rPr>
        <w:tab/>
        <w:t>The port operator and the company carrying out the repairs, after having consulted the master of a ship, where appropriate, should ensure that they are in possession of a permit to proceed issued by the port authority before any repair or maintenance work involving hot work, or any other such work which may lead to a hazard because of the presence of dangerous cargoes, is carried out.</w:t>
      </w:r>
    </w:p>
    <w:p w14:paraId="6635B789" w14:textId="77777777" w:rsidR="00AF6FB5" w:rsidRPr="001A422A" w:rsidRDefault="00AF6FB5" w:rsidP="00AF6FB5">
      <w:pPr>
        <w:jc w:val="both"/>
        <w:rPr>
          <w:rFonts w:cs="Arial"/>
          <w:lang w:val="en-US"/>
        </w:rPr>
      </w:pPr>
      <w:r w:rsidRPr="001A422A">
        <w:rPr>
          <w:rFonts w:cs="Arial"/>
          <w:lang w:val="en-US"/>
        </w:rPr>
        <w:t>3.13.3</w:t>
      </w:r>
      <w:r w:rsidRPr="001A422A">
        <w:rPr>
          <w:rFonts w:cs="Arial"/>
          <w:lang w:val="en-US"/>
        </w:rPr>
        <w:tab/>
        <w:t>A prior notice to be served for the estimated duration of hot work or the lack of equipment as a result of the need for permission shall allow all emergency response authorities, such as fire department, to make a satisfactory announcement to express their objection and recommend additional measures. In case of particular circumstances, such as any hot work to be performed in a hold or closed areas near a hold, the skilled personnel capable of determining whether specific safety measures are necessary shall perform a detailed field survey.</w:t>
      </w:r>
    </w:p>
    <w:p w14:paraId="5F78B5BC" w14:textId="323DDA8E" w:rsidR="00AF6FB5" w:rsidRPr="001A422A" w:rsidRDefault="00AF6FB5" w:rsidP="00A87E9C">
      <w:pPr>
        <w:pStyle w:val="Balk2"/>
        <w:rPr>
          <w:lang w:val="en-US"/>
        </w:rPr>
      </w:pPr>
      <w:bookmarkStart w:id="46" w:name="_Toc110073627"/>
      <w:r w:rsidRPr="001A422A">
        <w:rPr>
          <w:lang w:val="en-US"/>
        </w:rPr>
        <w:t>Entry into confined or enclosed spaces</w:t>
      </w:r>
      <w:bookmarkEnd w:id="46"/>
    </w:p>
    <w:p w14:paraId="34E0D107" w14:textId="4CB8DDD2" w:rsidR="00ED360B" w:rsidRPr="001A422A" w:rsidRDefault="00AF6FB5" w:rsidP="00AF6FB5">
      <w:pPr>
        <w:jc w:val="both"/>
        <w:rPr>
          <w:rFonts w:cs="Arial"/>
          <w:lang w:val="en-US"/>
        </w:rPr>
      </w:pPr>
      <w:r w:rsidRPr="001A422A">
        <w:rPr>
          <w:rFonts w:cs="Arial"/>
          <w:lang w:val="en-US"/>
        </w:rPr>
        <w:t>3.14.1</w:t>
      </w:r>
      <w:r w:rsidRPr="001A422A">
        <w:rPr>
          <w:rFonts w:cs="Arial"/>
          <w:lang w:val="en-US"/>
        </w:rPr>
        <w:tab/>
        <w:t xml:space="preserve">The port operator should ensure that no person enters any enclosed space such as, for example, a cargo space, cargo tank, void space around such tank, cargo handling space, or other confined or enclosed space which has contained or may contain dangerous </w:t>
      </w:r>
      <w:proofErr w:type="spellStart"/>
      <w:r w:rsidRPr="001A422A">
        <w:rPr>
          <w:rFonts w:cs="Arial"/>
          <w:lang w:val="en-US"/>
        </w:rPr>
        <w:t>vapour</w:t>
      </w:r>
      <w:proofErr w:type="spellEnd"/>
      <w:r w:rsidRPr="001A422A">
        <w:rPr>
          <w:rFonts w:cs="Arial"/>
          <w:lang w:val="en-US"/>
        </w:rPr>
        <w:t xml:space="preserve"> or oxygen depleting cargoes, unless the space is free of dangerous </w:t>
      </w:r>
      <w:proofErr w:type="spellStart"/>
      <w:r w:rsidRPr="001A422A">
        <w:rPr>
          <w:rFonts w:cs="Arial"/>
          <w:lang w:val="en-US"/>
        </w:rPr>
        <w:t>vapour</w:t>
      </w:r>
      <w:proofErr w:type="spellEnd"/>
      <w:r w:rsidRPr="001A422A">
        <w:rPr>
          <w:rFonts w:cs="Arial"/>
          <w:lang w:val="en-US"/>
        </w:rPr>
        <w:t xml:space="preserve"> and not deficient in oxygen, and is certified to that effect by a responsible person trained in the use of the relevant equipment and sufficiently knowledgeable to interpret correctly the results obtained. The responsible person should record the measurements taken.</w:t>
      </w:r>
    </w:p>
    <w:p w14:paraId="6B228C84" w14:textId="77777777" w:rsidR="00ED360B" w:rsidRPr="001A422A" w:rsidRDefault="00ED360B">
      <w:pPr>
        <w:rPr>
          <w:rFonts w:cs="Arial"/>
          <w:lang w:val="en-US"/>
        </w:rPr>
      </w:pPr>
      <w:r w:rsidRPr="001A422A">
        <w:rPr>
          <w:rFonts w:cs="Arial"/>
          <w:lang w:val="en-US"/>
        </w:rPr>
        <w:br w:type="page"/>
      </w:r>
    </w:p>
    <w:p w14:paraId="2FBFCA51" w14:textId="77777777" w:rsidR="00AF6FB5" w:rsidRPr="001A422A" w:rsidRDefault="00AF6FB5" w:rsidP="00AF6FB5">
      <w:pPr>
        <w:jc w:val="both"/>
        <w:rPr>
          <w:rFonts w:cs="Arial"/>
          <w:lang w:val="en-US"/>
        </w:rPr>
      </w:pPr>
      <w:r w:rsidRPr="001A422A">
        <w:rPr>
          <w:rFonts w:cs="Arial"/>
          <w:lang w:val="en-US"/>
        </w:rPr>
        <w:lastRenderedPageBreak/>
        <w:t>3.14.2</w:t>
      </w:r>
      <w:r w:rsidRPr="001A422A">
        <w:rPr>
          <w:rFonts w:cs="Arial"/>
          <w:lang w:val="en-US"/>
        </w:rPr>
        <w:tab/>
        <w:t xml:space="preserve">Where it is necessary for operational purposes to enter a space which cannot be freed of dangerous </w:t>
      </w:r>
      <w:proofErr w:type="spellStart"/>
      <w:r w:rsidRPr="001A422A">
        <w:rPr>
          <w:rFonts w:cs="Arial"/>
          <w:lang w:val="en-US"/>
        </w:rPr>
        <w:t>vapour</w:t>
      </w:r>
      <w:proofErr w:type="spellEnd"/>
      <w:r w:rsidRPr="001A422A">
        <w:rPr>
          <w:rFonts w:cs="Arial"/>
          <w:lang w:val="en-US"/>
        </w:rPr>
        <w:t xml:space="preserve"> within a reasonable time and which, therefore, </w:t>
      </w:r>
      <w:proofErr w:type="spellStart"/>
      <w:r w:rsidRPr="001A422A">
        <w:rPr>
          <w:rFonts w:cs="Arial"/>
          <w:lang w:val="en-US"/>
        </w:rPr>
        <w:t>can not</w:t>
      </w:r>
      <w:proofErr w:type="spellEnd"/>
      <w:r w:rsidRPr="001A422A">
        <w:rPr>
          <w:rFonts w:cs="Arial"/>
          <w:lang w:val="en-US"/>
        </w:rPr>
        <w:t xml:space="preserve"> be certified, or it is unlikely that the space will remain free of dangerous </w:t>
      </w:r>
      <w:proofErr w:type="spellStart"/>
      <w:r w:rsidRPr="001A422A">
        <w:rPr>
          <w:rFonts w:cs="Arial"/>
          <w:lang w:val="en-US"/>
        </w:rPr>
        <w:t>vapour</w:t>
      </w:r>
      <w:proofErr w:type="spellEnd"/>
      <w:r w:rsidRPr="001A422A">
        <w:rPr>
          <w:rFonts w:cs="Arial"/>
          <w:lang w:val="en-US"/>
        </w:rPr>
        <w:t>, then entry should only be made by persons wearing a self-contained breathing apparatus and any other necessary protective equipment and clothing. The entire operation should be carried out under the direct supervision of a responsible person who should be provided with self-contained breathing apparatus, protective equipment and rescue harness. The breathing apparatus, protective and rescue equipment should not be of a type that could introduce a source of ignition into the space.</w:t>
      </w:r>
    </w:p>
    <w:p w14:paraId="6BC157EB" w14:textId="77777777" w:rsidR="00AF6FB5" w:rsidRPr="001A422A" w:rsidRDefault="00AF6FB5" w:rsidP="00AF6FB5">
      <w:pPr>
        <w:jc w:val="both"/>
        <w:rPr>
          <w:rFonts w:cs="Arial"/>
          <w:lang w:val="en-US"/>
        </w:rPr>
      </w:pPr>
      <w:r w:rsidRPr="001A422A">
        <w:rPr>
          <w:rFonts w:cs="Arial"/>
          <w:lang w:val="en-US"/>
        </w:rPr>
        <w:t>3.14.3</w:t>
      </w:r>
      <w:r w:rsidRPr="001A422A">
        <w:rPr>
          <w:rFonts w:cs="Arial"/>
          <w:lang w:val="en-US"/>
        </w:rPr>
        <w:tab/>
        <w:t>The port operator should ensure that entry into a space follows carefully established procedures which are contained in international codes and guides.</w:t>
      </w:r>
    </w:p>
    <w:p w14:paraId="7356D20C" w14:textId="7F9C2785" w:rsidR="00AF6FB5" w:rsidRPr="001A422A" w:rsidRDefault="00AF6FB5" w:rsidP="00A87E9C">
      <w:pPr>
        <w:pStyle w:val="Balk2"/>
        <w:rPr>
          <w:lang w:val="en-US"/>
        </w:rPr>
      </w:pPr>
      <w:bookmarkStart w:id="47" w:name="_Toc110073628"/>
      <w:r w:rsidRPr="001A422A">
        <w:rPr>
          <w:lang w:val="en-US"/>
        </w:rPr>
        <w:t>Contaminated wastes</w:t>
      </w:r>
      <w:bookmarkEnd w:id="47"/>
    </w:p>
    <w:p w14:paraId="64C503FA" w14:textId="77777777" w:rsidR="00AF6FB5" w:rsidRPr="001A422A" w:rsidRDefault="00AF6FB5" w:rsidP="00AF6FB5">
      <w:pPr>
        <w:jc w:val="both"/>
        <w:rPr>
          <w:rFonts w:cs="Arial"/>
          <w:lang w:val="en-US"/>
        </w:rPr>
      </w:pPr>
      <w:r w:rsidRPr="001A422A">
        <w:rPr>
          <w:rFonts w:cs="Arial"/>
          <w:lang w:val="en-US"/>
        </w:rPr>
        <w:t>3.15.1</w:t>
      </w:r>
      <w:r w:rsidRPr="001A422A">
        <w:rPr>
          <w:rFonts w:cs="Arial"/>
          <w:lang w:val="en-US"/>
        </w:rPr>
        <w:tab/>
        <w:t xml:space="preserve">The port operator should ensure that wastes contaminated with dangerous cargoes are immediately collected and </w:t>
      </w:r>
      <w:proofErr w:type="gramStart"/>
      <w:r w:rsidRPr="001A422A">
        <w:rPr>
          <w:rFonts w:cs="Arial"/>
          <w:lang w:val="en-US"/>
        </w:rPr>
        <w:t>disposed  of</w:t>
      </w:r>
      <w:proofErr w:type="gramEnd"/>
      <w:r w:rsidRPr="001A422A">
        <w:rPr>
          <w:rFonts w:cs="Arial"/>
          <w:lang w:val="en-US"/>
        </w:rPr>
        <w:t xml:space="preserve">  in  accordance  with  the  requirements  of  the  regulatory authority.</w:t>
      </w:r>
    </w:p>
    <w:p w14:paraId="75368421" w14:textId="5737FB83" w:rsidR="00AF6FB5" w:rsidRPr="001A422A" w:rsidRDefault="00AF6FB5" w:rsidP="00A87E9C">
      <w:pPr>
        <w:pStyle w:val="Balk2"/>
        <w:rPr>
          <w:lang w:val="en-US"/>
        </w:rPr>
      </w:pPr>
      <w:bookmarkStart w:id="48" w:name="_Toc110073629"/>
      <w:r w:rsidRPr="001A422A">
        <w:rPr>
          <w:lang w:val="en-US"/>
        </w:rPr>
        <w:t>Alcohol and drug abuse</w:t>
      </w:r>
      <w:bookmarkEnd w:id="48"/>
    </w:p>
    <w:p w14:paraId="4777DEEC" w14:textId="77777777" w:rsidR="00AF6FB5" w:rsidRPr="001A422A" w:rsidRDefault="00AF6FB5" w:rsidP="00AF6FB5">
      <w:pPr>
        <w:jc w:val="both"/>
        <w:rPr>
          <w:rFonts w:cs="Arial"/>
          <w:lang w:val="en-US"/>
        </w:rPr>
      </w:pPr>
      <w:r w:rsidRPr="001A422A">
        <w:rPr>
          <w:rFonts w:cs="Arial"/>
          <w:lang w:val="en-US"/>
        </w:rPr>
        <w:t>3.16.1</w:t>
      </w:r>
      <w:r w:rsidRPr="001A422A">
        <w:rPr>
          <w:rFonts w:cs="Arial"/>
          <w:lang w:val="en-US"/>
        </w:rPr>
        <w:tab/>
        <w:t xml:space="preserve">The port operator, within his area of responsibility, should ensure that no person under the influence of alcohol or drugs is allowed to participate in any operation involving the handling of dangerous cargoes.  </w:t>
      </w:r>
    </w:p>
    <w:p w14:paraId="5CAFE42A" w14:textId="77777777" w:rsidR="00AF6FB5" w:rsidRPr="001A422A" w:rsidRDefault="00AF6FB5" w:rsidP="00AF6FB5">
      <w:pPr>
        <w:jc w:val="both"/>
        <w:rPr>
          <w:rFonts w:cs="Arial"/>
          <w:lang w:val="en-US"/>
        </w:rPr>
      </w:pPr>
      <w:r w:rsidRPr="001A422A">
        <w:rPr>
          <w:rFonts w:cs="Arial"/>
          <w:lang w:val="en-US"/>
        </w:rPr>
        <w:t>3.16.2</w:t>
      </w:r>
      <w:r w:rsidRPr="001A422A">
        <w:rPr>
          <w:rFonts w:cs="Arial"/>
          <w:lang w:val="en-US"/>
        </w:rPr>
        <w:tab/>
        <w:t>Any such persons should always be kept clear of the immediate areas where dangerous cargoes are being transported or handled.</w:t>
      </w:r>
    </w:p>
    <w:p w14:paraId="62D116B1" w14:textId="2EE87AFD" w:rsidR="00AF6FB5" w:rsidRPr="001A422A" w:rsidRDefault="00AF6FB5" w:rsidP="00A87E9C">
      <w:pPr>
        <w:pStyle w:val="Balk2"/>
        <w:rPr>
          <w:lang w:val="en-US"/>
        </w:rPr>
      </w:pPr>
      <w:bookmarkStart w:id="49" w:name="_Toc110073630"/>
      <w:r w:rsidRPr="001A422A">
        <w:rPr>
          <w:lang w:val="en-US"/>
        </w:rPr>
        <w:t>Weather conditions</w:t>
      </w:r>
      <w:bookmarkEnd w:id="49"/>
    </w:p>
    <w:p w14:paraId="0A6072AC" w14:textId="5978CC73" w:rsidR="00177BEE" w:rsidRPr="001A422A" w:rsidRDefault="00AF6FB5" w:rsidP="00AF6FB5">
      <w:pPr>
        <w:jc w:val="both"/>
        <w:rPr>
          <w:rFonts w:cs="Arial"/>
          <w:lang w:val="en-US"/>
        </w:rPr>
      </w:pPr>
      <w:r w:rsidRPr="001A422A">
        <w:rPr>
          <w:rFonts w:cs="Arial"/>
          <w:lang w:val="en-US"/>
        </w:rPr>
        <w:t>3.17.1</w:t>
      </w:r>
      <w:r w:rsidRPr="001A422A">
        <w:rPr>
          <w:rFonts w:cs="Arial"/>
          <w:lang w:val="en-US"/>
        </w:rPr>
        <w:tab/>
        <w:t>The port operator, within his area of responsibility, should not permit dangerous cargoes to be handled in weather conditions which may seriously increase the risk.</w:t>
      </w:r>
    </w:p>
    <w:p w14:paraId="311BF951" w14:textId="5F9007D9" w:rsidR="00AF6FB5" w:rsidRPr="001A422A" w:rsidRDefault="00AF6FB5" w:rsidP="00A87E9C">
      <w:pPr>
        <w:pStyle w:val="Balk2"/>
        <w:rPr>
          <w:lang w:val="en-US"/>
        </w:rPr>
      </w:pPr>
      <w:bookmarkStart w:id="50" w:name="_Toc110073631"/>
      <w:r w:rsidRPr="001A422A">
        <w:rPr>
          <w:lang w:val="en-US"/>
        </w:rPr>
        <w:t>Lighting</w:t>
      </w:r>
      <w:bookmarkEnd w:id="50"/>
    </w:p>
    <w:p w14:paraId="22F509DD" w14:textId="62DC74E7" w:rsidR="00AF6FB5" w:rsidRPr="001A422A" w:rsidRDefault="00AF6FB5" w:rsidP="00AF6FB5">
      <w:pPr>
        <w:jc w:val="both"/>
        <w:rPr>
          <w:rFonts w:cs="Arial"/>
          <w:lang w:val="en-US"/>
        </w:rPr>
      </w:pPr>
      <w:r w:rsidRPr="001A422A">
        <w:rPr>
          <w:rFonts w:cs="Arial"/>
          <w:lang w:val="en-US"/>
        </w:rPr>
        <w:t>3.18.1</w:t>
      </w:r>
      <w:r w:rsidRPr="001A422A">
        <w:rPr>
          <w:rFonts w:cs="Arial"/>
          <w:lang w:val="en-US"/>
        </w:rPr>
        <w:tab/>
        <w:t>The port operator, within his area of responsibility, should ensure that areas where dangerous cargoes are handled or where preparations are being made to handle dangerous cargoes and access to such areas are adequately illuminated.</w:t>
      </w:r>
    </w:p>
    <w:p w14:paraId="2D882932" w14:textId="2B789DA4" w:rsidR="00AF6FB5" w:rsidRPr="001A422A" w:rsidRDefault="00AF6FB5" w:rsidP="00A87E9C">
      <w:pPr>
        <w:pStyle w:val="Balk2"/>
        <w:rPr>
          <w:lang w:val="en-US"/>
        </w:rPr>
      </w:pPr>
      <w:bookmarkStart w:id="51" w:name="_Toc110073632"/>
      <w:r w:rsidRPr="001A422A">
        <w:rPr>
          <w:lang w:val="en-US"/>
        </w:rPr>
        <w:t>Handling equipment</w:t>
      </w:r>
      <w:bookmarkEnd w:id="51"/>
    </w:p>
    <w:p w14:paraId="5BA128B2" w14:textId="28C89782" w:rsidR="00AF6FB5" w:rsidRPr="001A422A" w:rsidRDefault="00AF6FB5" w:rsidP="00AF6FB5">
      <w:pPr>
        <w:jc w:val="both"/>
        <w:rPr>
          <w:rFonts w:cs="Arial"/>
          <w:lang w:val="en-US"/>
        </w:rPr>
      </w:pPr>
      <w:r w:rsidRPr="001A422A">
        <w:rPr>
          <w:rFonts w:cs="Arial"/>
          <w:lang w:val="en-US"/>
        </w:rPr>
        <w:t>3.</w:t>
      </w:r>
      <w:r w:rsidR="00177BEE" w:rsidRPr="001A422A">
        <w:rPr>
          <w:rFonts w:cs="Arial"/>
          <w:lang w:val="en-US"/>
        </w:rPr>
        <w:t>19</w:t>
      </w:r>
      <w:r w:rsidRPr="001A422A">
        <w:rPr>
          <w:rFonts w:cs="Arial"/>
          <w:lang w:val="en-US"/>
        </w:rPr>
        <w:t>.1</w:t>
      </w:r>
      <w:r w:rsidRPr="001A422A">
        <w:rPr>
          <w:rFonts w:cs="Arial"/>
          <w:lang w:val="en-US"/>
        </w:rPr>
        <w:tab/>
        <w:t>The port operator, within his area of responsibility, should ensure that all equipment used in the handling of dangerous cargoes is suitable for such use and used only by skilled persons.</w:t>
      </w:r>
    </w:p>
    <w:p w14:paraId="50A32415" w14:textId="681604DF" w:rsidR="00AF6FB5" w:rsidRPr="001A422A" w:rsidRDefault="00AF6FB5" w:rsidP="00AF6FB5">
      <w:pPr>
        <w:jc w:val="both"/>
        <w:rPr>
          <w:rFonts w:cs="Arial"/>
          <w:lang w:val="en-US"/>
        </w:rPr>
      </w:pPr>
      <w:r w:rsidRPr="001A422A">
        <w:rPr>
          <w:rFonts w:cs="Arial"/>
          <w:lang w:val="en-US"/>
        </w:rPr>
        <w:t>3.</w:t>
      </w:r>
      <w:r w:rsidR="00177BEE" w:rsidRPr="001A422A">
        <w:rPr>
          <w:rFonts w:cs="Arial"/>
          <w:lang w:val="en-US"/>
        </w:rPr>
        <w:t>19</w:t>
      </w:r>
      <w:r w:rsidRPr="001A422A">
        <w:rPr>
          <w:rFonts w:cs="Arial"/>
          <w:lang w:val="en-US"/>
        </w:rPr>
        <w:t>.2</w:t>
      </w:r>
      <w:r w:rsidRPr="001A422A">
        <w:rPr>
          <w:rFonts w:cs="Arial"/>
          <w:lang w:val="en-US"/>
        </w:rPr>
        <w:tab/>
        <w:t>The port operator, within his area of responsibility, should ensure that all cargo handling equipment is of an approved type where appropriate, properly maintained and tested in accordance with national and international legal requirements.</w:t>
      </w:r>
    </w:p>
    <w:p w14:paraId="1DAC174B" w14:textId="019A5FD9" w:rsidR="00AF6FB5" w:rsidRPr="001A422A" w:rsidRDefault="00AF6FB5" w:rsidP="00A87E9C">
      <w:pPr>
        <w:pStyle w:val="Balk2"/>
        <w:rPr>
          <w:lang w:val="en-US"/>
        </w:rPr>
      </w:pPr>
      <w:bookmarkStart w:id="52" w:name="_Toc110073633"/>
      <w:r w:rsidRPr="001A422A">
        <w:rPr>
          <w:lang w:val="en-US"/>
        </w:rPr>
        <w:t>Protective equipment</w:t>
      </w:r>
      <w:bookmarkEnd w:id="52"/>
    </w:p>
    <w:p w14:paraId="6E064DAB" w14:textId="494518DE" w:rsidR="00AF6FB5" w:rsidRPr="001A422A" w:rsidRDefault="00AF6FB5" w:rsidP="00AF6FB5">
      <w:pPr>
        <w:jc w:val="both"/>
        <w:rPr>
          <w:rFonts w:cs="Arial"/>
          <w:lang w:val="en-US"/>
        </w:rPr>
      </w:pPr>
      <w:r w:rsidRPr="001A422A">
        <w:rPr>
          <w:rFonts w:cs="Arial"/>
          <w:lang w:val="en-US"/>
        </w:rPr>
        <w:t>3.2</w:t>
      </w:r>
      <w:r w:rsidR="00177BEE" w:rsidRPr="001A422A">
        <w:rPr>
          <w:rFonts w:cs="Arial"/>
          <w:lang w:val="en-US"/>
        </w:rPr>
        <w:t>0</w:t>
      </w:r>
      <w:r w:rsidRPr="001A422A">
        <w:rPr>
          <w:rFonts w:cs="Arial"/>
          <w:lang w:val="en-US"/>
        </w:rPr>
        <w:t>.1</w:t>
      </w:r>
      <w:r w:rsidRPr="001A422A">
        <w:rPr>
          <w:rFonts w:cs="Arial"/>
          <w:lang w:val="en-US"/>
        </w:rPr>
        <w:tab/>
        <w:t>The port operator, within his area of responsibility, should ensure, when necessary, that a sufficient quantity of appropriate protective equipment is available to all personnel involved in the handling of dangerous cargoes.</w:t>
      </w:r>
    </w:p>
    <w:p w14:paraId="6A3677B7" w14:textId="469BA104" w:rsidR="00ED360B" w:rsidRPr="001A422A" w:rsidRDefault="00AF6FB5" w:rsidP="00ED360B">
      <w:pPr>
        <w:jc w:val="both"/>
        <w:rPr>
          <w:rFonts w:cs="Arial"/>
          <w:lang w:val="en-US"/>
        </w:rPr>
      </w:pPr>
      <w:r w:rsidRPr="001A422A">
        <w:rPr>
          <w:rFonts w:cs="Arial"/>
          <w:lang w:val="en-US"/>
        </w:rPr>
        <w:t>3.2</w:t>
      </w:r>
      <w:r w:rsidR="00177BEE" w:rsidRPr="001A422A">
        <w:rPr>
          <w:rFonts w:cs="Arial"/>
          <w:lang w:val="en-US"/>
        </w:rPr>
        <w:t>0</w:t>
      </w:r>
      <w:r w:rsidRPr="001A422A">
        <w:rPr>
          <w:rFonts w:cs="Arial"/>
          <w:lang w:val="en-US"/>
        </w:rPr>
        <w:t>.2</w:t>
      </w:r>
      <w:r w:rsidRPr="001A422A">
        <w:rPr>
          <w:rFonts w:cs="Arial"/>
          <w:lang w:val="en-US"/>
        </w:rPr>
        <w:tab/>
        <w:t>Such equipment should provide adequate protection against the hazards specific to the dangerous cargoes handled and should be of an approved type or made in conformity with an approved standard.</w:t>
      </w:r>
      <w:r w:rsidR="00ED360B" w:rsidRPr="001A422A">
        <w:rPr>
          <w:rFonts w:cs="Arial"/>
          <w:lang w:val="en-US"/>
        </w:rPr>
        <w:br w:type="page"/>
      </w:r>
    </w:p>
    <w:p w14:paraId="2DDB5749" w14:textId="60C22D58" w:rsidR="00AF6FB5" w:rsidRPr="001A422A" w:rsidRDefault="00AF6FB5" w:rsidP="00A87E9C">
      <w:pPr>
        <w:pStyle w:val="Balk2"/>
        <w:rPr>
          <w:lang w:val="en-US"/>
        </w:rPr>
      </w:pPr>
      <w:bookmarkStart w:id="53" w:name="_Toc110073634"/>
      <w:r w:rsidRPr="001A422A">
        <w:rPr>
          <w:lang w:val="en-US"/>
        </w:rPr>
        <w:lastRenderedPageBreak/>
        <w:t>Signals</w:t>
      </w:r>
      <w:bookmarkEnd w:id="53"/>
    </w:p>
    <w:p w14:paraId="52B0637D" w14:textId="77777777" w:rsidR="00AF6FB5" w:rsidRPr="001A422A" w:rsidRDefault="00AF6FB5" w:rsidP="00AF6FB5">
      <w:pPr>
        <w:jc w:val="both"/>
        <w:rPr>
          <w:rFonts w:cs="Arial"/>
          <w:lang w:val="en-US"/>
        </w:rPr>
      </w:pPr>
      <w:r w:rsidRPr="001A422A">
        <w:rPr>
          <w:rFonts w:cs="Arial"/>
          <w:lang w:val="en-US"/>
        </w:rPr>
        <w:t>3.21.1</w:t>
      </w:r>
      <w:r w:rsidRPr="001A422A">
        <w:rPr>
          <w:rFonts w:cs="Arial"/>
          <w:lang w:val="en-US"/>
        </w:rPr>
        <w:tab/>
        <w:t>The regulatory authority should decide if and when a ship engaged in the transport or handling of certain specified dangerous cargoes in the port area, should exhibit by day or by night any special visual signals.</w:t>
      </w:r>
    </w:p>
    <w:p w14:paraId="53E58654" w14:textId="77777777" w:rsidR="00AF6FB5" w:rsidRPr="001A422A" w:rsidRDefault="00AF6FB5" w:rsidP="00AF6FB5">
      <w:pPr>
        <w:jc w:val="both"/>
        <w:rPr>
          <w:rFonts w:cs="Arial"/>
          <w:lang w:val="en-US"/>
        </w:rPr>
      </w:pPr>
      <w:r w:rsidRPr="001A422A">
        <w:rPr>
          <w:rFonts w:cs="Arial"/>
          <w:lang w:val="en-US"/>
        </w:rPr>
        <w:t>3.21.2</w:t>
      </w:r>
      <w:r w:rsidRPr="001A422A">
        <w:rPr>
          <w:rFonts w:cs="Arial"/>
          <w:lang w:val="en-US"/>
        </w:rPr>
        <w:tab/>
        <w:t>The specified dangerous cargoes should include:</w:t>
      </w:r>
    </w:p>
    <w:p w14:paraId="275F2F24" w14:textId="77777777" w:rsidR="00AF6FB5" w:rsidRPr="001A422A" w:rsidRDefault="00AF6FB5" w:rsidP="00AF6FB5">
      <w:pPr>
        <w:jc w:val="both"/>
        <w:rPr>
          <w:rFonts w:cs="Arial"/>
          <w:lang w:val="en-US"/>
        </w:rPr>
      </w:pPr>
      <w:r w:rsidRPr="001A422A">
        <w:rPr>
          <w:rFonts w:cs="Arial"/>
          <w:lang w:val="en-US"/>
        </w:rPr>
        <w:t>3.21.2.1</w:t>
      </w:r>
      <w:r w:rsidRPr="001A422A">
        <w:rPr>
          <w:rFonts w:cs="Arial"/>
          <w:lang w:val="en-US"/>
        </w:rPr>
        <w:tab/>
        <w:t>bulk liquids with a flashpoint below 60ºC closed cup;</w:t>
      </w:r>
    </w:p>
    <w:p w14:paraId="09A03DC4" w14:textId="77777777" w:rsidR="00AF6FB5" w:rsidRPr="001A422A" w:rsidRDefault="00AF6FB5" w:rsidP="00AF6FB5">
      <w:pPr>
        <w:jc w:val="both"/>
        <w:rPr>
          <w:rFonts w:cs="Arial"/>
          <w:lang w:val="en-US"/>
        </w:rPr>
      </w:pPr>
      <w:r w:rsidRPr="001A422A">
        <w:rPr>
          <w:rFonts w:cs="Arial"/>
          <w:lang w:val="en-US"/>
        </w:rPr>
        <w:t>3.21.2.2</w:t>
      </w:r>
      <w:r w:rsidRPr="001A422A">
        <w:rPr>
          <w:rFonts w:cs="Arial"/>
          <w:lang w:val="en-US"/>
        </w:rPr>
        <w:tab/>
        <w:t>bulk flammable and/or toxic gases; and</w:t>
      </w:r>
    </w:p>
    <w:p w14:paraId="168718CD" w14:textId="77777777" w:rsidR="00AF6FB5" w:rsidRPr="001A422A" w:rsidRDefault="00AF6FB5" w:rsidP="00AF6FB5">
      <w:pPr>
        <w:jc w:val="both"/>
        <w:rPr>
          <w:rFonts w:cs="Arial"/>
          <w:lang w:val="en-US"/>
        </w:rPr>
      </w:pPr>
      <w:r w:rsidRPr="001A422A">
        <w:rPr>
          <w:rFonts w:cs="Arial"/>
          <w:lang w:val="en-US"/>
        </w:rPr>
        <w:t>3.21.3</w:t>
      </w:r>
      <w:r w:rsidRPr="001A422A">
        <w:rPr>
          <w:rFonts w:cs="Arial"/>
          <w:lang w:val="en-US"/>
        </w:rPr>
        <w:tab/>
        <w:t>The reason for exhibiting a day or night signal is to advise maritime traffic and personnel within the port area about an increased hazard created by the presence of the dangerous cargoes Vessels exhibiting such signals may be subject to the special requirements and special instructions of the port authority.</w:t>
      </w:r>
    </w:p>
    <w:p w14:paraId="57CF26A5" w14:textId="77777777" w:rsidR="00AF6FB5" w:rsidRPr="001A422A" w:rsidRDefault="00AF6FB5" w:rsidP="00AF6FB5">
      <w:pPr>
        <w:jc w:val="both"/>
        <w:rPr>
          <w:rFonts w:cs="Arial"/>
          <w:lang w:val="en-US"/>
        </w:rPr>
      </w:pPr>
      <w:r w:rsidRPr="001A422A">
        <w:rPr>
          <w:rFonts w:cs="Arial"/>
          <w:lang w:val="en-US"/>
        </w:rPr>
        <w:t>3.21.4</w:t>
      </w:r>
      <w:r w:rsidRPr="001A422A">
        <w:rPr>
          <w:rFonts w:cs="Arial"/>
          <w:lang w:val="en-US"/>
        </w:rPr>
        <w:tab/>
        <w:t>The following four scenarios should be considered:</w:t>
      </w:r>
    </w:p>
    <w:p w14:paraId="410A6E4B" w14:textId="77777777" w:rsidR="00AF6FB5" w:rsidRPr="001A422A" w:rsidRDefault="00AF6FB5" w:rsidP="00AF6FB5">
      <w:pPr>
        <w:jc w:val="both"/>
        <w:rPr>
          <w:rFonts w:cs="Arial"/>
          <w:lang w:val="en-US"/>
        </w:rPr>
      </w:pPr>
      <w:r w:rsidRPr="001A422A">
        <w:rPr>
          <w:rFonts w:cs="Arial"/>
          <w:lang w:val="en-US"/>
        </w:rPr>
        <w:t>3.21.4.1</w:t>
      </w:r>
      <w:r w:rsidRPr="001A422A">
        <w:rPr>
          <w:rFonts w:cs="Arial"/>
          <w:lang w:val="en-US"/>
        </w:rPr>
        <w:tab/>
        <w:t>the ship is moored or at anchor by day;</w:t>
      </w:r>
    </w:p>
    <w:p w14:paraId="483611BB" w14:textId="77777777" w:rsidR="00AF6FB5" w:rsidRPr="001A422A" w:rsidRDefault="00AF6FB5" w:rsidP="00AF6FB5">
      <w:pPr>
        <w:jc w:val="both"/>
        <w:rPr>
          <w:rFonts w:cs="Arial"/>
          <w:lang w:val="en-US"/>
        </w:rPr>
      </w:pPr>
      <w:r w:rsidRPr="001A422A">
        <w:rPr>
          <w:rFonts w:cs="Arial"/>
          <w:lang w:val="en-US"/>
        </w:rPr>
        <w:t>3.21.4.2</w:t>
      </w:r>
      <w:r w:rsidRPr="001A422A">
        <w:rPr>
          <w:rFonts w:cs="Arial"/>
          <w:lang w:val="en-US"/>
        </w:rPr>
        <w:tab/>
        <w:t>the ship is moored or at anchor at night;</w:t>
      </w:r>
    </w:p>
    <w:p w14:paraId="5D530EA5" w14:textId="77777777" w:rsidR="00AF6FB5" w:rsidRPr="001A422A" w:rsidRDefault="00AF6FB5" w:rsidP="00AF6FB5">
      <w:pPr>
        <w:jc w:val="both"/>
        <w:rPr>
          <w:rFonts w:cs="Arial"/>
          <w:lang w:val="en-US"/>
        </w:rPr>
      </w:pPr>
      <w:r w:rsidRPr="001A422A">
        <w:rPr>
          <w:rFonts w:cs="Arial"/>
          <w:lang w:val="en-US"/>
        </w:rPr>
        <w:t>3.21.4.3</w:t>
      </w:r>
      <w:r w:rsidRPr="001A422A">
        <w:rPr>
          <w:rFonts w:cs="Arial"/>
          <w:lang w:val="en-US"/>
        </w:rPr>
        <w:tab/>
        <w:t>the ship is under way by day; or</w:t>
      </w:r>
    </w:p>
    <w:p w14:paraId="5665B65E" w14:textId="3A337949" w:rsidR="00177BEE" w:rsidRPr="001A422A" w:rsidRDefault="00AF6FB5" w:rsidP="00AF6FB5">
      <w:pPr>
        <w:jc w:val="both"/>
        <w:rPr>
          <w:rFonts w:cs="Arial"/>
          <w:lang w:val="en-US"/>
        </w:rPr>
      </w:pPr>
      <w:r w:rsidRPr="001A422A">
        <w:rPr>
          <w:rFonts w:cs="Arial"/>
          <w:lang w:val="en-US"/>
        </w:rPr>
        <w:t>3.21.4.4</w:t>
      </w:r>
      <w:r w:rsidRPr="001A422A">
        <w:rPr>
          <w:rFonts w:cs="Arial"/>
          <w:lang w:val="en-US"/>
        </w:rPr>
        <w:tab/>
        <w:t>the ship is under way at night.</w:t>
      </w:r>
    </w:p>
    <w:p w14:paraId="1712199B" w14:textId="77777777" w:rsidR="00AF6FB5" w:rsidRPr="001A422A" w:rsidRDefault="00AF6FB5" w:rsidP="00AF6FB5">
      <w:pPr>
        <w:jc w:val="both"/>
        <w:rPr>
          <w:rFonts w:cs="Arial"/>
          <w:lang w:val="en-US"/>
        </w:rPr>
      </w:pPr>
      <w:r w:rsidRPr="001A422A">
        <w:rPr>
          <w:rFonts w:cs="Arial"/>
          <w:lang w:val="en-US"/>
        </w:rPr>
        <w:t>3.21.5</w:t>
      </w:r>
      <w:r w:rsidRPr="001A422A">
        <w:rPr>
          <w:rFonts w:cs="Arial"/>
          <w:lang w:val="en-US"/>
        </w:rPr>
        <w:tab/>
        <w:t>When practicable, a dedicated anchorage or port should be provided for vessels carrying dangerous cargoes requiring the exhibition of such signals.  Special restrictions may be applied to:</w:t>
      </w:r>
    </w:p>
    <w:p w14:paraId="2C6D008A" w14:textId="77777777" w:rsidR="00AF6FB5" w:rsidRPr="001A422A" w:rsidRDefault="00AF6FB5" w:rsidP="00AF6FB5">
      <w:pPr>
        <w:jc w:val="both"/>
        <w:rPr>
          <w:rFonts w:cs="Arial"/>
          <w:lang w:val="en-US"/>
        </w:rPr>
      </w:pPr>
      <w:r w:rsidRPr="001A422A">
        <w:rPr>
          <w:rFonts w:cs="Arial"/>
          <w:lang w:val="en-US"/>
        </w:rPr>
        <w:t>3.21.5.1</w:t>
      </w:r>
      <w:r w:rsidRPr="001A422A">
        <w:rPr>
          <w:rFonts w:cs="Arial"/>
          <w:lang w:val="en-US"/>
        </w:rPr>
        <w:tab/>
        <w:t>access to the vessels;</w:t>
      </w:r>
    </w:p>
    <w:p w14:paraId="6CBA6E92" w14:textId="77777777" w:rsidR="00AF6FB5" w:rsidRPr="001A422A" w:rsidRDefault="00AF6FB5" w:rsidP="00AF6FB5">
      <w:pPr>
        <w:jc w:val="both"/>
        <w:rPr>
          <w:rFonts w:cs="Arial"/>
          <w:lang w:val="en-US"/>
        </w:rPr>
      </w:pPr>
      <w:r w:rsidRPr="001A422A">
        <w:rPr>
          <w:rFonts w:cs="Arial"/>
          <w:lang w:val="en-US"/>
        </w:rPr>
        <w:t>3.21.5.2</w:t>
      </w:r>
      <w:r w:rsidRPr="001A422A">
        <w:rPr>
          <w:rFonts w:cs="Arial"/>
          <w:lang w:val="en-US"/>
        </w:rPr>
        <w:tab/>
        <w:t>radio and radar transmissions;</w:t>
      </w:r>
    </w:p>
    <w:p w14:paraId="4730B8F8" w14:textId="77777777" w:rsidR="00AF6FB5" w:rsidRPr="001A422A" w:rsidRDefault="00AF6FB5" w:rsidP="00AF6FB5">
      <w:pPr>
        <w:jc w:val="both"/>
        <w:rPr>
          <w:rFonts w:cs="Arial"/>
          <w:lang w:val="en-US"/>
        </w:rPr>
      </w:pPr>
      <w:r w:rsidRPr="001A422A">
        <w:rPr>
          <w:rFonts w:cs="Arial"/>
          <w:lang w:val="en-US"/>
        </w:rPr>
        <w:t>3.21.5.3</w:t>
      </w:r>
      <w:r w:rsidRPr="001A422A">
        <w:rPr>
          <w:rFonts w:cs="Arial"/>
          <w:lang w:val="en-US"/>
        </w:rPr>
        <w:tab/>
        <w:t>transiting the anchorage; and</w:t>
      </w:r>
    </w:p>
    <w:p w14:paraId="3334EB85" w14:textId="02904D56" w:rsidR="00AF6FB5" w:rsidRPr="001A422A" w:rsidRDefault="00AF6FB5" w:rsidP="00AF6FB5">
      <w:pPr>
        <w:jc w:val="both"/>
        <w:rPr>
          <w:rFonts w:cs="Arial"/>
          <w:lang w:val="en-US"/>
        </w:rPr>
      </w:pPr>
      <w:r w:rsidRPr="001A422A">
        <w:rPr>
          <w:rFonts w:cs="Arial"/>
          <w:lang w:val="en-US"/>
        </w:rPr>
        <w:t>3.21.5.4</w:t>
      </w:r>
      <w:r w:rsidRPr="001A422A">
        <w:rPr>
          <w:rFonts w:cs="Arial"/>
          <w:lang w:val="en-US"/>
        </w:rPr>
        <w:tab/>
        <w:t>passing of ships moored or anchored.</w:t>
      </w:r>
    </w:p>
    <w:p w14:paraId="74F38EF8" w14:textId="77777777" w:rsidR="006E0077" w:rsidRPr="001A422A" w:rsidRDefault="006E0077" w:rsidP="00AF6FB5">
      <w:pPr>
        <w:jc w:val="both"/>
        <w:rPr>
          <w:rFonts w:cs="Arial"/>
          <w:lang w:val="en-US"/>
        </w:rPr>
      </w:pPr>
    </w:p>
    <w:p w14:paraId="103C1699" w14:textId="77777777" w:rsidR="00AF6FB5" w:rsidRPr="001A422A" w:rsidRDefault="00AF6FB5" w:rsidP="00AF6FB5">
      <w:pPr>
        <w:jc w:val="both"/>
        <w:rPr>
          <w:rFonts w:cs="Arial"/>
          <w:lang w:val="en-US"/>
        </w:rPr>
      </w:pPr>
      <w:r w:rsidRPr="001A422A">
        <w:rPr>
          <w:rFonts w:cs="Arial"/>
          <w:lang w:val="en-US"/>
        </w:rPr>
        <w:t>3.21.6</w:t>
      </w:r>
      <w:r w:rsidRPr="001A422A">
        <w:rPr>
          <w:rFonts w:cs="Arial"/>
          <w:lang w:val="en-US"/>
        </w:rPr>
        <w:tab/>
        <w:t xml:space="preserve">Port authorities should give consideration to the separation of ships under way exhibiting the signals. The port authority may also impose specific separation distances and regulate the movement of vessels to avoid the passing of such ships in narrow channels or at </w:t>
      </w:r>
      <w:proofErr w:type="spellStart"/>
      <w:r w:rsidRPr="001A422A">
        <w:rPr>
          <w:rFonts w:cs="Arial"/>
          <w:lang w:val="en-US"/>
        </w:rPr>
        <w:t>bends.Where</w:t>
      </w:r>
      <w:proofErr w:type="spellEnd"/>
      <w:r w:rsidRPr="001A422A">
        <w:rPr>
          <w:rFonts w:cs="Arial"/>
          <w:lang w:val="en-US"/>
        </w:rPr>
        <w:t xml:space="preserve"> signals are to be exhibited, they should be:</w:t>
      </w:r>
    </w:p>
    <w:p w14:paraId="6C3BB7C8" w14:textId="77777777" w:rsidR="00AF6FB5" w:rsidRPr="001A422A" w:rsidRDefault="00AF6FB5" w:rsidP="00AF6FB5">
      <w:pPr>
        <w:jc w:val="both"/>
        <w:rPr>
          <w:rFonts w:cs="Arial"/>
          <w:lang w:val="en-US"/>
        </w:rPr>
      </w:pPr>
      <w:r w:rsidRPr="001A422A">
        <w:rPr>
          <w:rFonts w:cs="Arial"/>
          <w:lang w:val="en-US"/>
        </w:rPr>
        <w:t>3.21.6.1</w:t>
      </w:r>
      <w:r w:rsidRPr="001A422A">
        <w:rPr>
          <w:rFonts w:cs="Arial"/>
          <w:lang w:val="en-US"/>
        </w:rPr>
        <w:tab/>
        <w:t>by day flag “B” of the International Code of Signals; and</w:t>
      </w:r>
    </w:p>
    <w:p w14:paraId="4A066971" w14:textId="77777777" w:rsidR="00AF6FB5" w:rsidRPr="001A422A" w:rsidRDefault="00AF6FB5" w:rsidP="00AF6FB5">
      <w:pPr>
        <w:jc w:val="both"/>
        <w:rPr>
          <w:rFonts w:cs="Arial"/>
          <w:lang w:val="en-US"/>
        </w:rPr>
      </w:pPr>
      <w:r w:rsidRPr="001A422A">
        <w:rPr>
          <w:rFonts w:cs="Arial"/>
          <w:lang w:val="en-US"/>
        </w:rPr>
        <w:t>3.21.6.2</w:t>
      </w:r>
      <w:r w:rsidRPr="001A422A">
        <w:rPr>
          <w:rFonts w:cs="Arial"/>
          <w:lang w:val="en-US"/>
        </w:rPr>
        <w:tab/>
        <w:t>by night an all-round fixed red light.</w:t>
      </w:r>
    </w:p>
    <w:p w14:paraId="73080291" w14:textId="2A9BB1A4" w:rsidR="00AF6FB5" w:rsidRPr="001A422A" w:rsidRDefault="00AF6FB5" w:rsidP="00A87E9C">
      <w:pPr>
        <w:pStyle w:val="Balk2"/>
        <w:rPr>
          <w:lang w:val="en-US"/>
        </w:rPr>
      </w:pPr>
      <w:bookmarkStart w:id="54" w:name="_Toc110073635"/>
      <w:r w:rsidRPr="001A422A">
        <w:rPr>
          <w:lang w:val="en-US"/>
        </w:rPr>
        <w:t>Communications</w:t>
      </w:r>
      <w:bookmarkEnd w:id="54"/>
    </w:p>
    <w:p w14:paraId="505F14F7" w14:textId="6AB4398B" w:rsidR="00872C20" w:rsidRPr="001A422A" w:rsidRDefault="00AF6FB5" w:rsidP="00872C20">
      <w:pPr>
        <w:jc w:val="both"/>
        <w:rPr>
          <w:rFonts w:cs="Arial"/>
          <w:lang w:val="en-US"/>
        </w:rPr>
      </w:pPr>
      <w:r w:rsidRPr="001A422A">
        <w:rPr>
          <w:rFonts w:cs="Arial"/>
          <w:lang w:val="en-US"/>
        </w:rPr>
        <w:t>3.22.1</w:t>
      </w:r>
      <w:r w:rsidRPr="001A422A">
        <w:rPr>
          <w:rFonts w:cs="Arial"/>
          <w:lang w:val="en-US"/>
        </w:rPr>
        <w:tab/>
        <w:t>The port authority should ensure that every ship engaged in the transport of dangerous cargoes can maintain effective communications with the port authority. When appropriate and practicable such communications should be carried out by VHF in accordance with the provisions of SOLAS regulation IV/7 and complying with the performance standards set out in IMO Assembly resolution A.609(15) and the requirements of the regulatory authority.</w:t>
      </w:r>
      <w:r w:rsidR="00872C20" w:rsidRPr="001A422A">
        <w:rPr>
          <w:rFonts w:cs="Arial"/>
          <w:lang w:val="en-US"/>
        </w:rPr>
        <w:br w:type="page"/>
      </w:r>
    </w:p>
    <w:p w14:paraId="56B5D2DC" w14:textId="36BF2EBB" w:rsidR="00AF6FB5" w:rsidRPr="001A422A" w:rsidRDefault="00AF6FB5" w:rsidP="00A87E9C">
      <w:pPr>
        <w:pStyle w:val="Balk2"/>
        <w:rPr>
          <w:lang w:val="en-US"/>
        </w:rPr>
      </w:pPr>
      <w:bookmarkStart w:id="55" w:name="_Toc110073636"/>
      <w:r w:rsidRPr="001A422A">
        <w:rPr>
          <w:lang w:val="en-US"/>
        </w:rPr>
        <w:lastRenderedPageBreak/>
        <w:t>Areas</w:t>
      </w:r>
      <w:bookmarkEnd w:id="55"/>
    </w:p>
    <w:p w14:paraId="186738C3" w14:textId="57FBC7F0" w:rsidR="00AF6FB5" w:rsidRPr="001A422A" w:rsidRDefault="00AF6FB5" w:rsidP="006E0077">
      <w:pPr>
        <w:pStyle w:val="Balk3"/>
        <w:rPr>
          <w:rFonts w:cs="Arial"/>
          <w:lang w:val="en-US"/>
        </w:rPr>
      </w:pPr>
      <w:bookmarkStart w:id="56" w:name="_Toc110073637"/>
      <w:r w:rsidRPr="001A422A">
        <w:rPr>
          <w:rFonts w:cs="Arial"/>
          <w:lang w:val="en-US"/>
        </w:rPr>
        <w:t>Dangerous cargo areas</w:t>
      </w:r>
      <w:bookmarkEnd w:id="56"/>
    </w:p>
    <w:p w14:paraId="4AF94776" w14:textId="77777777" w:rsidR="00AF6FB5" w:rsidRPr="001A422A" w:rsidRDefault="00AF6FB5" w:rsidP="00AF6FB5">
      <w:pPr>
        <w:jc w:val="both"/>
        <w:rPr>
          <w:rFonts w:cs="Arial"/>
          <w:lang w:val="en-US"/>
        </w:rPr>
      </w:pPr>
      <w:r w:rsidRPr="001A422A">
        <w:rPr>
          <w:rFonts w:cs="Arial"/>
          <w:lang w:val="en-US"/>
        </w:rPr>
        <w:t>3.23.1.1</w:t>
      </w:r>
      <w:r w:rsidRPr="001A422A">
        <w:rPr>
          <w:rFonts w:cs="Arial"/>
          <w:lang w:val="en-US"/>
        </w:rPr>
        <w:tab/>
        <w:t>Dangerous cargo areas should, where possible, be located so that management and/or security personnel may keep them under continuous observation. Otherwise, an alarm system may be provided or the spaces inspected at frequent intervals.</w:t>
      </w:r>
    </w:p>
    <w:p w14:paraId="583763AA" w14:textId="77777777" w:rsidR="00AF6FB5" w:rsidRPr="001A422A" w:rsidRDefault="00AF6FB5" w:rsidP="00AF6FB5">
      <w:pPr>
        <w:jc w:val="both"/>
        <w:rPr>
          <w:rFonts w:cs="Arial"/>
          <w:lang w:val="en-US"/>
        </w:rPr>
      </w:pPr>
      <w:r w:rsidRPr="001A422A">
        <w:rPr>
          <w:rFonts w:cs="Arial"/>
          <w:lang w:val="en-US"/>
        </w:rPr>
        <w:t>3.23.1.2</w:t>
      </w:r>
      <w:r w:rsidRPr="001A422A">
        <w:rPr>
          <w:rFonts w:cs="Arial"/>
          <w:lang w:val="en-US"/>
        </w:rPr>
        <w:tab/>
        <w:t>The spaces should enable an adequate segregation of dangerous cargoes in accordance with the legal requirements of the regulatory authority.</w:t>
      </w:r>
    </w:p>
    <w:p w14:paraId="5FF75CE1" w14:textId="77777777" w:rsidR="00AF6FB5" w:rsidRPr="001A422A" w:rsidRDefault="00AF6FB5" w:rsidP="00AF6FB5">
      <w:pPr>
        <w:jc w:val="both"/>
        <w:rPr>
          <w:rFonts w:cs="Arial"/>
          <w:lang w:val="en-US"/>
        </w:rPr>
      </w:pPr>
      <w:r w:rsidRPr="001A422A">
        <w:rPr>
          <w:rFonts w:cs="Arial"/>
          <w:lang w:val="en-US"/>
        </w:rPr>
        <w:t>3.23.1.3</w:t>
      </w:r>
      <w:r w:rsidRPr="001A422A">
        <w:rPr>
          <w:rFonts w:cs="Arial"/>
          <w:lang w:val="en-US"/>
        </w:rPr>
        <w:tab/>
        <w:t>Dangerous cargo areas should have separate areas with all necessary facilities appropriate to the hazards emanating from the cargoes to be kept. Where appropriate these facilities should include separate ventilation, drainage, fire resisting walls, ceilings, etc.</w:t>
      </w:r>
    </w:p>
    <w:p w14:paraId="2FB301B3" w14:textId="77777777" w:rsidR="00AF6FB5" w:rsidRPr="001A422A" w:rsidRDefault="00AF6FB5" w:rsidP="00AF6FB5">
      <w:pPr>
        <w:jc w:val="both"/>
        <w:rPr>
          <w:rFonts w:cs="Arial"/>
          <w:lang w:val="en-US"/>
        </w:rPr>
      </w:pPr>
      <w:r w:rsidRPr="001A422A">
        <w:rPr>
          <w:rFonts w:cs="Arial"/>
          <w:lang w:val="en-US"/>
        </w:rPr>
        <w:t>3.23.1.4</w:t>
      </w:r>
      <w:r w:rsidRPr="001A422A">
        <w:rPr>
          <w:rFonts w:cs="Arial"/>
          <w:lang w:val="en-US"/>
        </w:rPr>
        <w:tab/>
        <w:t>Those areas where hazardous materials are handled shall be furnished with necessary equipment and devices to prevent potential harmful effects of such hazardous materials.</w:t>
      </w:r>
    </w:p>
    <w:p w14:paraId="4170798B" w14:textId="707BB647" w:rsidR="007E1304" w:rsidRPr="001A422A" w:rsidRDefault="00AF6FB5" w:rsidP="007E1304">
      <w:pPr>
        <w:jc w:val="both"/>
        <w:rPr>
          <w:rFonts w:cs="Arial"/>
          <w:lang w:val="en-US"/>
        </w:rPr>
      </w:pPr>
      <w:r w:rsidRPr="001A422A">
        <w:rPr>
          <w:rFonts w:cs="Arial"/>
          <w:lang w:val="en-US"/>
        </w:rPr>
        <w:t>3.23.1.5</w:t>
      </w:r>
      <w:r w:rsidRPr="001A422A">
        <w:rPr>
          <w:rFonts w:cs="Arial"/>
          <w:lang w:val="en-US"/>
        </w:rPr>
        <w:tab/>
        <w:t>The areas where hazardous materials are handled shall be provided with facilities of entrance to and exit from the same to allow for response to emergencies or the access roads to those units carrying loads that contain hazardous materials shall be kept open, if any hazardous materials are stowed or stored on the entire site and the site shall be furnished with systems that are capable of providing emergency facilities for rapid response.</w:t>
      </w:r>
    </w:p>
    <w:p w14:paraId="2C3846F9" w14:textId="1A10BFA6" w:rsidR="00AF6FB5" w:rsidRPr="001A422A" w:rsidRDefault="00AF6FB5" w:rsidP="00A87E9C">
      <w:pPr>
        <w:pStyle w:val="Balk2"/>
        <w:rPr>
          <w:lang w:val="en-US"/>
        </w:rPr>
      </w:pPr>
      <w:bookmarkStart w:id="57" w:name="_Toc110073638"/>
      <w:r w:rsidRPr="001A422A">
        <w:rPr>
          <w:lang w:val="en-US"/>
        </w:rPr>
        <w:t>Training</w:t>
      </w:r>
      <w:bookmarkEnd w:id="57"/>
    </w:p>
    <w:p w14:paraId="11599AF6" w14:textId="060796A7" w:rsidR="00B6261B" w:rsidRPr="001A422A" w:rsidRDefault="00AF6FB5" w:rsidP="00AF6FB5">
      <w:pPr>
        <w:jc w:val="both"/>
        <w:rPr>
          <w:rFonts w:cs="Arial"/>
          <w:lang w:val="en-US"/>
        </w:rPr>
      </w:pPr>
      <w:r w:rsidRPr="001A422A">
        <w:rPr>
          <w:rFonts w:cs="Arial"/>
          <w:lang w:val="en-US"/>
        </w:rPr>
        <w:t>3.24.1</w:t>
      </w:r>
      <w:r w:rsidRPr="001A422A">
        <w:rPr>
          <w:rFonts w:cs="Arial"/>
          <w:lang w:val="en-US"/>
        </w:rPr>
        <w:tab/>
        <w:t>The personnel who are in charge of actions and operations for the loading/unloading of hazardous materials at the onshore facility shall be provided with training on emergencies (fire, explosion, leakage etc.) and response, occupational health and safety, ISPS code security awareness and safety in line with their job descriptions and fields of work.</w:t>
      </w:r>
    </w:p>
    <w:p w14:paraId="6D6680D7" w14:textId="4205FB85" w:rsidR="00730170" w:rsidRPr="001A422A" w:rsidRDefault="00730170" w:rsidP="005B104F">
      <w:pPr>
        <w:jc w:val="both"/>
        <w:rPr>
          <w:rFonts w:cs="Arial"/>
          <w:lang w:val="en-US"/>
        </w:rPr>
        <w:sectPr w:rsidR="00730170" w:rsidRPr="001A422A" w:rsidSect="00D660E7">
          <w:pgSz w:w="11906" w:h="16838"/>
          <w:pgMar w:top="1417" w:right="1417" w:bottom="1417" w:left="1417" w:header="708" w:footer="708" w:gutter="0"/>
          <w:pgNumType w:start="1" w:chapStyle="1"/>
          <w:cols w:space="708"/>
          <w:docGrid w:linePitch="360"/>
        </w:sectPr>
      </w:pPr>
    </w:p>
    <w:p w14:paraId="45DA7FA1" w14:textId="5D5897C5" w:rsidR="002F6C21" w:rsidRPr="001A422A" w:rsidRDefault="002F6C21" w:rsidP="002F6C21">
      <w:pPr>
        <w:pStyle w:val="Balk1"/>
        <w:rPr>
          <w:rFonts w:cs="Arial"/>
          <w:lang w:val="en-US"/>
        </w:rPr>
      </w:pPr>
      <w:bookmarkStart w:id="58" w:name="_Toc110073639"/>
      <w:r w:rsidRPr="001A422A">
        <w:rPr>
          <w:rFonts w:cs="Arial"/>
          <w:lang w:val="en-US"/>
        </w:rPr>
        <w:lastRenderedPageBreak/>
        <w:t>CLASSIFICATION OF DANGEROUS CARGO, HANDLING, LOADING / UNLOADING, HANDLING, SEPARATION, STACKING AND STORING</w:t>
      </w:r>
      <w:bookmarkEnd w:id="58"/>
    </w:p>
    <w:p w14:paraId="0BC7E479" w14:textId="08276C2D" w:rsidR="00C62357" w:rsidRPr="001A422A" w:rsidRDefault="002F6C21" w:rsidP="00A87E9C">
      <w:pPr>
        <w:pStyle w:val="Balk2"/>
        <w:rPr>
          <w:lang w:val="en-US"/>
        </w:rPr>
      </w:pPr>
      <w:bookmarkStart w:id="59" w:name="_Toc110073640"/>
      <w:r w:rsidRPr="001A422A">
        <w:rPr>
          <w:lang w:val="en-US"/>
        </w:rPr>
        <w:t>Classification of Dangerous Goods</w:t>
      </w:r>
      <w:bookmarkEnd w:id="59"/>
    </w:p>
    <w:tbl>
      <w:tblPr>
        <w:tblW w:w="5000" w:type="pct"/>
        <w:tblCellMar>
          <w:left w:w="0" w:type="dxa"/>
          <w:right w:w="0" w:type="dxa"/>
        </w:tblCellMar>
        <w:tblLook w:val="01E0" w:firstRow="1" w:lastRow="1" w:firstColumn="1" w:lastColumn="1" w:noHBand="0" w:noVBand="0"/>
      </w:tblPr>
      <w:tblGrid>
        <w:gridCol w:w="3831"/>
        <w:gridCol w:w="3121"/>
        <w:gridCol w:w="2110"/>
      </w:tblGrid>
      <w:tr w:rsidR="0060110A" w:rsidRPr="001A422A" w14:paraId="50B59E48" w14:textId="77777777" w:rsidTr="0060110A">
        <w:trPr>
          <w:trHeight w:hRule="exact" w:val="461"/>
        </w:trPr>
        <w:tc>
          <w:tcPr>
            <w:tcW w:w="2114" w:type="pct"/>
            <w:tcBorders>
              <w:top w:val="single" w:sz="4" w:space="0" w:color="000000"/>
              <w:left w:val="single" w:sz="4" w:space="0" w:color="000000"/>
              <w:bottom w:val="single" w:sz="4" w:space="0" w:color="000000"/>
              <w:right w:val="single" w:sz="4" w:space="0" w:color="000000"/>
            </w:tcBorders>
          </w:tcPr>
          <w:p w14:paraId="7D3FC232" w14:textId="77777777" w:rsidR="0060110A" w:rsidRPr="001A422A" w:rsidRDefault="0060110A" w:rsidP="0060110A">
            <w:pPr>
              <w:rPr>
                <w:rFonts w:cs="Arial"/>
                <w:lang w:val="en-US"/>
              </w:rPr>
            </w:pPr>
            <w:r w:rsidRPr="001A422A">
              <w:rPr>
                <w:rFonts w:cs="Arial"/>
                <w:b/>
                <w:lang w:val="en-US"/>
              </w:rPr>
              <w:t>NAME OF THE PRODUCT</w:t>
            </w:r>
          </w:p>
        </w:tc>
        <w:tc>
          <w:tcPr>
            <w:tcW w:w="1722" w:type="pct"/>
            <w:tcBorders>
              <w:top w:val="single" w:sz="4" w:space="0" w:color="000000"/>
              <w:left w:val="single" w:sz="4" w:space="0" w:color="000000"/>
              <w:bottom w:val="single" w:sz="4" w:space="0" w:color="000000"/>
              <w:right w:val="single" w:sz="4" w:space="0" w:color="000000"/>
            </w:tcBorders>
          </w:tcPr>
          <w:p w14:paraId="120A00B0" w14:textId="77777777" w:rsidR="0060110A" w:rsidRPr="001A422A" w:rsidRDefault="0060110A" w:rsidP="0060110A">
            <w:pPr>
              <w:rPr>
                <w:rFonts w:cs="Arial"/>
                <w:lang w:val="en-US"/>
              </w:rPr>
            </w:pPr>
            <w:r w:rsidRPr="001A422A">
              <w:rPr>
                <w:rFonts w:cs="Arial"/>
                <w:b/>
                <w:lang w:val="en-US"/>
              </w:rPr>
              <w:t>UN CODE</w:t>
            </w:r>
          </w:p>
        </w:tc>
        <w:tc>
          <w:tcPr>
            <w:tcW w:w="1164" w:type="pct"/>
            <w:tcBorders>
              <w:top w:val="single" w:sz="4" w:space="0" w:color="000000"/>
              <w:left w:val="single" w:sz="4" w:space="0" w:color="000000"/>
              <w:bottom w:val="single" w:sz="4" w:space="0" w:color="000000"/>
              <w:right w:val="single" w:sz="4" w:space="0" w:color="000000"/>
            </w:tcBorders>
          </w:tcPr>
          <w:p w14:paraId="24C9119E" w14:textId="77777777" w:rsidR="0060110A" w:rsidRPr="001A422A" w:rsidRDefault="0060110A" w:rsidP="0060110A">
            <w:pPr>
              <w:rPr>
                <w:rFonts w:cs="Arial"/>
                <w:lang w:val="en-US"/>
              </w:rPr>
            </w:pPr>
            <w:r w:rsidRPr="001A422A">
              <w:rPr>
                <w:rFonts w:cs="Arial"/>
                <w:b/>
                <w:lang w:val="en-US"/>
              </w:rPr>
              <w:t>CLASS</w:t>
            </w:r>
          </w:p>
        </w:tc>
      </w:tr>
      <w:tr w:rsidR="0060110A" w:rsidRPr="001A422A" w14:paraId="683A8061" w14:textId="77777777" w:rsidTr="0060110A">
        <w:trPr>
          <w:trHeight w:hRule="exact" w:val="461"/>
        </w:trPr>
        <w:tc>
          <w:tcPr>
            <w:tcW w:w="2114" w:type="pct"/>
            <w:tcBorders>
              <w:top w:val="single" w:sz="4" w:space="0" w:color="000000"/>
              <w:left w:val="single" w:sz="4" w:space="0" w:color="000000"/>
              <w:bottom w:val="single" w:sz="4" w:space="0" w:color="000000"/>
              <w:right w:val="single" w:sz="4" w:space="0" w:color="000000"/>
            </w:tcBorders>
          </w:tcPr>
          <w:p w14:paraId="62861FB9" w14:textId="77777777" w:rsidR="0060110A" w:rsidRPr="001A422A" w:rsidRDefault="0060110A" w:rsidP="0060110A">
            <w:pPr>
              <w:rPr>
                <w:rFonts w:cs="Arial"/>
                <w:lang w:val="en-US"/>
              </w:rPr>
            </w:pPr>
            <w:r w:rsidRPr="001A422A">
              <w:rPr>
                <w:rFonts w:cs="Arial"/>
                <w:lang w:val="en-US"/>
              </w:rPr>
              <w:t>Diesel</w:t>
            </w:r>
          </w:p>
        </w:tc>
        <w:tc>
          <w:tcPr>
            <w:tcW w:w="1722" w:type="pct"/>
            <w:tcBorders>
              <w:top w:val="single" w:sz="4" w:space="0" w:color="000000"/>
              <w:left w:val="single" w:sz="4" w:space="0" w:color="000000"/>
              <w:bottom w:val="single" w:sz="4" w:space="0" w:color="000000"/>
              <w:right w:val="single" w:sz="4" w:space="0" w:color="000000"/>
            </w:tcBorders>
          </w:tcPr>
          <w:p w14:paraId="4E7BE7CE" w14:textId="77777777" w:rsidR="0060110A" w:rsidRPr="001A422A" w:rsidRDefault="0060110A" w:rsidP="0060110A">
            <w:pPr>
              <w:rPr>
                <w:rFonts w:cs="Arial"/>
                <w:lang w:val="en-US"/>
              </w:rPr>
            </w:pPr>
            <w:r w:rsidRPr="001A422A">
              <w:rPr>
                <w:rFonts w:cs="Arial"/>
                <w:lang w:val="en-US"/>
              </w:rPr>
              <w:t>UN 1202</w:t>
            </w:r>
          </w:p>
        </w:tc>
        <w:tc>
          <w:tcPr>
            <w:tcW w:w="1164" w:type="pct"/>
            <w:tcBorders>
              <w:top w:val="single" w:sz="4" w:space="0" w:color="000000"/>
              <w:left w:val="single" w:sz="4" w:space="0" w:color="000000"/>
              <w:bottom w:val="single" w:sz="4" w:space="0" w:color="000000"/>
              <w:right w:val="single" w:sz="4" w:space="0" w:color="000000"/>
            </w:tcBorders>
          </w:tcPr>
          <w:p w14:paraId="02789D63" w14:textId="77777777" w:rsidR="0060110A" w:rsidRPr="001A422A" w:rsidRDefault="0060110A" w:rsidP="0060110A">
            <w:pPr>
              <w:rPr>
                <w:rFonts w:cs="Arial"/>
                <w:lang w:val="en-US"/>
              </w:rPr>
            </w:pPr>
            <w:r w:rsidRPr="001A422A">
              <w:rPr>
                <w:rFonts w:cs="Arial"/>
                <w:lang w:val="en-US"/>
              </w:rPr>
              <w:t>3</w:t>
            </w:r>
          </w:p>
        </w:tc>
      </w:tr>
    </w:tbl>
    <w:p w14:paraId="2004D3BA" w14:textId="73031761" w:rsidR="0060110A" w:rsidRPr="001A422A" w:rsidRDefault="0060110A" w:rsidP="00A87E9C">
      <w:pPr>
        <w:pStyle w:val="Balk2"/>
        <w:rPr>
          <w:lang w:val="en-US"/>
        </w:rPr>
      </w:pPr>
      <w:bookmarkStart w:id="60" w:name="_Toc110073641"/>
      <w:r w:rsidRPr="001A422A">
        <w:rPr>
          <w:lang w:val="en-US"/>
        </w:rPr>
        <w:t>Dangerous Goods Packing and Packages</w:t>
      </w:r>
      <w:bookmarkEnd w:id="60"/>
    </w:p>
    <w:p w14:paraId="6B6DB949" w14:textId="274FEC3D" w:rsidR="0060110A" w:rsidRPr="001A422A" w:rsidRDefault="0060110A" w:rsidP="0060110A">
      <w:pPr>
        <w:rPr>
          <w:rFonts w:cs="Arial"/>
          <w:lang w:val="en-US"/>
        </w:rPr>
      </w:pPr>
      <w:r w:rsidRPr="001A422A">
        <w:rPr>
          <w:rFonts w:cs="Arial"/>
          <w:lang w:val="en-US"/>
        </w:rPr>
        <w:t>In our facility, closed circuit dangerous goods handling is carried out as bulk liquid cargo.</w:t>
      </w:r>
    </w:p>
    <w:p w14:paraId="4026A83E" w14:textId="3470F6B4" w:rsidR="00543D21" w:rsidRPr="001A422A" w:rsidRDefault="00543D21" w:rsidP="00A87E9C">
      <w:pPr>
        <w:pStyle w:val="Balk2"/>
        <w:rPr>
          <w:lang w:val="en-US"/>
        </w:rPr>
      </w:pPr>
      <w:bookmarkStart w:id="61" w:name="_Toc110073642"/>
      <w:r w:rsidRPr="001A422A">
        <w:rPr>
          <w:lang w:val="en-US"/>
        </w:rPr>
        <w:t>Dangerous Goods Marking, Labels, Placards.</w:t>
      </w:r>
      <w:bookmarkEnd w:id="61"/>
    </w:p>
    <w:tbl>
      <w:tblPr>
        <w:tblW w:w="5003" w:type="pct"/>
        <w:jc w:val="center"/>
        <w:tblCellMar>
          <w:left w:w="0" w:type="dxa"/>
          <w:right w:w="0" w:type="dxa"/>
        </w:tblCellMar>
        <w:tblLook w:val="01E0" w:firstRow="1" w:lastRow="1" w:firstColumn="1" w:lastColumn="1" w:noHBand="0" w:noVBand="0"/>
      </w:tblPr>
      <w:tblGrid>
        <w:gridCol w:w="4673"/>
        <w:gridCol w:w="4394"/>
      </w:tblGrid>
      <w:tr w:rsidR="00543D21" w:rsidRPr="001A422A" w14:paraId="703A10CF" w14:textId="77777777" w:rsidTr="007A3B27">
        <w:trPr>
          <w:trHeight w:hRule="exact" w:val="1536"/>
          <w:jc w:val="center"/>
        </w:trPr>
        <w:tc>
          <w:tcPr>
            <w:tcW w:w="2577" w:type="pct"/>
            <w:tcBorders>
              <w:top w:val="single" w:sz="4" w:space="0" w:color="000000"/>
              <w:left w:val="single" w:sz="4" w:space="0" w:color="000000"/>
              <w:bottom w:val="single" w:sz="4" w:space="0" w:color="000000"/>
              <w:right w:val="single" w:sz="4" w:space="0" w:color="000000"/>
            </w:tcBorders>
          </w:tcPr>
          <w:p w14:paraId="7DAFFBCB" w14:textId="77777777" w:rsidR="00543D21" w:rsidRPr="001A422A" w:rsidRDefault="00543D21" w:rsidP="007A3B27">
            <w:pPr>
              <w:rPr>
                <w:rFonts w:cs="Arial"/>
                <w:lang w:val="en-US"/>
              </w:rPr>
            </w:pPr>
            <w:r w:rsidRPr="001A422A">
              <w:rPr>
                <w:rFonts w:cs="Arial"/>
                <w:noProof/>
                <w:lang w:eastAsia="tr-TR"/>
              </w:rPr>
              <w:drawing>
                <wp:anchor distT="0" distB="0" distL="114300" distR="114300" simplePos="0" relativeHeight="251659264" behindDoc="0" locked="0" layoutInCell="1" allowOverlap="1" wp14:anchorId="1DA1AD8D" wp14:editId="5E8BCE24">
                  <wp:simplePos x="0" y="0"/>
                  <wp:positionH relativeFrom="column">
                    <wp:posOffset>362360</wp:posOffset>
                  </wp:positionH>
                  <wp:positionV relativeFrom="paragraph">
                    <wp:posOffset>44377</wp:posOffset>
                  </wp:positionV>
                  <wp:extent cx="2193290" cy="935990"/>
                  <wp:effectExtent l="0" t="0" r="0" b="0"/>
                  <wp:wrapSquare wrapText="bothSides"/>
                  <wp:docPr id="3" name="Picture 3"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 arrow&#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3290" cy="9359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23" w:type="pct"/>
            <w:tcBorders>
              <w:top w:val="single" w:sz="4" w:space="0" w:color="000000"/>
              <w:left w:val="single" w:sz="4" w:space="0" w:color="000000"/>
              <w:bottom w:val="single" w:sz="4" w:space="0" w:color="000000"/>
              <w:right w:val="single" w:sz="4" w:space="0" w:color="000000"/>
            </w:tcBorders>
            <w:hideMark/>
          </w:tcPr>
          <w:p w14:paraId="635B9028" w14:textId="036CD057" w:rsidR="00543D21" w:rsidRPr="001A422A" w:rsidRDefault="00543D21" w:rsidP="007A3B27">
            <w:pPr>
              <w:rPr>
                <w:rFonts w:cs="Arial"/>
                <w:b/>
                <w:bCs/>
                <w:lang w:val="en-US"/>
              </w:rPr>
            </w:pPr>
            <w:r w:rsidRPr="001A422A">
              <w:rPr>
                <w:rFonts w:cs="Arial"/>
                <w:b/>
                <w:bCs/>
                <w:lang w:val="en-US"/>
              </w:rPr>
              <w:t>Class 3 – Flammable Liquids</w:t>
            </w:r>
          </w:p>
          <w:p w14:paraId="586FEBE5" w14:textId="77777777" w:rsidR="00543D21" w:rsidRPr="001A422A" w:rsidRDefault="00543D21" w:rsidP="00543D21">
            <w:pPr>
              <w:spacing w:after="0"/>
              <w:rPr>
                <w:rFonts w:cs="Arial"/>
                <w:b/>
                <w:bCs/>
                <w:lang w:val="en-US"/>
              </w:rPr>
            </w:pPr>
            <w:r w:rsidRPr="001A422A">
              <w:rPr>
                <w:rFonts w:cs="Arial"/>
                <w:b/>
                <w:bCs/>
                <w:lang w:val="en-US"/>
              </w:rPr>
              <w:t xml:space="preserve">Symbol – </w:t>
            </w:r>
            <w:r w:rsidRPr="001A422A">
              <w:rPr>
                <w:rFonts w:cs="Arial"/>
                <w:lang w:val="en-US"/>
              </w:rPr>
              <w:t>flame in black and white color</w:t>
            </w:r>
          </w:p>
          <w:p w14:paraId="58B99E7C" w14:textId="77777777" w:rsidR="00543D21" w:rsidRPr="001A422A" w:rsidRDefault="00543D21" w:rsidP="00543D21">
            <w:pPr>
              <w:spacing w:after="0"/>
              <w:rPr>
                <w:rFonts w:cs="Arial"/>
                <w:b/>
                <w:bCs/>
                <w:lang w:val="en-US"/>
              </w:rPr>
            </w:pPr>
            <w:r w:rsidRPr="001A422A">
              <w:rPr>
                <w:rFonts w:cs="Arial"/>
                <w:b/>
                <w:bCs/>
                <w:lang w:val="en-US"/>
              </w:rPr>
              <w:t xml:space="preserve">Background – </w:t>
            </w:r>
            <w:r w:rsidRPr="001A422A">
              <w:rPr>
                <w:rFonts w:cs="Arial"/>
                <w:lang w:val="en-US"/>
              </w:rPr>
              <w:t>red color</w:t>
            </w:r>
          </w:p>
          <w:p w14:paraId="6401E345" w14:textId="77777777" w:rsidR="00543D21" w:rsidRPr="001A422A" w:rsidRDefault="00543D21" w:rsidP="00543D21">
            <w:pPr>
              <w:spacing w:after="0"/>
              <w:rPr>
                <w:rFonts w:cs="Arial"/>
                <w:b/>
                <w:bCs/>
                <w:lang w:val="en-US"/>
              </w:rPr>
            </w:pPr>
            <w:r w:rsidRPr="001A422A">
              <w:rPr>
                <w:rFonts w:cs="Arial"/>
                <w:b/>
                <w:bCs/>
                <w:lang w:val="en-US"/>
              </w:rPr>
              <w:t xml:space="preserve">Text – </w:t>
            </w:r>
            <w:r w:rsidRPr="001A422A">
              <w:rPr>
                <w:rFonts w:cs="Arial"/>
                <w:lang w:val="en-US"/>
              </w:rPr>
              <w:t>Flammable Liquid (optional)</w:t>
            </w:r>
          </w:p>
          <w:p w14:paraId="0228BF28" w14:textId="3778C14F" w:rsidR="00543D21" w:rsidRPr="001A422A" w:rsidRDefault="00543D21" w:rsidP="00543D21">
            <w:pPr>
              <w:spacing w:after="0"/>
              <w:rPr>
                <w:rFonts w:cs="Arial"/>
                <w:lang w:val="en-US"/>
              </w:rPr>
            </w:pPr>
            <w:r w:rsidRPr="001A422A">
              <w:rPr>
                <w:rFonts w:cs="Arial"/>
                <w:b/>
                <w:bCs/>
                <w:lang w:val="en-US"/>
              </w:rPr>
              <w:t xml:space="preserve">Number 3 – </w:t>
            </w:r>
            <w:r w:rsidRPr="001A422A">
              <w:rPr>
                <w:rFonts w:cs="Arial"/>
                <w:lang w:val="en-US"/>
              </w:rPr>
              <w:t>in the bottom corner</w:t>
            </w:r>
          </w:p>
        </w:tc>
      </w:tr>
      <w:tr w:rsidR="00543D21" w:rsidRPr="001A422A" w14:paraId="18EF64CD" w14:textId="77777777" w:rsidTr="007A3B27">
        <w:trPr>
          <w:trHeight w:hRule="exact" w:val="1263"/>
          <w:jc w:val="center"/>
        </w:trPr>
        <w:tc>
          <w:tcPr>
            <w:tcW w:w="2577" w:type="pct"/>
            <w:tcBorders>
              <w:top w:val="single" w:sz="4" w:space="0" w:color="000000"/>
              <w:left w:val="single" w:sz="4" w:space="0" w:color="000000"/>
              <w:bottom w:val="single" w:sz="4" w:space="0" w:color="000000"/>
              <w:right w:val="single" w:sz="4" w:space="0" w:color="000000"/>
            </w:tcBorders>
          </w:tcPr>
          <w:tbl>
            <w:tblPr>
              <w:tblW w:w="0" w:type="auto"/>
              <w:jc w:val="center"/>
              <w:tblCellMar>
                <w:left w:w="0" w:type="dxa"/>
                <w:right w:w="0" w:type="dxa"/>
              </w:tblCellMar>
              <w:tblLook w:val="04A0" w:firstRow="1" w:lastRow="0" w:firstColumn="1" w:lastColumn="0" w:noHBand="0" w:noVBand="1"/>
            </w:tblPr>
            <w:tblGrid>
              <w:gridCol w:w="1459"/>
            </w:tblGrid>
            <w:tr w:rsidR="00543D21" w:rsidRPr="001A422A" w14:paraId="04E9AE06" w14:textId="77777777" w:rsidTr="007A3B27">
              <w:trPr>
                <w:trHeight w:val="562"/>
                <w:jc w:val="center"/>
              </w:trPr>
              <w:tc>
                <w:tcPr>
                  <w:tcW w:w="1459" w:type="dxa"/>
                  <w:tcBorders>
                    <w:top w:val="single" w:sz="24" w:space="0" w:color="auto"/>
                    <w:left w:val="single" w:sz="24" w:space="0" w:color="auto"/>
                    <w:bottom w:val="single" w:sz="24" w:space="0" w:color="auto"/>
                    <w:right w:val="single" w:sz="24" w:space="0" w:color="auto"/>
                  </w:tcBorders>
                  <w:shd w:val="clear" w:color="auto" w:fill="FE9700"/>
                  <w:noWrap/>
                  <w:tcMar>
                    <w:top w:w="0" w:type="dxa"/>
                    <w:left w:w="108" w:type="dxa"/>
                    <w:bottom w:w="0" w:type="dxa"/>
                    <w:right w:w="108" w:type="dxa"/>
                  </w:tcMar>
                  <w:hideMark/>
                </w:tcPr>
                <w:p w14:paraId="70443D1E" w14:textId="77777777" w:rsidR="00543D21" w:rsidRPr="001A422A" w:rsidRDefault="00543D21" w:rsidP="007A3B27">
                  <w:pPr>
                    <w:rPr>
                      <w:rFonts w:cs="Arial"/>
                      <w:b/>
                      <w:bCs/>
                      <w:lang w:val="en-US"/>
                    </w:rPr>
                  </w:pPr>
                  <w:r w:rsidRPr="001A422A">
                    <w:rPr>
                      <w:rFonts w:cs="Arial"/>
                      <w:b/>
                      <w:bCs/>
                      <w:lang w:val="en-US"/>
                    </w:rPr>
                    <w:t>30</w:t>
                  </w:r>
                </w:p>
              </w:tc>
            </w:tr>
            <w:tr w:rsidR="00543D21" w:rsidRPr="001A422A" w14:paraId="278B2865" w14:textId="77777777" w:rsidTr="007A3B27">
              <w:trPr>
                <w:trHeight w:val="531"/>
                <w:jc w:val="center"/>
              </w:trPr>
              <w:tc>
                <w:tcPr>
                  <w:tcW w:w="1459" w:type="dxa"/>
                  <w:tcBorders>
                    <w:left w:val="single" w:sz="24" w:space="0" w:color="auto"/>
                    <w:bottom w:val="single" w:sz="24" w:space="0" w:color="auto"/>
                    <w:right w:val="single" w:sz="24" w:space="0" w:color="auto"/>
                  </w:tcBorders>
                  <w:shd w:val="clear" w:color="auto" w:fill="FE9700"/>
                  <w:noWrap/>
                  <w:tcMar>
                    <w:top w:w="0" w:type="dxa"/>
                    <w:left w:w="108" w:type="dxa"/>
                    <w:bottom w:w="0" w:type="dxa"/>
                    <w:right w:w="108" w:type="dxa"/>
                  </w:tcMar>
                  <w:hideMark/>
                </w:tcPr>
                <w:p w14:paraId="13C5D50E" w14:textId="77777777" w:rsidR="00543D21" w:rsidRPr="001A422A" w:rsidRDefault="00543D21" w:rsidP="007A3B27">
                  <w:pPr>
                    <w:rPr>
                      <w:rFonts w:cs="Arial"/>
                      <w:b/>
                      <w:bCs/>
                      <w:lang w:val="en-US"/>
                    </w:rPr>
                  </w:pPr>
                  <w:r w:rsidRPr="001A422A">
                    <w:rPr>
                      <w:rFonts w:cs="Arial"/>
                      <w:b/>
                      <w:bCs/>
                      <w:lang w:val="en-US"/>
                    </w:rPr>
                    <w:t>1202</w:t>
                  </w:r>
                </w:p>
              </w:tc>
            </w:tr>
          </w:tbl>
          <w:p w14:paraId="209967E9" w14:textId="77777777" w:rsidR="00543D21" w:rsidRPr="001A422A" w:rsidRDefault="00543D21" w:rsidP="007A3B27">
            <w:pPr>
              <w:jc w:val="center"/>
              <w:rPr>
                <w:rFonts w:cs="Arial"/>
                <w:lang w:val="en-US"/>
              </w:rPr>
            </w:pPr>
          </w:p>
        </w:tc>
        <w:tc>
          <w:tcPr>
            <w:tcW w:w="2423" w:type="pct"/>
            <w:tcBorders>
              <w:top w:val="single" w:sz="4" w:space="0" w:color="000000"/>
              <w:left w:val="single" w:sz="4" w:space="0" w:color="000000"/>
              <w:bottom w:val="single" w:sz="4" w:space="0" w:color="000000"/>
              <w:right w:val="single" w:sz="4" w:space="0" w:color="000000"/>
            </w:tcBorders>
            <w:hideMark/>
          </w:tcPr>
          <w:p w14:paraId="3834187B" w14:textId="081C6796" w:rsidR="00543D21" w:rsidRPr="001A422A" w:rsidRDefault="00876FE4" w:rsidP="007A3B27">
            <w:pPr>
              <w:rPr>
                <w:rFonts w:cs="Arial"/>
                <w:b/>
                <w:bCs/>
                <w:lang w:val="en-US"/>
              </w:rPr>
            </w:pPr>
            <w:r w:rsidRPr="001A422A">
              <w:rPr>
                <w:rFonts w:cs="Arial"/>
                <w:b/>
                <w:bCs/>
                <w:lang w:val="en-US"/>
              </w:rPr>
              <w:t>Example</w:t>
            </w:r>
            <w:r w:rsidR="00543D21" w:rsidRPr="001A422A">
              <w:rPr>
                <w:rFonts w:cs="Arial"/>
                <w:b/>
                <w:bCs/>
                <w:lang w:val="en-US"/>
              </w:rPr>
              <w:t xml:space="preserve"> ; </w:t>
            </w:r>
            <w:r w:rsidRPr="001A422A">
              <w:rPr>
                <w:rFonts w:cs="Arial"/>
                <w:b/>
                <w:bCs/>
                <w:lang w:val="en-US"/>
              </w:rPr>
              <w:t>for Diesel</w:t>
            </w:r>
            <w:r w:rsidR="00543D21" w:rsidRPr="001A422A">
              <w:rPr>
                <w:rFonts w:cs="Arial"/>
                <w:b/>
                <w:bCs/>
                <w:lang w:val="en-US"/>
              </w:rPr>
              <w:t>;</w:t>
            </w:r>
          </w:p>
          <w:p w14:paraId="419C016C" w14:textId="09666770" w:rsidR="00543D21" w:rsidRPr="001A422A" w:rsidRDefault="00876FE4" w:rsidP="007A3B27">
            <w:pPr>
              <w:rPr>
                <w:rFonts w:cs="Arial"/>
                <w:lang w:val="en-US"/>
              </w:rPr>
            </w:pPr>
            <w:r w:rsidRPr="001A422A">
              <w:rPr>
                <w:rFonts w:cs="Arial"/>
                <w:lang w:val="en-US"/>
              </w:rPr>
              <w:t>Orange-colored plates, with hazard-identification number and UN Number</w:t>
            </w:r>
          </w:p>
        </w:tc>
      </w:tr>
      <w:tr w:rsidR="00543D21" w:rsidRPr="001A422A" w14:paraId="2712F730" w14:textId="77777777" w:rsidTr="007A3B27">
        <w:trPr>
          <w:trHeight w:hRule="exact" w:val="1860"/>
          <w:jc w:val="center"/>
        </w:trPr>
        <w:tc>
          <w:tcPr>
            <w:tcW w:w="2577" w:type="pct"/>
            <w:tcBorders>
              <w:top w:val="single" w:sz="4" w:space="0" w:color="000000"/>
              <w:left w:val="single" w:sz="4" w:space="0" w:color="000000"/>
              <w:bottom w:val="single" w:sz="4" w:space="0" w:color="000000"/>
              <w:right w:val="single" w:sz="4" w:space="0" w:color="000000"/>
            </w:tcBorders>
          </w:tcPr>
          <w:p w14:paraId="32FADAC6" w14:textId="77777777" w:rsidR="00543D21" w:rsidRPr="001A422A" w:rsidRDefault="00543D21" w:rsidP="007A3B27">
            <w:pPr>
              <w:rPr>
                <w:rFonts w:cs="Arial"/>
                <w:lang w:val="en-US"/>
              </w:rPr>
            </w:pPr>
            <w:r w:rsidRPr="001A422A">
              <w:rPr>
                <w:rFonts w:cs="Arial"/>
                <w:noProof/>
                <w:lang w:eastAsia="tr-TR"/>
              </w:rPr>
              <w:drawing>
                <wp:anchor distT="0" distB="0" distL="114300" distR="114300" simplePos="0" relativeHeight="251660288" behindDoc="0" locked="0" layoutInCell="1" allowOverlap="1" wp14:anchorId="6FDC6235" wp14:editId="74B0719A">
                  <wp:simplePos x="0" y="0"/>
                  <wp:positionH relativeFrom="column">
                    <wp:posOffset>838865</wp:posOffset>
                  </wp:positionH>
                  <wp:positionV relativeFrom="paragraph">
                    <wp:posOffset>-12744</wp:posOffset>
                  </wp:positionV>
                  <wp:extent cx="1127051" cy="1133312"/>
                  <wp:effectExtent l="0" t="0" r="0" b="0"/>
                  <wp:wrapNone/>
                  <wp:docPr id="5" name="Picture 5" descr="Description: http://www.thecompliancecenter.com/img_temp/labels/intnl_handling/lbusi6601_h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www.thecompliancecenter.com/img_temp/labels/intnl_handling/lbusi6601_hi.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7702" cy="115407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23" w:type="pct"/>
            <w:tcBorders>
              <w:top w:val="single" w:sz="4" w:space="0" w:color="000000"/>
              <w:left w:val="single" w:sz="4" w:space="0" w:color="000000"/>
              <w:bottom w:val="single" w:sz="4" w:space="0" w:color="000000"/>
              <w:right w:val="single" w:sz="4" w:space="0" w:color="000000"/>
            </w:tcBorders>
            <w:hideMark/>
          </w:tcPr>
          <w:p w14:paraId="5CA7B0A6" w14:textId="04745D99" w:rsidR="00543D21" w:rsidRPr="001A422A" w:rsidRDefault="00AA4BF3" w:rsidP="007A3B27">
            <w:pPr>
              <w:rPr>
                <w:rFonts w:cs="Arial"/>
                <w:b/>
                <w:bCs/>
                <w:sz w:val="20"/>
                <w:szCs w:val="20"/>
                <w:lang w:val="en-US"/>
              </w:rPr>
            </w:pPr>
            <w:r w:rsidRPr="001A422A">
              <w:rPr>
                <w:rFonts w:cs="Arial"/>
                <w:b/>
                <w:bCs/>
                <w:sz w:val="20"/>
                <w:szCs w:val="20"/>
                <w:lang w:val="en-US"/>
              </w:rPr>
              <w:t>Placards for Marine Pollutants</w:t>
            </w:r>
          </w:p>
          <w:p w14:paraId="2830BE87" w14:textId="38D6F140" w:rsidR="00543D21" w:rsidRPr="001A422A" w:rsidRDefault="00AA4BF3" w:rsidP="007A3B27">
            <w:pPr>
              <w:rPr>
                <w:rFonts w:cs="Arial"/>
                <w:sz w:val="16"/>
                <w:szCs w:val="16"/>
                <w:lang w:val="en-US"/>
              </w:rPr>
            </w:pPr>
            <w:r w:rsidRPr="001A422A">
              <w:rPr>
                <w:rFonts w:cs="Arial"/>
                <w:sz w:val="16"/>
                <w:szCs w:val="16"/>
                <w:lang w:val="en-US"/>
              </w:rPr>
              <w:t>Packages and cargo transport units containing dangerous substances which are classified by the IMDG Code as “marine pollutants”, must have the markings shown here, which must be durable. They must be placed close to the risk labels or risk placards of the cargo. The dimensions of the marine pollutant markings must be a minimum of 10 cm per side for packages and 25 cm per side for cargo transport units.</w:t>
            </w:r>
          </w:p>
          <w:p w14:paraId="7109FBEF" w14:textId="77777777" w:rsidR="00543D21" w:rsidRPr="001A422A" w:rsidRDefault="00543D21" w:rsidP="007A3B27">
            <w:pPr>
              <w:rPr>
                <w:rFonts w:cs="Arial"/>
                <w:sz w:val="16"/>
                <w:szCs w:val="16"/>
                <w:lang w:val="en-US"/>
              </w:rPr>
            </w:pPr>
          </w:p>
        </w:tc>
      </w:tr>
    </w:tbl>
    <w:p w14:paraId="07544639" w14:textId="77777777" w:rsidR="00AA4BF3" w:rsidRPr="001A422A" w:rsidRDefault="00AA4BF3">
      <w:pPr>
        <w:rPr>
          <w:rFonts w:cs="Arial"/>
          <w:lang w:val="en-US"/>
        </w:rPr>
      </w:pPr>
      <w:r w:rsidRPr="001A422A">
        <w:rPr>
          <w:rFonts w:cs="Arial"/>
          <w:lang w:val="en-US"/>
        </w:rPr>
        <w:br w:type="page"/>
      </w:r>
    </w:p>
    <w:p w14:paraId="5D806577" w14:textId="1284293B" w:rsidR="00357299" w:rsidRPr="001A422A" w:rsidRDefault="001F37F5" w:rsidP="00A87E9C">
      <w:pPr>
        <w:pStyle w:val="Balk2"/>
        <w:rPr>
          <w:lang w:val="en-US"/>
        </w:rPr>
      </w:pPr>
      <w:bookmarkStart w:id="62" w:name="_Toc110073643"/>
      <w:r w:rsidRPr="001A422A">
        <w:rPr>
          <w:lang w:val="en-US"/>
        </w:rPr>
        <w:lastRenderedPageBreak/>
        <w:t>Signs of dangerous goods and packing groups.</w:t>
      </w:r>
      <w:bookmarkEnd w:id="62"/>
    </w:p>
    <w:tbl>
      <w:tblPr>
        <w:tblStyle w:val="TabloKlavuzu"/>
        <w:tblW w:w="5000" w:type="pct"/>
        <w:tblLook w:val="04A0" w:firstRow="1" w:lastRow="0" w:firstColumn="1" w:lastColumn="0" w:noHBand="0" w:noVBand="1"/>
      </w:tblPr>
      <w:tblGrid>
        <w:gridCol w:w="1365"/>
        <w:gridCol w:w="1365"/>
        <w:gridCol w:w="1000"/>
        <w:gridCol w:w="2088"/>
        <w:gridCol w:w="1963"/>
        <w:gridCol w:w="1281"/>
      </w:tblGrid>
      <w:tr w:rsidR="00EC4084" w:rsidRPr="001A422A" w14:paraId="0AF37AAE" w14:textId="77777777" w:rsidTr="00EC4084">
        <w:tc>
          <w:tcPr>
            <w:tcW w:w="753" w:type="pct"/>
          </w:tcPr>
          <w:p w14:paraId="21C16278" w14:textId="1351E0B9" w:rsidR="00EC4084" w:rsidRPr="001A422A" w:rsidRDefault="00EC4084" w:rsidP="00EC4084">
            <w:pPr>
              <w:spacing w:after="160" w:line="259" w:lineRule="auto"/>
              <w:rPr>
                <w:rFonts w:cs="Arial"/>
                <w:b/>
                <w:lang w:val="en-US"/>
              </w:rPr>
            </w:pPr>
            <w:r w:rsidRPr="001A422A">
              <w:rPr>
                <w:rFonts w:cs="Arial"/>
                <w:sz w:val="20"/>
                <w:szCs w:val="20"/>
                <w:lang w:val="en-US"/>
              </w:rPr>
              <w:t>NAME OF PRODUCT</w:t>
            </w:r>
          </w:p>
        </w:tc>
        <w:tc>
          <w:tcPr>
            <w:tcW w:w="753" w:type="pct"/>
          </w:tcPr>
          <w:p w14:paraId="12EB6013" w14:textId="0DA06D0A" w:rsidR="00EC4084" w:rsidRPr="001A422A" w:rsidRDefault="00EC4084" w:rsidP="00EC4084">
            <w:pPr>
              <w:spacing w:after="160" w:line="259" w:lineRule="auto"/>
              <w:rPr>
                <w:rFonts w:cs="Arial"/>
                <w:b/>
                <w:lang w:val="en-US"/>
              </w:rPr>
            </w:pPr>
            <w:r w:rsidRPr="001A422A">
              <w:rPr>
                <w:rFonts w:cs="Arial"/>
                <w:lang w:val="en-US"/>
              </w:rPr>
              <w:t>UN CODE</w:t>
            </w:r>
          </w:p>
        </w:tc>
        <w:tc>
          <w:tcPr>
            <w:tcW w:w="552" w:type="pct"/>
          </w:tcPr>
          <w:p w14:paraId="6AD18181" w14:textId="0339C8D4" w:rsidR="00EC4084" w:rsidRPr="001A422A" w:rsidRDefault="00EC4084" w:rsidP="00EC4084">
            <w:pPr>
              <w:spacing w:after="160" w:line="259" w:lineRule="auto"/>
              <w:rPr>
                <w:rFonts w:cs="Arial"/>
                <w:b/>
                <w:lang w:val="en-US"/>
              </w:rPr>
            </w:pPr>
            <w:r w:rsidRPr="001A422A">
              <w:rPr>
                <w:rFonts w:cs="Arial"/>
                <w:lang w:val="en-US"/>
              </w:rPr>
              <w:t>CLASS</w:t>
            </w:r>
          </w:p>
        </w:tc>
        <w:tc>
          <w:tcPr>
            <w:tcW w:w="2235" w:type="pct"/>
            <w:gridSpan w:val="2"/>
          </w:tcPr>
          <w:p w14:paraId="02623272" w14:textId="7C59DC3D" w:rsidR="00EC4084" w:rsidRPr="001A422A" w:rsidRDefault="00EC4084" w:rsidP="00EC4084">
            <w:pPr>
              <w:spacing w:after="160" w:line="259" w:lineRule="auto"/>
              <w:rPr>
                <w:rFonts w:cs="Arial"/>
                <w:b/>
                <w:lang w:val="en-US"/>
              </w:rPr>
            </w:pPr>
            <w:r w:rsidRPr="001A422A">
              <w:rPr>
                <w:rFonts w:cs="Arial"/>
                <w:lang w:val="en-US"/>
              </w:rPr>
              <w:t>Marking</w:t>
            </w:r>
          </w:p>
        </w:tc>
        <w:tc>
          <w:tcPr>
            <w:tcW w:w="707" w:type="pct"/>
          </w:tcPr>
          <w:p w14:paraId="0C35E734" w14:textId="58D97892" w:rsidR="00EC4084" w:rsidRPr="001A422A" w:rsidRDefault="00EC4084" w:rsidP="00EC4084">
            <w:pPr>
              <w:spacing w:after="160" w:line="259" w:lineRule="auto"/>
              <w:rPr>
                <w:rFonts w:cs="Arial"/>
                <w:lang w:val="en-US"/>
              </w:rPr>
            </w:pPr>
            <w:r w:rsidRPr="001A422A">
              <w:rPr>
                <w:rFonts w:cs="Arial"/>
                <w:lang w:val="en-US"/>
              </w:rPr>
              <w:t>Packing Group</w:t>
            </w:r>
          </w:p>
        </w:tc>
      </w:tr>
      <w:tr w:rsidR="00357299" w:rsidRPr="001A422A" w14:paraId="00E4CFAE" w14:textId="77777777" w:rsidTr="00EC4084">
        <w:tc>
          <w:tcPr>
            <w:tcW w:w="753" w:type="pct"/>
          </w:tcPr>
          <w:p w14:paraId="39B625F1" w14:textId="342FD5C2" w:rsidR="00357299" w:rsidRPr="001A422A" w:rsidRDefault="00EC4084" w:rsidP="00EC05E3">
            <w:pPr>
              <w:spacing w:after="160" w:line="259" w:lineRule="auto"/>
              <w:rPr>
                <w:rFonts w:cs="Arial"/>
                <w:b/>
                <w:lang w:val="en-US"/>
              </w:rPr>
            </w:pPr>
            <w:r w:rsidRPr="001A422A">
              <w:rPr>
                <w:rFonts w:cs="Arial"/>
                <w:lang w:val="en-US"/>
              </w:rPr>
              <w:t>Diesel</w:t>
            </w:r>
          </w:p>
        </w:tc>
        <w:tc>
          <w:tcPr>
            <w:tcW w:w="753" w:type="pct"/>
          </w:tcPr>
          <w:p w14:paraId="1BDA56BD" w14:textId="77777777" w:rsidR="00357299" w:rsidRPr="001A422A" w:rsidRDefault="00357299" w:rsidP="00EC05E3">
            <w:pPr>
              <w:spacing w:after="160" w:line="259" w:lineRule="auto"/>
              <w:rPr>
                <w:rFonts w:cs="Arial"/>
                <w:b/>
                <w:lang w:val="en-US"/>
              </w:rPr>
            </w:pPr>
            <w:r w:rsidRPr="001A422A">
              <w:rPr>
                <w:rFonts w:cs="Arial"/>
                <w:lang w:val="en-US"/>
              </w:rPr>
              <w:t>UN 1202</w:t>
            </w:r>
          </w:p>
        </w:tc>
        <w:tc>
          <w:tcPr>
            <w:tcW w:w="552" w:type="pct"/>
          </w:tcPr>
          <w:p w14:paraId="223E487C" w14:textId="77777777" w:rsidR="00357299" w:rsidRPr="001A422A" w:rsidRDefault="00357299" w:rsidP="00EC05E3">
            <w:pPr>
              <w:spacing w:after="160" w:line="259" w:lineRule="auto"/>
              <w:rPr>
                <w:rFonts w:cs="Arial"/>
                <w:b/>
                <w:lang w:val="en-US"/>
              </w:rPr>
            </w:pPr>
            <w:r w:rsidRPr="001A422A">
              <w:rPr>
                <w:rFonts w:cs="Arial"/>
                <w:lang w:val="en-US"/>
              </w:rPr>
              <w:t>3</w:t>
            </w:r>
          </w:p>
        </w:tc>
        <w:tc>
          <w:tcPr>
            <w:tcW w:w="1152" w:type="pct"/>
          </w:tcPr>
          <w:p w14:paraId="4A6F7CE3" w14:textId="77777777" w:rsidR="00357299" w:rsidRPr="001A422A" w:rsidRDefault="00357299" w:rsidP="00EC05E3">
            <w:pPr>
              <w:spacing w:after="160" w:line="259" w:lineRule="auto"/>
              <w:rPr>
                <w:rFonts w:cs="Arial"/>
                <w:b/>
                <w:sz w:val="2"/>
                <w:szCs w:val="2"/>
                <w:lang w:val="en-US"/>
              </w:rPr>
            </w:pPr>
            <w:r w:rsidRPr="001A422A">
              <w:rPr>
                <w:rFonts w:cs="Arial"/>
                <w:noProof/>
                <w:sz w:val="2"/>
                <w:szCs w:val="2"/>
                <w:lang w:eastAsia="tr-TR"/>
              </w:rPr>
              <w:drawing>
                <wp:anchor distT="0" distB="0" distL="114300" distR="114300" simplePos="0" relativeHeight="251663360" behindDoc="0" locked="0" layoutInCell="1" allowOverlap="1" wp14:anchorId="5CA64580" wp14:editId="71C52A58">
                  <wp:simplePos x="0" y="0"/>
                  <wp:positionH relativeFrom="column">
                    <wp:posOffset>10160</wp:posOffset>
                  </wp:positionH>
                  <wp:positionV relativeFrom="paragraph">
                    <wp:posOffset>1905</wp:posOffset>
                  </wp:positionV>
                  <wp:extent cx="737870" cy="737870"/>
                  <wp:effectExtent l="0" t="0" r="5080" b="5080"/>
                  <wp:wrapTopAndBottom/>
                  <wp:docPr id="18" name="Picture 18" descr="metin, işaret, resim çerçevesi içeren bir resim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7" descr="metin, işaret, resim çerçevesi içeren bir resimAçıklama otomatik olarak oluşturuldu"/>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37870" cy="7378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83" w:type="pct"/>
          </w:tcPr>
          <w:p w14:paraId="3216E104" w14:textId="77777777" w:rsidR="00357299" w:rsidRPr="001A422A" w:rsidRDefault="00357299" w:rsidP="00EC05E3">
            <w:pPr>
              <w:spacing w:after="160" w:line="259" w:lineRule="auto"/>
              <w:rPr>
                <w:rFonts w:cs="Arial"/>
                <w:b/>
                <w:sz w:val="2"/>
                <w:szCs w:val="2"/>
                <w:lang w:val="en-US"/>
              </w:rPr>
            </w:pPr>
            <w:r w:rsidRPr="001A422A">
              <w:rPr>
                <w:rFonts w:cs="Arial"/>
                <w:noProof/>
                <w:sz w:val="2"/>
                <w:szCs w:val="2"/>
                <w:lang w:eastAsia="tr-TR"/>
              </w:rPr>
              <w:drawing>
                <wp:anchor distT="0" distB="0" distL="114300" distR="114300" simplePos="0" relativeHeight="251662336" behindDoc="0" locked="0" layoutInCell="1" allowOverlap="1" wp14:anchorId="33F672EC" wp14:editId="10A39271">
                  <wp:simplePos x="0" y="0"/>
                  <wp:positionH relativeFrom="column">
                    <wp:posOffset>65499</wp:posOffset>
                  </wp:positionH>
                  <wp:positionV relativeFrom="paragraph">
                    <wp:posOffset>16782</wp:posOffset>
                  </wp:positionV>
                  <wp:extent cx="745843" cy="748145"/>
                  <wp:effectExtent l="0" t="0" r="0" b="0"/>
                  <wp:wrapTopAndBottom/>
                  <wp:docPr id="17" name="Picture 17" descr="http://www.thecompliancecenter.com/img_temp/labels/intnl_handling/lbusi6601_h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hecompliancecenter.com/img_temp/labels/intnl_handling/lbusi6601_hi.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47611" cy="749918"/>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07" w:type="pct"/>
          </w:tcPr>
          <w:p w14:paraId="32C3140C" w14:textId="77777777" w:rsidR="00357299" w:rsidRPr="001A422A" w:rsidRDefault="00357299" w:rsidP="00EC05E3">
            <w:pPr>
              <w:spacing w:after="160" w:line="259" w:lineRule="auto"/>
              <w:rPr>
                <w:rFonts w:cs="Arial"/>
                <w:lang w:val="en-US"/>
              </w:rPr>
            </w:pPr>
            <w:r w:rsidRPr="001A422A">
              <w:rPr>
                <w:rFonts w:cs="Arial"/>
                <w:lang w:val="en-US"/>
              </w:rPr>
              <w:t>PG III</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7"/>
        <w:gridCol w:w="5675"/>
      </w:tblGrid>
      <w:tr w:rsidR="00357299" w:rsidRPr="001A422A" w14:paraId="25F6E715" w14:textId="77777777" w:rsidTr="00EC05E3">
        <w:tc>
          <w:tcPr>
            <w:tcW w:w="1869" w:type="pct"/>
            <w:tcBorders>
              <w:top w:val="single" w:sz="4" w:space="0" w:color="auto"/>
              <w:left w:val="single" w:sz="4" w:space="0" w:color="auto"/>
              <w:bottom w:val="single" w:sz="4" w:space="0" w:color="auto"/>
              <w:right w:val="single" w:sz="4" w:space="0" w:color="auto"/>
            </w:tcBorders>
            <w:hideMark/>
          </w:tcPr>
          <w:p w14:paraId="135562C8" w14:textId="6E26C5C0" w:rsidR="00357299" w:rsidRPr="001A422A" w:rsidRDefault="00EC4084" w:rsidP="00EC05E3">
            <w:pPr>
              <w:rPr>
                <w:rFonts w:cs="Arial"/>
                <w:lang w:val="en-US"/>
              </w:rPr>
            </w:pPr>
            <w:r w:rsidRPr="001A422A">
              <w:rPr>
                <w:rFonts w:cs="Arial"/>
                <w:lang w:val="en-US"/>
              </w:rPr>
              <w:t xml:space="preserve">Packing Group </w:t>
            </w:r>
            <w:r w:rsidR="00357299" w:rsidRPr="001A422A">
              <w:rPr>
                <w:rFonts w:cs="Arial"/>
                <w:lang w:val="en-US"/>
              </w:rPr>
              <w:t>I</w:t>
            </w:r>
          </w:p>
        </w:tc>
        <w:tc>
          <w:tcPr>
            <w:tcW w:w="3131" w:type="pct"/>
            <w:tcBorders>
              <w:top w:val="single" w:sz="4" w:space="0" w:color="auto"/>
              <w:left w:val="single" w:sz="4" w:space="0" w:color="auto"/>
              <w:bottom w:val="single" w:sz="4" w:space="0" w:color="auto"/>
              <w:right w:val="single" w:sz="4" w:space="0" w:color="auto"/>
            </w:tcBorders>
            <w:hideMark/>
          </w:tcPr>
          <w:p w14:paraId="4DBB4FF2" w14:textId="092609AC" w:rsidR="00357299" w:rsidRPr="001A422A" w:rsidRDefault="00EC4084" w:rsidP="00EC05E3">
            <w:pPr>
              <w:rPr>
                <w:rFonts w:cs="Arial"/>
                <w:lang w:val="en-US"/>
              </w:rPr>
            </w:pPr>
            <w:r w:rsidRPr="001A422A">
              <w:rPr>
                <w:rFonts w:cs="Arial"/>
                <w:lang w:val="en-US"/>
              </w:rPr>
              <w:t>High hazard substance</w:t>
            </w:r>
          </w:p>
        </w:tc>
      </w:tr>
      <w:tr w:rsidR="00357299" w:rsidRPr="001A422A" w14:paraId="58FE73CB" w14:textId="77777777" w:rsidTr="00EC05E3">
        <w:tc>
          <w:tcPr>
            <w:tcW w:w="1869" w:type="pct"/>
            <w:tcBorders>
              <w:top w:val="single" w:sz="4" w:space="0" w:color="auto"/>
              <w:left w:val="single" w:sz="4" w:space="0" w:color="auto"/>
              <w:bottom w:val="single" w:sz="4" w:space="0" w:color="auto"/>
              <w:right w:val="single" w:sz="4" w:space="0" w:color="auto"/>
            </w:tcBorders>
            <w:hideMark/>
          </w:tcPr>
          <w:p w14:paraId="0C0BE740" w14:textId="12451ED5" w:rsidR="00357299" w:rsidRPr="001A422A" w:rsidRDefault="00EC4084" w:rsidP="00EC05E3">
            <w:pPr>
              <w:rPr>
                <w:rFonts w:cs="Arial"/>
                <w:lang w:val="en-US"/>
              </w:rPr>
            </w:pPr>
            <w:r w:rsidRPr="001A422A">
              <w:rPr>
                <w:rFonts w:cs="Arial"/>
                <w:lang w:val="en-US"/>
              </w:rPr>
              <w:t xml:space="preserve">Packing Group </w:t>
            </w:r>
            <w:r w:rsidR="00357299" w:rsidRPr="001A422A">
              <w:rPr>
                <w:rFonts w:cs="Arial"/>
                <w:lang w:val="en-US"/>
              </w:rPr>
              <w:t>II</w:t>
            </w:r>
          </w:p>
        </w:tc>
        <w:tc>
          <w:tcPr>
            <w:tcW w:w="3131" w:type="pct"/>
            <w:tcBorders>
              <w:top w:val="single" w:sz="4" w:space="0" w:color="auto"/>
              <w:left w:val="single" w:sz="4" w:space="0" w:color="auto"/>
              <w:bottom w:val="single" w:sz="4" w:space="0" w:color="auto"/>
              <w:right w:val="single" w:sz="4" w:space="0" w:color="auto"/>
            </w:tcBorders>
            <w:hideMark/>
          </w:tcPr>
          <w:p w14:paraId="3FB334D4" w14:textId="4226049B" w:rsidR="00357299" w:rsidRPr="001A422A" w:rsidRDefault="00EC4084" w:rsidP="00EC05E3">
            <w:pPr>
              <w:rPr>
                <w:rFonts w:cs="Arial"/>
                <w:lang w:val="en-US"/>
              </w:rPr>
            </w:pPr>
            <w:r w:rsidRPr="001A422A">
              <w:rPr>
                <w:rFonts w:cs="Arial"/>
                <w:lang w:val="en-US"/>
              </w:rPr>
              <w:t>Medium hazardous/hazardous substance</w:t>
            </w:r>
          </w:p>
        </w:tc>
      </w:tr>
      <w:tr w:rsidR="00357299" w:rsidRPr="001A422A" w14:paraId="70F6E91E" w14:textId="77777777" w:rsidTr="00EC05E3">
        <w:tc>
          <w:tcPr>
            <w:tcW w:w="1869" w:type="pct"/>
            <w:tcBorders>
              <w:top w:val="single" w:sz="4" w:space="0" w:color="auto"/>
              <w:left w:val="single" w:sz="4" w:space="0" w:color="auto"/>
              <w:bottom w:val="single" w:sz="4" w:space="0" w:color="auto"/>
              <w:right w:val="single" w:sz="4" w:space="0" w:color="auto"/>
            </w:tcBorders>
            <w:hideMark/>
          </w:tcPr>
          <w:p w14:paraId="34AD173A" w14:textId="32B0659A" w:rsidR="00357299" w:rsidRPr="001A422A" w:rsidRDefault="00EC4084" w:rsidP="00EC05E3">
            <w:pPr>
              <w:rPr>
                <w:rFonts w:cs="Arial"/>
                <w:lang w:val="en-US"/>
              </w:rPr>
            </w:pPr>
            <w:r w:rsidRPr="001A422A">
              <w:rPr>
                <w:rFonts w:cs="Arial"/>
                <w:lang w:val="en-US"/>
              </w:rPr>
              <w:t xml:space="preserve">Packing Group </w:t>
            </w:r>
            <w:r w:rsidR="00357299" w:rsidRPr="001A422A">
              <w:rPr>
                <w:rFonts w:cs="Arial"/>
                <w:lang w:val="en-US"/>
              </w:rPr>
              <w:t>III</w:t>
            </w:r>
          </w:p>
        </w:tc>
        <w:tc>
          <w:tcPr>
            <w:tcW w:w="3131" w:type="pct"/>
            <w:tcBorders>
              <w:top w:val="single" w:sz="4" w:space="0" w:color="auto"/>
              <w:left w:val="single" w:sz="4" w:space="0" w:color="auto"/>
              <w:bottom w:val="single" w:sz="4" w:space="0" w:color="auto"/>
              <w:right w:val="single" w:sz="4" w:space="0" w:color="auto"/>
            </w:tcBorders>
            <w:hideMark/>
          </w:tcPr>
          <w:p w14:paraId="6F60D5CC" w14:textId="69AC2D54" w:rsidR="00357299" w:rsidRPr="001A422A" w:rsidRDefault="00EC4084" w:rsidP="00EC05E3">
            <w:pPr>
              <w:rPr>
                <w:rFonts w:cs="Arial"/>
                <w:lang w:val="en-US"/>
              </w:rPr>
            </w:pPr>
            <w:r w:rsidRPr="001A422A">
              <w:rPr>
                <w:rFonts w:cs="Arial"/>
                <w:lang w:val="en-US"/>
              </w:rPr>
              <w:t>It means less hazardous substances.</w:t>
            </w:r>
          </w:p>
        </w:tc>
      </w:tr>
    </w:tbl>
    <w:p w14:paraId="75169FDA" w14:textId="40C09F39" w:rsidR="00357299" w:rsidRPr="001A422A" w:rsidRDefault="00D96536" w:rsidP="00357299">
      <w:pPr>
        <w:jc w:val="center"/>
        <w:rPr>
          <w:rFonts w:cs="Arial"/>
          <w:lang w:val="en-US"/>
        </w:rPr>
      </w:pPr>
      <w:r>
        <w:rPr>
          <w:noProof/>
          <w:lang w:eastAsia="tr-TR"/>
        </w:rPr>
        <w:drawing>
          <wp:inline distT="0" distB="0" distL="0" distR="0" wp14:anchorId="38A918F0" wp14:editId="4A2E70C0">
            <wp:extent cx="4943475" cy="1504950"/>
            <wp:effectExtent l="0" t="0" r="952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43475" cy="1504950"/>
                    </a:xfrm>
                    <a:prstGeom prst="rect">
                      <a:avLst/>
                    </a:prstGeom>
                  </pic:spPr>
                </pic:pic>
              </a:graphicData>
            </a:graphic>
          </wp:inline>
        </w:drawing>
      </w:r>
    </w:p>
    <w:p w14:paraId="02EAEB72" w14:textId="3511780F" w:rsidR="00357299" w:rsidRPr="001A422A" w:rsidRDefault="00357299">
      <w:pPr>
        <w:rPr>
          <w:rFonts w:cs="Arial"/>
          <w:lang w:val="en-US"/>
        </w:rPr>
      </w:pPr>
    </w:p>
    <w:p w14:paraId="5FF2E6F1" w14:textId="4EEF66E4" w:rsidR="008A5D9E" w:rsidRPr="001A422A" w:rsidRDefault="008A5D9E" w:rsidP="00A87E9C">
      <w:pPr>
        <w:pStyle w:val="Balk2"/>
        <w:rPr>
          <w:lang w:val="en-US"/>
        </w:rPr>
      </w:pPr>
      <w:bookmarkStart w:id="63" w:name="_Toc110073644"/>
      <w:r w:rsidRPr="001A422A">
        <w:rPr>
          <w:lang w:val="en-US"/>
        </w:rPr>
        <w:t>Separation tables on board and shore facility according to the classes of dangerous cargoes.</w:t>
      </w:r>
      <w:bookmarkEnd w:id="63"/>
    </w:p>
    <w:p w14:paraId="4B5A2766" w14:textId="6DB1FEE6" w:rsidR="00357299" w:rsidRPr="001A422A" w:rsidRDefault="008A5D9E" w:rsidP="008A5D9E">
      <w:pPr>
        <w:rPr>
          <w:rFonts w:cs="Arial"/>
          <w:lang w:val="en-US"/>
        </w:rPr>
      </w:pPr>
      <w:r w:rsidRPr="001A422A">
        <w:rPr>
          <w:rFonts w:cs="Arial"/>
          <w:lang w:val="en-US"/>
        </w:rPr>
        <w:t>It is not applied as only Class 3 and Class 9 (Fuel Oil) products are handled.</w:t>
      </w:r>
    </w:p>
    <w:p w14:paraId="5B1CBE4A" w14:textId="0527229F" w:rsidR="00543D21" w:rsidRPr="001A422A" w:rsidRDefault="00921CAF" w:rsidP="00A87E9C">
      <w:pPr>
        <w:pStyle w:val="Balk2"/>
        <w:rPr>
          <w:lang w:val="en-US"/>
        </w:rPr>
      </w:pPr>
      <w:bookmarkStart w:id="64" w:name="_Toc110073645"/>
      <w:r w:rsidRPr="001A422A">
        <w:rPr>
          <w:lang w:val="en-US"/>
        </w:rPr>
        <w:t>Segregation distances and terms of hazardous loads in warehouses.</w:t>
      </w:r>
      <w:bookmarkEnd w:id="64"/>
    </w:p>
    <w:p w14:paraId="5C585C6E" w14:textId="77777777" w:rsidR="00921CAF" w:rsidRPr="001A422A" w:rsidRDefault="00921CAF" w:rsidP="00921CAF">
      <w:pPr>
        <w:rPr>
          <w:rFonts w:cs="Arial"/>
          <w:lang w:val="en-US"/>
        </w:rPr>
        <w:sectPr w:rsidR="00921CAF" w:rsidRPr="001A422A" w:rsidSect="00D660E7">
          <w:pgSz w:w="11906" w:h="16838"/>
          <w:pgMar w:top="1417" w:right="1417" w:bottom="1417" w:left="1417" w:header="708" w:footer="708" w:gutter="0"/>
          <w:pgNumType w:start="1" w:chapStyle="1"/>
          <w:cols w:space="708"/>
          <w:docGrid w:linePitch="360"/>
        </w:sectPr>
      </w:pPr>
      <w:r w:rsidRPr="001A422A">
        <w:rPr>
          <w:rFonts w:cs="Arial"/>
          <w:lang w:val="en-US"/>
        </w:rPr>
        <w:t>It is not applied because it is a liquid bulk cargo terminal.</w:t>
      </w:r>
    </w:p>
    <w:p w14:paraId="0521A425" w14:textId="466C6B52" w:rsidR="00EF2246" w:rsidRPr="001A422A" w:rsidRDefault="00342FE8" w:rsidP="00EF2246">
      <w:pPr>
        <w:pStyle w:val="Balk1"/>
        <w:rPr>
          <w:rFonts w:cs="Arial"/>
          <w:lang w:val="en-US"/>
        </w:rPr>
      </w:pPr>
      <w:bookmarkStart w:id="65" w:name="_Toc110073646"/>
      <w:r w:rsidRPr="001A422A">
        <w:rPr>
          <w:rFonts w:cs="Arial"/>
          <w:lang w:val="en-US"/>
        </w:rPr>
        <w:lastRenderedPageBreak/>
        <w:t>HANDBOOK ON DANGEROUS GOODS HANDLED ON PORT FACILITY</w:t>
      </w:r>
      <w:bookmarkEnd w:id="65"/>
    </w:p>
    <w:p w14:paraId="76A2CCEB" w14:textId="77777777" w:rsidR="00EF2246" w:rsidRPr="001A422A" w:rsidRDefault="00EF2246" w:rsidP="00EF2246">
      <w:pPr>
        <w:jc w:val="both"/>
        <w:rPr>
          <w:rFonts w:cs="Arial"/>
          <w:lang w:val="en-US"/>
        </w:rPr>
      </w:pPr>
    </w:p>
    <w:p w14:paraId="5E9C5D63" w14:textId="2BA553B8" w:rsidR="00EF2246" w:rsidRPr="001A422A" w:rsidRDefault="00453E89" w:rsidP="00EF2246">
      <w:pPr>
        <w:jc w:val="both"/>
        <w:rPr>
          <w:rFonts w:cs="Arial"/>
          <w:lang w:val="en-US"/>
        </w:rPr>
      </w:pPr>
      <w:r w:rsidRPr="001A422A">
        <w:rPr>
          <w:rFonts w:cs="Arial"/>
          <w:lang w:val="en-US"/>
        </w:rPr>
        <w:t xml:space="preserve">Port facilities engaged in dangerous good loading/unloading, handling and temporary storage activities in order to contribute to the safe performance of these </w:t>
      </w:r>
      <w:r w:rsidR="00655839" w:rsidRPr="001A422A">
        <w:rPr>
          <w:rFonts w:cs="Arial"/>
          <w:lang w:val="en-US"/>
        </w:rPr>
        <w:t>activities.</w:t>
      </w:r>
      <w:r w:rsidRPr="001A422A">
        <w:rPr>
          <w:rFonts w:cs="Arial"/>
          <w:lang w:val="en-US"/>
        </w:rPr>
        <w:t xml:space="preserve"> </w:t>
      </w:r>
    </w:p>
    <w:p w14:paraId="40FF78F9" w14:textId="77777777" w:rsidR="00453E89" w:rsidRPr="001A422A" w:rsidRDefault="00453E89" w:rsidP="00342FE8">
      <w:pPr>
        <w:pStyle w:val="ListeParagraf"/>
        <w:numPr>
          <w:ilvl w:val="0"/>
          <w:numId w:val="7"/>
        </w:numPr>
        <w:spacing w:after="0"/>
        <w:jc w:val="both"/>
        <w:rPr>
          <w:rFonts w:cs="Arial"/>
          <w:lang w:val="en-US"/>
        </w:rPr>
      </w:pPr>
      <w:r w:rsidRPr="001A422A">
        <w:rPr>
          <w:rFonts w:cs="Arial"/>
          <w:lang w:val="en-US"/>
        </w:rPr>
        <w:t xml:space="preserve">dangerous load classes, </w:t>
      </w:r>
    </w:p>
    <w:p w14:paraId="23D0C48C" w14:textId="77777777" w:rsidR="00453E89" w:rsidRPr="001A422A" w:rsidRDefault="00453E89" w:rsidP="00342FE8">
      <w:pPr>
        <w:pStyle w:val="ListeParagraf"/>
        <w:numPr>
          <w:ilvl w:val="0"/>
          <w:numId w:val="7"/>
        </w:numPr>
        <w:spacing w:after="0"/>
        <w:jc w:val="both"/>
        <w:rPr>
          <w:rFonts w:cs="Arial"/>
          <w:lang w:val="en-US"/>
        </w:rPr>
      </w:pPr>
      <w:r w:rsidRPr="001A422A">
        <w:rPr>
          <w:rFonts w:cs="Arial"/>
          <w:lang w:val="en-US"/>
        </w:rPr>
        <w:t xml:space="preserve">packages of dangerous cargoes, </w:t>
      </w:r>
    </w:p>
    <w:p w14:paraId="1B10EB67" w14:textId="185A65D9" w:rsidR="00453E89" w:rsidRPr="001A422A" w:rsidRDefault="00453E89" w:rsidP="00342FE8">
      <w:pPr>
        <w:pStyle w:val="ListeParagraf"/>
        <w:numPr>
          <w:ilvl w:val="0"/>
          <w:numId w:val="7"/>
        </w:numPr>
        <w:spacing w:after="0"/>
        <w:jc w:val="both"/>
        <w:rPr>
          <w:rFonts w:cs="Arial"/>
          <w:lang w:val="en-US"/>
        </w:rPr>
      </w:pPr>
      <w:r w:rsidRPr="001A422A">
        <w:rPr>
          <w:rFonts w:cs="Arial"/>
          <w:lang w:val="en-US"/>
        </w:rPr>
        <w:t xml:space="preserve">packaging </w:t>
      </w:r>
    </w:p>
    <w:p w14:paraId="73239F43" w14:textId="66B0F542" w:rsidR="00453E89" w:rsidRPr="001A422A" w:rsidRDefault="00453E89" w:rsidP="00342FE8">
      <w:pPr>
        <w:pStyle w:val="ListeParagraf"/>
        <w:numPr>
          <w:ilvl w:val="0"/>
          <w:numId w:val="7"/>
        </w:numPr>
        <w:spacing w:after="0"/>
        <w:jc w:val="both"/>
        <w:rPr>
          <w:rFonts w:cs="Arial"/>
          <w:lang w:val="en-US"/>
        </w:rPr>
      </w:pPr>
      <w:r w:rsidRPr="001A422A">
        <w:rPr>
          <w:rFonts w:cs="Arial"/>
          <w:lang w:val="en-US"/>
        </w:rPr>
        <w:t xml:space="preserve">tags </w:t>
      </w:r>
    </w:p>
    <w:p w14:paraId="38A1CD2B" w14:textId="77777777" w:rsidR="00453E89" w:rsidRPr="001A422A" w:rsidRDefault="00453E89" w:rsidP="00342FE8">
      <w:pPr>
        <w:pStyle w:val="ListeParagraf"/>
        <w:numPr>
          <w:ilvl w:val="0"/>
          <w:numId w:val="7"/>
        </w:numPr>
        <w:spacing w:after="0"/>
        <w:jc w:val="both"/>
        <w:rPr>
          <w:rFonts w:cs="Arial"/>
          <w:lang w:val="en-US"/>
        </w:rPr>
      </w:pPr>
      <w:r w:rsidRPr="001A422A">
        <w:rPr>
          <w:rFonts w:cs="Arial"/>
          <w:lang w:val="en-US"/>
        </w:rPr>
        <w:t xml:space="preserve">signs and packing groups, </w:t>
      </w:r>
    </w:p>
    <w:p w14:paraId="3248BFF7" w14:textId="593E4042" w:rsidR="00453E89" w:rsidRPr="001A422A" w:rsidRDefault="00453E89" w:rsidP="00342FE8">
      <w:pPr>
        <w:pStyle w:val="ListeParagraf"/>
        <w:numPr>
          <w:ilvl w:val="0"/>
          <w:numId w:val="7"/>
        </w:numPr>
        <w:spacing w:after="0"/>
        <w:jc w:val="both"/>
        <w:rPr>
          <w:rFonts w:cs="Arial"/>
          <w:lang w:val="en-US"/>
        </w:rPr>
      </w:pPr>
      <w:r w:rsidRPr="001A422A">
        <w:rPr>
          <w:rFonts w:cs="Arial"/>
          <w:lang w:val="en-US"/>
        </w:rPr>
        <w:t xml:space="preserve">separation tables on board and in the port facility according to the classes of dangerous cargoes, </w:t>
      </w:r>
    </w:p>
    <w:p w14:paraId="2BF93C4D" w14:textId="77777777" w:rsidR="00453E89" w:rsidRPr="001A422A" w:rsidRDefault="00453E89" w:rsidP="00342FE8">
      <w:pPr>
        <w:pStyle w:val="ListeParagraf"/>
        <w:numPr>
          <w:ilvl w:val="0"/>
          <w:numId w:val="7"/>
        </w:numPr>
        <w:spacing w:after="0"/>
        <w:jc w:val="both"/>
        <w:rPr>
          <w:rFonts w:cs="Arial"/>
          <w:lang w:val="en-US"/>
        </w:rPr>
      </w:pPr>
      <w:r w:rsidRPr="001A422A">
        <w:rPr>
          <w:rFonts w:cs="Arial"/>
          <w:lang w:val="en-US"/>
        </w:rPr>
        <w:t xml:space="preserve">sorting distances of hazardous loads in warehouse storage, </w:t>
      </w:r>
    </w:p>
    <w:p w14:paraId="138B1A16" w14:textId="25F0444D" w:rsidR="00453E89" w:rsidRPr="001A422A" w:rsidRDefault="00453E89" w:rsidP="00342FE8">
      <w:pPr>
        <w:pStyle w:val="ListeParagraf"/>
        <w:numPr>
          <w:ilvl w:val="0"/>
          <w:numId w:val="7"/>
        </w:numPr>
        <w:spacing w:after="0"/>
        <w:jc w:val="both"/>
        <w:rPr>
          <w:rFonts w:cs="Arial"/>
          <w:lang w:val="en-US"/>
        </w:rPr>
      </w:pPr>
      <w:r w:rsidRPr="001A422A">
        <w:rPr>
          <w:rFonts w:cs="Arial"/>
          <w:lang w:val="en-US"/>
        </w:rPr>
        <w:t xml:space="preserve">segregation terms, </w:t>
      </w:r>
    </w:p>
    <w:p w14:paraId="5A7475BD" w14:textId="77777777" w:rsidR="00453E89" w:rsidRPr="001A422A" w:rsidRDefault="00453E89" w:rsidP="00342FE8">
      <w:pPr>
        <w:pStyle w:val="ListeParagraf"/>
        <w:numPr>
          <w:ilvl w:val="0"/>
          <w:numId w:val="7"/>
        </w:numPr>
        <w:spacing w:after="0"/>
        <w:jc w:val="both"/>
        <w:rPr>
          <w:rFonts w:cs="Arial"/>
          <w:lang w:val="en-US"/>
        </w:rPr>
      </w:pPr>
      <w:r w:rsidRPr="001A422A">
        <w:rPr>
          <w:rFonts w:cs="Arial"/>
          <w:lang w:val="en-US"/>
        </w:rPr>
        <w:t xml:space="preserve">dangerous cargo documents, </w:t>
      </w:r>
    </w:p>
    <w:p w14:paraId="40D5B2E5" w14:textId="77777777" w:rsidR="00453E89" w:rsidRPr="001A422A" w:rsidRDefault="00453E89" w:rsidP="00342FE8">
      <w:pPr>
        <w:pStyle w:val="ListeParagraf"/>
        <w:numPr>
          <w:ilvl w:val="0"/>
          <w:numId w:val="7"/>
        </w:numPr>
        <w:spacing w:after="0"/>
        <w:jc w:val="both"/>
        <w:rPr>
          <w:rFonts w:cs="Arial"/>
          <w:lang w:val="en-US"/>
        </w:rPr>
      </w:pPr>
      <w:r w:rsidRPr="001A422A">
        <w:rPr>
          <w:rFonts w:cs="Arial"/>
          <w:lang w:val="en-US"/>
        </w:rPr>
        <w:t xml:space="preserve">hazardous loads emergency response action flow diagram, </w:t>
      </w:r>
    </w:p>
    <w:p w14:paraId="613CCFDC" w14:textId="77777777" w:rsidR="00453E89" w:rsidRPr="001A422A" w:rsidRDefault="00453E89" w:rsidP="00342FE8">
      <w:pPr>
        <w:pStyle w:val="ListeParagraf"/>
        <w:numPr>
          <w:ilvl w:val="0"/>
          <w:numId w:val="7"/>
        </w:numPr>
        <w:spacing w:after="0"/>
        <w:jc w:val="both"/>
        <w:rPr>
          <w:rFonts w:cs="Arial"/>
          <w:lang w:val="en-US"/>
        </w:rPr>
      </w:pPr>
      <w:r w:rsidRPr="001A422A">
        <w:rPr>
          <w:rFonts w:cs="Arial"/>
          <w:lang w:val="en-US"/>
        </w:rPr>
        <w:t xml:space="preserve">emergency contact information, </w:t>
      </w:r>
    </w:p>
    <w:p w14:paraId="74FF0E80" w14:textId="77777777" w:rsidR="00453E89" w:rsidRPr="001A422A" w:rsidRDefault="00453E89" w:rsidP="00342FE8">
      <w:pPr>
        <w:pStyle w:val="ListeParagraf"/>
        <w:numPr>
          <w:ilvl w:val="0"/>
          <w:numId w:val="7"/>
        </w:numPr>
        <w:spacing w:after="0"/>
        <w:jc w:val="both"/>
        <w:rPr>
          <w:rFonts w:cs="Arial"/>
          <w:lang w:val="en-US"/>
        </w:rPr>
      </w:pPr>
      <w:r w:rsidRPr="001A422A">
        <w:rPr>
          <w:rFonts w:cs="Arial"/>
          <w:lang w:val="en-US"/>
        </w:rPr>
        <w:t xml:space="preserve">locations of emergency equipment and instructions for use, and </w:t>
      </w:r>
    </w:p>
    <w:p w14:paraId="5E914FE2" w14:textId="625F0074" w:rsidR="00EF2246" w:rsidRPr="001A422A" w:rsidRDefault="00453E89" w:rsidP="00342FE8">
      <w:pPr>
        <w:pStyle w:val="ListeParagraf"/>
        <w:numPr>
          <w:ilvl w:val="0"/>
          <w:numId w:val="7"/>
        </w:numPr>
        <w:spacing w:after="0"/>
        <w:jc w:val="both"/>
        <w:rPr>
          <w:rFonts w:cs="Arial"/>
          <w:lang w:val="en-US"/>
        </w:rPr>
      </w:pPr>
      <w:r w:rsidRPr="001A422A">
        <w:rPr>
          <w:rFonts w:cs="Arial"/>
          <w:lang w:val="en-US"/>
        </w:rPr>
        <w:t xml:space="preserve">including issues of port facility rules, </w:t>
      </w:r>
    </w:p>
    <w:p w14:paraId="1EB1CB4C" w14:textId="5817B6A5" w:rsidR="00342FE8" w:rsidRPr="001A422A" w:rsidRDefault="00342FE8" w:rsidP="0096400F">
      <w:pPr>
        <w:jc w:val="both"/>
        <w:rPr>
          <w:rFonts w:cs="Arial"/>
          <w:lang w:val="en-US"/>
        </w:rPr>
      </w:pPr>
      <w:r w:rsidRPr="001A422A">
        <w:rPr>
          <w:rFonts w:cs="Arial"/>
          <w:lang w:val="en-US"/>
        </w:rPr>
        <w:t>A Dangerous Goods Handbook in pocket-sized dimensions is prepared and presented in the appendix.</w:t>
      </w:r>
    </w:p>
    <w:p w14:paraId="7EFBCE1B" w14:textId="1FC0D363" w:rsidR="00EF2246" w:rsidRPr="001A422A" w:rsidRDefault="00342FE8" w:rsidP="00EF2246">
      <w:pPr>
        <w:jc w:val="both"/>
        <w:rPr>
          <w:rFonts w:cs="Arial"/>
          <w:lang w:val="en-US"/>
        </w:rPr>
      </w:pPr>
      <w:r w:rsidRPr="001A422A">
        <w:rPr>
          <w:rFonts w:cs="Arial"/>
          <w:lang w:val="en-US"/>
        </w:rPr>
        <w:t>It is distributed to the employees of the facility for use.</w:t>
      </w:r>
    </w:p>
    <w:p w14:paraId="43952D10" w14:textId="77777777" w:rsidR="00EF2246" w:rsidRPr="001A422A" w:rsidRDefault="00EF2246" w:rsidP="00EF2246">
      <w:pPr>
        <w:jc w:val="both"/>
        <w:rPr>
          <w:rFonts w:cs="Arial"/>
          <w:lang w:val="en-US"/>
        </w:rPr>
      </w:pPr>
    </w:p>
    <w:p w14:paraId="31490325" w14:textId="1D1ED9C5" w:rsidR="00EF2246" w:rsidRPr="001A422A" w:rsidRDefault="00EF2246" w:rsidP="00EF2246">
      <w:pPr>
        <w:jc w:val="both"/>
        <w:rPr>
          <w:rFonts w:cs="Arial"/>
          <w:lang w:val="en-US"/>
        </w:rPr>
        <w:sectPr w:rsidR="00EF2246" w:rsidRPr="001A422A" w:rsidSect="00D660E7">
          <w:pgSz w:w="11906" w:h="16838"/>
          <w:pgMar w:top="1417" w:right="1417" w:bottom="1417" w:left="1417" w:header="708" w:footer="708" w:gutter="0"/>
          <w:pgNumType w:start="1" w:chapStyle="1"/>
          <w:cols w:space="708"/>
          <w:docGrid w:linePitch="360"/>
        </w:sectPr>
      </w:pPr>
    </w:p>
    <w:p w14:paraId="4967EEA6" w14:textId="305806DB" w:rsidR="00921CAF" w:rsidRPr="001A422A" w:rsidRDefault="00C6164F" w:rsidP="00C6164F">
      <w:pPr>
        <w:pStyle w:val="Balk1"/>
        <w:rPr>
          <w:rFonts w:cs="Arial"/>
          <w:lang w:val="en-US"/>
        </w:rPr>
      </w:pPr>
      <w:bookmarkStart w:id="66" w:name="_Toc110073647"/>
      <w:r w:rsidRPr="001A422A">
        <w:rPr>
          <w:rFonts w:cs="Arial"/>
          <w:lang w:val="en-US"/>
        </w:rPr>
        <w:lastRenderedPageBreak/>
        <w:t>PROCEDURES FOR THE OPERATION</w:t>
      </w:r>
      <w:bookmarkEnd w:id="66"/>
    </w:p>
    <w:p w14:paraId="26690FF3" w14:textId="7ABB8801" w:rsidR="00C6164F" w:rsidRPr="001A422A" w:rsidRDefault="00C6164F" w:rsidP="00A87E9C">
      <w:pPr>
        <w:pStyle w:val="Balk2"/>
        <w:rPr>
          <w:lang w:val="en-US"/>
        </w:rPr>
      </w:pPr>
      <w:bookmarkStart w:id="67" w:name="_Toc110073648"/>
      <w:r w:rsidRPr="001A422A">
        <w:rPr>
          <w:lang w:val="en-US"/>
        </w:rPr>
        <w:t>Procedures for the safe docking, mooring, loading/unloading, sheltering or mooring of ships carrying dangerous cargo, day and night.</w:t>
      </w:r>
      <w:bookmarkEnd w:id="67"/>
    </w:p>
    <w:p w14:paraId="6F94529F" w14:textId="579AF4E5" w:rsidR="00C6164F" w:rsidRPr="001A422A" w:rsidRDefault="00C6164F" w:rsidP="00C6164F">
      <w:pPr>
        <w:rPr>
          <w:rFonts w:cs="Arial"/>
          <w:lang w:val="en-US"/>
        </w:rPr>
      </w:pPr>
      <w:r w:rsidRPr="001A422A">
        <w:rPr>
          <w:rFonts w:cs="Arial"/>
          <w:lang w:val="en-US"/>
        </w:rPr>
        <w:t>6.1.1</w:t>
      </w:r>
      <w:r w:rsidRPr="001A422A">
        <w:rPr>
          <w:rFonts w:cs="Arial"/>
          <w:lang w:val="en-US"/>
        </w:rPr>
        <w:tab/>
        <w:t>It is the responsibility of the Port Authority to direct where and when a ship with any dangerous cargo on board can dock, and stay in the port area, taking into account relevant issues such as the nature and quantity of dangerous goods found, the environment, population and weather conditions.</w:t>
      </w:r>
    </w:p>
    <w:p w14:paraId="283296C6" w14:textId="5260A397" w:rsidR="00C6164F" w:rsidRPr="001A422A" w:rsidRDefault="00C6164F" w:rsidP="00C6164F">
      <w:pPr>
        <w:rPr>
          <w:rFonts w:cs="Arial"/>
          <w:lang w:val="en-US"/>
        </w:rPr>
      </w:pPr>
      <w:r w:rsidRPr="001A422A">
        <w:rPr>
          <w:rFonts w:cs="Arial"/>
          <w:lang w:val="en-US"/>
        </w:rPr>
        <w:t>6.1.2</w:t>
      </w:r>
      <w:r w:rsidRPr="001A422A">
        <w:rPr>
          <w:rFonts w:cs="Arial"/>
          <w:lang w:val="en-US"/>
        </w:rPr>
        <w:tab/>
        <w:t>In an emergency, directing a ship with any dangerous cargo on board to be transported in the port area or to be removed from the port area for the safety of the ship and crew can be done with the approval of the ship's captain, the port management and the approval of the Port Authority.</w:t>
      </w:r>
    </w:p>
    <w:p w14:paraId="6070BF41" w14:textId="77777777" w:rsidR="003C2F9D" w:rsidRPr="001A422A" w:rsidRDefault="003C2F9D" w:rsidP="00C6164F">
      <w:pPr>
        <w:rPr>
          <w:rFonts w:cs="Arial"/>
          <w:lang w:val="en-US"/>
        </w:rPr>
      </w:pPr>
    </w:p>
    <w:p w14:paraId="37CEEAE5" w14:textId="77777777" w:rsidR="00C6164F" w:rsidRPr="001A422A" w:rsidRDefault="00C6164F" w:rsidP="00C6164F">
      <w:pPr>
        <w:rPr>
          <w:rFonts w:cs="Arial"/>
          <w:lang w:val="en-US"/>
        </w:rPr>
      </w:pPr>
      <w:r w:rsidRPr="001A422A">
        <w:rPr>
          <w:rFonts w:cs="Arial"/>
          <w:lang w:val="en-US"/>
        </w:rPr>
        <w:t>6.1.3</w:t>
      </w:r>
      <w:r w:rsidRPr="001A422A">
        <w:rPr>
          <w:rFonts w:cs="Arial"/>
          <w:lang w:val="en-US"/>
        </w:rPr>
        <w:tab/>
        <w:t>Attach such requirements to any such directions as are appropriate to local circumstances and the quantity and nature of the dangerous cargoes involved.</w:t>
      </w:r>
    </w:p>
    <w:p w14:paraId="22D09FDA" w14:textId="77777777" w:rsidR="00C6164F" w:rsidRPr="001A422A" w:rsidRDefault="00C6164F" w:rsidP="00C6164F">
      <w:pPr>
        <w:rPr>
          <w:rFonts w:cs="Arial"/>
          <w:lang w:val="en-US"/>
        </w:rPr>
      </w:pPr>
      <w:r w:rsidRPr="001A422A">
        <w:rPr>
          <w:rFonts w:cs="Arial"/>
          <w:lang w:val="en-US"/>
        </w:rPr>
        <w:t>6.1.4</w:t>
      </w:r>
      <w:r w:rsidRPr="001A422A">
        <w:rPr>
          <w:rFonts w:cs="Arial"/>
          <w:lang w:val="en-US"/>
        </w:rPr>
        <w:tab/>
        <w:t>The port operator ensure that:</w:t>
      </w:r>
    </w:p>
    <w:p w14:paraId="38913321" w14:textId="77777777" w:rsidR="00C6164F" w:rsidRPr="001A422A" w:rsidRDefault="00C6164F" w:rsidP="00C6164F">
      <w:pPr>
        <w:rPr>
          <w:rFonts w:cs="Arial"/>
          <w:lang w:val="en-US"/>
        </w:rPr>
      </w:pPr>
      <w:r w:rsidRPr="001A422A">
        <w:rPr>
          <w:rFonts w:cs="Arial"/>
          <w:lang w:val="en-US"/>
        </w:rPr>
        <w:t>6.1.4.1</w:t>
      </w:r>
      <w:r w:rsidRPr="001A422A">
        <w:rPr>
          <w:rFonts w:cs="Arial"/>
          <w:lang w:val="en-US"/>
        </w:rPr>
        <w:tab/>
        <w:t>adequate and safe mooring facilities are provided; and</w:t>
      </w:r>
    </w:p>
    <w:p w14:paraId="34543A72" w14:textId="35635706" w:rsidR="00C6164F" w:rsidRPr="001A422A" w:rsidRDefault="00C6164F" w:rsidP="00C6164F">
      <w:pPr>
        <w:rPr>
          <w:rFonts w:cs="Arial"/>
          <w:lang w:val="en-US"/>
        </w:rPr>
      </w:pPr>
      <w:r w:rsidRPr="001A422A">
        <w:rPr>
          <w:rFonts w:cs="Arial"/>
          <w:lang w:val="en-US"/>
        </w:rPr>
        <w:t>6.1.4.2</w:t>
      </w:r>
      <w:r w:rsidRPr="001A422A">
        <w:rPr>
          <w:rFonts w:cs="Arial"/>
          <w:lang w:val="en-US"/>
        </w:rPr>
        <w:tab/>
        <w:t>adequate safe access is provided between the ship and the shore.</w:t>
      </w:r>
    </w:p>
    <w:p w14:paraId="6D9B37DE" w14:textId="76BB20C1" w:rsidR="00C6164F" w:rsidRPr="001A422A" w:rsidRDefault="00C6164F" w:rsidP="00921CAF">
      <w:pPr>
        <w:rPr>
          <w:rFonts w:cs="Arial"/>
          <w:lang w:val="en-US"/>
        </w:rPr>
      </w:pPr>
    </w:p>
    <w:p w14:paraId="03E4758B" w14:textId="4BD97509" w:rsidR="00C6164F" w:rsidRPr="001A422A" w:rsidRDefault="00C6164F" w:rsidP="00921CAF">
      <w:pPr>
        <w:rPr>
          <w:rFonts w:cs="Arial"/>
          <w:lang w:val="en-US"/>
        </w:rPr>
      </w:pPr>
    </w:p>
    <w:p w14:paraId="706BC929" w14:textId="77777777" w:rsidR="00C57190" w:rsidRPr="001A422A" w:rsidRDefault="00C57190" w:rsidP="00921CAF">
      <w:pPr>
        <w:rPr>
          <w:rFonts w:cs="Arial"/>
          <w:lang w:val="en-US"/>
        </w:rPr>
      </w:pPr>
    </w:p>
    <w:p w14:paraId="6DAD6D94" w14:textId="77777777" w:rsidR="00C6164F" w:rsidRPr="001A422A" w:rsidRDefault="00C6164F" w:rsidP="00C6164F">
      <w:pPr>
        <w:jc w:val="both"/>
        <w:rPr>
          <w:rFonts w:cs="Arial"/>
          <w:lang w:val="en-US"/>
        </w:rPr>
      </w:pPr>
      <w:r w:rsidRPr="001A422A">
        <w:rPr>
          <w:rFonts w:cs="Arial"/>
          <w:lang w:val="en-US"/>
        </w:rPr>
        <w:t>As a Dangerous Goods Safety Advisor, I confirm its eligibility</w:t>
      </w:r>
    </w:p>
    <w:p w14:paraId="3151C3AC" w14:textId="77777777" w:rsidR="00C6164F" w:rsidRPr="001A422A" w:rsidRDefault="00C6164F" w:rsidP="00C6164F">
      <w:pPr>
        <w:rPr>
          <w:rFonts w:cs="Arial"/>
          <w:lang w:val="en-US"/>
        </w:rPr>
      </w:pPr>
      <w:r w:rsidRPr="001A422A">
        <w:rPr>
          <w:rFonts w:cs="Arial"/>
          <w:lang w:val="en-US"/>
        </w:rPr>
        <w:t>Signature</w:t>
      </w:r>
    </w:p>
    <w:p w14:paraId="71B2A694" w14:textId="606613ED" w:rsidR="003C2F9D" w:rsidRPr="001A422A" w:rsidRDefault="003C2F9D">
      <w:pPr>
        <w:rPr>
          <w:rFonts w:cs="Arial"/>
          <w:lang w:val="en-US"/>
        </w:rPr>
      </w:pPr>
      <w:r w:rsidRPr="001A422A">
        <w:rPr>
          <w:rFonts w:cs="Arial"/>
          <w:lang w:val="en-US"/>
        </w:rPr>
        <w:br w:type="page"/>
      </w:r>
    </w:p>
    <w:p w14:paraId="52B33674" w14:textId="19C98B00" w:rsidR="00445313" w:rsidRPr="001A422A" w:rsidRDefault="00445313" w:rsidP="00A87E9C">
      <w:pPr>
        <w:pStyle w:val="Balk2"/>
        <w:rPr>
          <w:lang w:val="en-US"/>
        </w:rPr>
      </w:pPr>
      <w:bookmarkStart w:id="68" w:name="_Toc110073649"/>
      <w:r w:rsidRPr="001A422A">
        <w:rPr>
          <w:lang w:val="en-US"/>
        </w:rPr>
        <w:lastRenderedPageBreak/>
        <w:t>Procedure of according to the seasonal conditions additional measures that Loading/Unloading, operation of dangerous cargo should be taken by port facilities</w:t>
      </w:r>
      <w:bookmarkEnd w:id="68"/>
    </w:p>
    <w:p w14:paraId="471759D7" w14:textId="47D9A214" w:rsidR="00C6164F" w:rsidRPr="001A422A" w:rsidRDefault="00445313" w:rsidP="00445313">
      <w:pPr>
        <w:rPr>
          <w:rFonts w:cs="Arial"/>
          <w:lang w:val="en-US"/>
        </w:rPr>
      </w:pPr>
      <w:r w:rsidRPr="001A422A">
        <w:rPr>
          <w:rFonts w:cs="Arial"/>
          <w:lang w:val="en-US"/>
        </w:rPr>
        <w:t>6.2.1</w:t>
      </w:r>
      <w:r w:rsidRPr="001A422A">
        <w:rPr>
          <w:rFonts w:cs="Arial"/>
          <w:lang w:val="en-US"/>
        </w:rPr>
        <w:tab/>
        <w:t>Bulk liquid cargos are not made in open storages where they will react dangerously when raining, in the event of stormy weather or contact with water.</w:t>
      </w:r>
    </w:p>
    <w:p w14:paraId="1B5E7B2E" w14:textId="74E51C35" w:rsidR="00445313" w:rsidRPr="001A422A" w:rsidRDefault="00445313" w:rsidP="00445313">
      <w:pPr>
        <w:rPr>
          <w:rFonts w:cs="Arial"/>
          <w:lang w:val="en-US"/>
        </w:rPr>
      </w:pPr>
    </w:p>
    <w:p w14:paraId="14781418" w14:textId="5DA7937D" w:rsidR="00445313" w:rsidRPr="001A422A" w:rsidRDefault="00445313" w:rsidP="00445313">
      <w:pPr>
        <w:rPr>
          <w:rFonts w:cs="Arial"/>
          <w:lang w:val="en-US"/>
        </w:rPr>
      </w:pPr>
    </w:p>
    <w:p w14:paraId="740A3541" w14:textId="77777777" w:rsidR="00445313" w:rsidRPr="001A422A" w:rsidRDefault="00445313" w:rsidP="00445313">
      <w:pPr>
        <w:jc w:val="both"/>
        <w:rPr>
          <w:rFonts w:cs="Arial"/>
          <w:lang w:val="en-US"/>
        </w:rPr>
      </w:pPr>
      <w:r w:rsidRPr="001A422A">
        <w:rPr>
          <w:rFonts w:cs="Arial"/>
          <w:lang w:val="en-US"/>
        </w:rPr>
        <w:t>As a Dangerous Goods Safety Advisor, I confirm its eligibility</w:t>
      </w:r>
    </w:p>
    <w:p w14:paraId="46A9E75D" w14:textId="77777777" w:rsidR="00445313" w:rsidRPr="001A422A" w:rsidRDefault="00445313" w:rsidP="00445313">
      <w:pPr>
        <w:rPr>
          <w:rFonts w:cs="Arial"/>
          <w:lang w:val="en-US"/>
        </w:rPr>
      </w:pPr>
      <w:r w:rsidRPr="001A422A">
        <w:rPr>
          <w:rFonts w:cs="Arial"/>
          <w:lang w:val="en-US"/>
        </w:rPr>
        <w:t>Signature</w:t>
      </w:r>
    </w:p>
    <w:p w14:paraId="00D21A26" w14:textId="7F1DB239" w:rsidR="00445313" w:rsidRPr="001A422A" w:rsidRDefault="00445313">
      <w:pPr>
        <w:rPr>
          <w:rFonts w:cs="Arial"/>
          <w:lang w:val="en-US"/>
        </w:rPr>
      </w:pPr>
      <w:r w:rsidRPr="001A422A">
        <w:rPr>
          <w:rFonts w:cs="Arial"/>
          <w:lang w:val="en-US"/>
        </w:rPr>
        <w:br w:type="page"/>
      </w:r>
    </w:p>
    <w:p w14:paraId="27DF8A36" w14:textId="3BA57DA8" w:rsidR="00804284" w:rsidRPr="001A422A" w:rsidRDefault="00804284" w:rsidP="00A87E9C">
      <w:pPr>
        <w:pStyle w:val="Balk2"/>
        <w:rPr>
          <w:lang w:val="en-US"/>
        </w:rPr>
      </w:pPr>
      <w:bookmarkStart w:id="69" w:name="_Toc110073650"/>
      <w:r w:rsidRPr="001A422A">
        <w:rPr>
          <w:lang w:val="en-US"/>
        </w:rPr>
        <w:lastRenderedPageBreak/>
        <w:t>Procedures on keeping any inflammable, combustible and explosive materials away from operations which cause or are likely to cause sparking and abstaining from operating any tools, apparatus or device which cause or are likely to cause sparking in areas where hazardous materials are handled, stowed and stored</w:t>
      </w:r>
      <w:bookmarkEnd w:id="69"/>
    </w:p>
    <w:p w14:paraId="45C5FFAD" w14:textId="77777777" w:rsidR="00804284" w:rsidRPr="001A422A" w:rsidRDefault="00804284" w:rsidP="00804284">
      <w:pPr>
        <w:rPr>
          <w:rFonts w:cs="Arial"/>
          <w:lang w:val="en-US"/>
        </w:rPr>
      </w:pPr>
      <w:r w:rsidRPr="001A422A">
        <w:rPr>
          <w:rFonts w:cs="Arial"/>
          <w:lang w:val="en-US"/>
        </w:rPr>
        <w:t>6.3.1</w:t>
      </w:r>
      <w:r w:rsidRPr="001A422A">
        <w:rPr>
          <w:rFonts w:cs="Arial"/>
          <w:lang w:val="en-US"/>
        </w:rPr>
        <w:tab/>
        <w:t>Before starting any hot work, on a port, the responsible person of the company to carry out the hot work shall be in possession of a written authorization to carry out such hot work issued by the port authority. Such authorization should include details of the specific location of the hot work as well as the safety precautions to be followed.</w:t>
      </w:r>
    </w:p>
    <w:p w14:paraId="57EE6351" w14:textId="77777777" w:rsidR="00804284" w:rsidRPr="001A422A" w:rsidRDefault="00804284" w:rsidP="00804284">
      <w:pPr>
        <w:rPr>
          <w:rFonts w:cs="Arial"/>
          <w:lang w:val="en-US"/>
        </w:rPr>
      </w:pPr>
      <w:r w:rsidRPr="001A422A">
        <w:rPr>
          <w:rFonts w:cs="Arial"/>
          <w:lang w:val="en-US"/>
        </w:rPr>
        <w:t>6.3.2</w:t>
      </w:r>
      <w:r w:rsidRPr="001A422A">
        <w:rPr>
          <w:rFonts w:cs="Arial"/>
          <w:lang w:val="en-US"/>
        </w:rPr>
        <w:tab/>
        <w:t>In addition to the safety precautions required be the port authority, before starting any hot work, the responsible person of the company to carry out the hot work together with the responsible person(s) of the ship and/or port, should add any additional safety precautions required by the ship and/or port.</w:t>
      </w:r>
    </w:p>
    <w:p w14:paraId="6F650199" w14:textId="77777777" w:rsidR="00804284" w:rsidRPr="001A422A" w:rsidRDefault="00804284" w:rsidP="00804284">
      <w:pPr>
        <w:rPr>
          <w:rFonts w:cs="Arial"/>
          <w:lang w:val="en-US"/>
        </w:rPr>
      </w:pPr>
      <w:r w:rsidRPr="001A422A">
        <w:rPr>
          <w:rFonts w:cs="Arial"/>
          <w:lang w:val="en-US"/>
        </w:rPr>
        <w:t>6.3.3</w:t>
      </w:r>
      <w:r w:rsidRPr="001A422A">
        <w:rPr>
          <w:rFonts w:cs="Arial"/>
          <w:lang w:val="en-US"/>
        </w:rPr>
        <w:tab/>
        <w:t>These should include:</w:t>
      </w:r>
    </w:p>
    <w:p w14:paraId="10FB4F5C" w14:textId="77777777" w:rsidR="00804284" w:rsidRPr="001A422A" w:rsidRDefault="00804284" w:rsidP="00804284">
      <w:pPr>
        <w:rPr>
          <w:rFonts w:cs="Arial"/>
          <w:lang w:val="en-US"/>
        </w:rPr>
      </w:pPr>
      <w:r w:rsidRPr="001A422A">
        <w:rPr>
          <w:rFonts w:cs="Arial"/>
          <w:lang w:val="en-US"/>
        </w:rPr>
        <w:t>6.3.3.1</w:t>
      </w:r>
      <w:r w:rsidRPr="001A422A">
        <w:rPr>
          <w:rFonts w:cs="Arial"/>
          <w:lang w:val="en-US"/>
        </w:rPr>
        <w:tab/>
        <w:t>The examination, and frequency of re-examination of local areas and adjacent areas, including tests, carried out by accredited testing establishments, to ensure the areas are free, and continue to be free, of flammable and/or explosive atmospheres and, where appropriate, are not deficient in oxygen;</w:t>
      </w:r>
    </w:p>
    <w:p w14:paraId="14202ACE" w14:textId="77777777" w:rsidR="00804284" w:rsidRPr="001A422A" w:rsidRDefault="00804284" w:rsidP="00804284">
      <w:pPr>
        <w:rPr>
          <w:rFonts w:cs="Arial"/>
          <w:lang w:val="en-US"/>
        </w:rPr>
      </w:pPr>
      <w:r w:rsidRPr="001A422A">
        <w:rPr>
          <w:rFonts w:cs="Arial"/>
          <w:lang w:val="en-US"/>
        </w:rPr>
        <w:t>6.3.3.2</w:t>
      </w:r>
      <w:r w:rsidRPr="001A422A">
        <w:rPr>
          <w:rFonts w:cs="Arial"/>
          <w:lang w:val="en-US"/>
        </w:rPr>
        <w:tab/>
        <w:t>The removal of dangerous cargoes and other flammable substances and objects away from the working and adjacent areas. This includes scale, sludge, sediment and other possible flammable material;</w:t>
      </w:r>
    </w:p>
    <w:p w14:paraId="3116E506" w14:textId="77777777" w:rsidR="00804284" w:rsidRPr="001A422A" w:rsidRDefault="00804284" w:rsidP="00804284">
      <w:pPr>
        <w:rPr>
          <w:rFonts w:cs="Arial"/>
          <w:lang w:val="en-US"/>
        </w:rPr>
      </w:pPr>
      <w:r w:rsidRPr="001A422A">
        <w:rPr>
          <w:rFonts w:cs="Arial"/>
          <w:lang w:val="en-US"/>
        </w:rPr>
        <w:t>6.3.3.3</w:t>
      </w:r>
      <w:r w:rsidRPr="001A422A">
        <w:rPr>
          <w:rFonts w:cs="Arial"/>
          <w:lang w:val="en-US"/>
        </w:rPr>
        <w:tab/>
        <w:t>Efficient protection of flammable structural members, e.g. beams, wooden walls, floors, doors, wall and ceiling coverings against accidental ignition; and</w:t>
      </w:r>
    </w:p>
    <w:p w14:paraId="565CD5E5" w14:textId="77777777" w:rsidR="00804284" w:rsidRPr="001A422A" w:rsidRDefault="00804284" w:rsidP="00804284">
      <w:pPr>
        <w:rPr>
          <w:rFonts w:cs="Arial"/>
          <w:lang w:val="en-US"/>
        </w:rPr>
      </w:pPr>
      <w:r w:rsidRPr="001A422A">
        <w:rPr>
          <w:rFonts w:cs="Arial"/>
          <w:lang w:val="en-US"/>
        </w:rPr>
        <w:t>6.3.3.4</w:t>
      </w:r>
      <w:r w:rsidRPr="001A422A">
        <w:rPr>
          <w:rFonts w:cs="Arial"/>
          <w:lang w:val="en-US"/>
        </w:rPr>
        <w:tab/>
        <w:t>The sealing of open pipes, pipe lead-throughs, valves, joints, gaps and open parts to prevent the transfer of flames, sparks and hot particles from the working areas to adjacent or other areas.</w:t>
      </w:r>
    </w:p>
    <w:p w14:paraId="42868D4E" w14:textId="77777777" w:rsidR="00804284" w:rsidRPr="001A422A" w:rsidRDefault="00804284" w:rsidP="00804284">
      <w:pPr>
        <w:rPr>
          <w:rFonts w:cs="Arial"/>
          <w:lang w:val="en-US"/>
        </w:rPr>
      </w:pPr>
      <w:r w:rsidRPr="001A422A">
        <w:rPr>
          <w:rFonts w:cs="Arial"/>
          <w:lang w:val="en-US"/>
        </w:rPr>
        <w:t>6.3.4</w:t>
      </w:r>
      <w:r w:rsidRPr="001A422A">
        <w:rPr>
          <w:rFonts w:cs="Arial"/>
          <w:lang w:val="en-US"/>
        </w:rPr>
        <w:tab/>
        <w:t>A duplicate of the hot work authorization and safety precautions should be posted adjacent to the work area as well as at each entrance to the work area. The authorization and safety precautions should be readily visible to, and clearly understood by, all persons engaged in the hot work.</w:t>
      </w:r>
    </w:p>
    <w:p w14:paraId="3EE7BE61" w14:textId="77777777" w:rsidR="00804284" w:rsidRPr="001A422A" w:rsidRDefault="00804284" w:rsidP="00804284">
      <w:pPr>
        <w:rPr>
          <w:rFonts w:cs="Arial"/>
          <w:lang w:val="en-US"/>
        </w:rPr>
      </w:pPr>
      <w:r w:rsidRPr="001A422A">
        <w:rPr>
          <w:rFonts w:cs="Arial"/>
          <w:lang w:val="en-US"/>
        </w:rPr>
        <w:t>6.3.5</w:t>
      </w:r>
      <w:r w:rsidRPr="001A422A">
        <w:rPr>
          <w:rFonts w:cs="Arial"/>
          <w:lang w:val="en-US"/>
        </w:rPr>
        <w:tab/>
        <w:t>While carrying out hot work it is essential that:</w:t>
      </w:r>
    </w:p>
    <w:p w14:paraId="5B7F6F4C" w14:textId="77777777" w:rsidR="00804284" w:rsidRPr="001A422A" w:rsidRDefault="00804284" w:rsidP="00804284">
      <w:pPr>
        <w:rPr>
          <w:rFonts w:cs="Arial"/>
          <w:lang w:val="en-US"/>
        </w:rPr>
      </w:pPr>
      <w:r w:rsidRPr="001A422A">
        <w:rPr>
          <w:rFonts w:cs="Arial"/>
          <w:lang w:val="en-US"/>
        </w:rPr>
        <w:t>6.3.5.1</w:t>
      </w:r>
      <w:r w:rsidRPr="001A422A">
        <w:rPr>
          <w:rFonts w:cs="Arial"/>
          <w:lang w:val="en-US"/>
        </w:rPr>
        <w:tab/>
        <w:t>Checks are carried out to ensure that conditions have not changed; and</w:t>
      </w:r>
    </w:p>
    <w:p w14:paraId="42DD8B34" w14:textId="77777777" w:rsidR="00804284" w:rsidRPr="001A422A" w:rsidRDefault="00804284" w:rsidP="00804284">
      <w:pPr>
        <w:rPr>
          <w:rFonts w:cs="Arial"/>
          <w:lang w:val="en-US"/>
        </w:rPr>
      </w:pPr>
      <w:r w:rsidRPr="001A422A">
        <w:rPr>
          <w:rFonts w:cs="Arial"/>
          <w:lang w:val="en-US"/>
        </w:rPr>
        <w:t>6.3.5.2</w:t>
      </w:r>
      <w:r w:rsidRPr="001A422A">
        <w:rPr>
          <w:rFonts w:cs="Arial"/>
          <w:lang w:val="en-US"/>
        </w:rPr>
        <w:tab/>
        <w:t>At least one suitable fire extinguisher, or other suitable fire-extinguishing equipment is readily available for immediate use at the location of the hot work.</w:t>
      </w:r>
    </w:p>
    <w:p w14:paraId="48322680" w14:textId="7FB794D1" w:rsidR="00804284" w:rsidRPr="001A422A" w:rsidRDefault="00804284" w:rsidP="00804284">
      <w:pPr>
        <w:rPr>
          <w:rFonts w:cs="Arial"/>
          <w:lang w:val="en-US"/>
        </w:rPr>
      </w:pPr>
      <w:r w:rsidRPr="001A422A">
        <w:rPr>
          <w:rFonts w:cs="Arial"/>
          <w:lang w:val="en-US"/>
        </w:rPr>
        <w:t>6.3.6</w:t>
      </w:r>
      <w:r w:rsidRPr="001A422A">
        <w:rPr>
          <w:rFonts w:cs="Arial"/>
          <w:lang w:val="en-US"/>
        </w:rPr>
        <w:tab/>
        <w:t>During hot work, on completion and for a sufficient time after completion of such work, an effective fire-watch should be maintained in the area of the hot work as well as adjacent areas where a hazard resulting from the transfer of heat may be created.</w:t>
      </w:r>
    </w:p>
    <w:p w14:paraId="40D51B4C" w14:textId="77777777" w:rsidR="00804284" w:rsidRPr="001A422A" w:rsidRDefault="00804284">
      <w:pPr>
        <w:rPr>
          <w:rFonts w:cs="Arial"/>
          <w:lang w:val="en-US"/>
        </w:rPr>
      </w:pPr>
      <w:r w:rsidRPr="001A422A">
        <w:rPr>
          <w:rFonts w:cs="Arial"/>
          <w:lang w:val="en-US"/>
        </w:rPr>
        <w:br w:type="page"/>
      </w:r>
    </w:p>
    <w:p w14:paraId="4945F7A7" w14:textId="635F5520" w:rsidR="00804284" w:rsidRPr="001A422A" w:rsidRDefault="00804284" w:rsidP="00804284">
      <w:pPr>
        <w:rPr>
          <w:rFonts w:cs="Arial"/>
          <w:lang w:val="en-US"/>
        </w:rPr>
      </w:pPr>
      <w:r w:rsidRPr="001A422A">
        <w:rPr>
          <w:rFonts w:cs="Arial"/>
          <w:lang w:val="en-US"/>
        </w:rPr>
        <w:lastRenderedPageBreak/>
        <w:t>6.3.7</w:t>
      </w:r>
      <w:r w:rsidRPr="001A422A">
        <w:rPr>
          <w:rFonts w:cs="Arial"/>
          <w:lang w:val="en-US"/>
        </w:rPr>
        <w:tab/>
        <w:t xml:space="preserve">Additional valuable guidance on hot work procedures may be found In particular, the International Safety Guide for Oil Tankers and Terminals (ISGOTT 6) and Permission to Work on the facilities and piers in accordance with the Work Permit Procedure are consulted. In accordance with ISGOTT 6 and the Work Permit </w:t>
      </w:r>
      <w:proofErr w:type="gramStart"/>
      <w:r w:rsidRPr="001A422A">
        <w:rPr>
          <w:rFonts w:cs="Arial"/>
          <w:lang w:val="en-US"/>
        </w:rPr>
        <w:t>Procedure,  permission</w:t>
      </w:r>
      <w:proofErr w:type="gramEnd"/>
      <w:r w:rsidRPr="001A422A">
        <w:rPr>
          <w:rFonts w:cs="Arial"/>
          <w:lang w:val="en-US"/>
        </w:rPr>
        <w:t xml:space="preserve"> is granted for work on the facility and interface.</w:t>
      </w:r>
    </w:p>
    <w:p w14:paraId="483CBB94" w14:textId="77777777" w:rsidR="00804284" w:rsidRPr="001A422A" w:rsidRDefault="00804284" w:rsidP="00804284">
      <w:pPr>
        <w:rPr>
          <w:rFonts w:cs="Arial"/>
          <w:lang w:val="en-US"/>
        </w:rPr>
      </w:pPr>
      <w:r w:rsidRPr="001A422A">
        <w:rPr>
          <w:rFonts w:cs="Arial"/>
          <w:lang w:val="en-US"/>
        </w:rPr>
        <w:t>6.3.8</w:t>
      </w:r>
      <w:r w:rsidRPr="001A422A">
        <w:rPr>
          <w:rFonts w:cs="Arial"/>
          <w:lang w:val="en-US"/>
        </w:rPr>
        <w:tab/>
        <w:t>In addition, Port Facility Occupational Safety Procedures is followed.</w:t>
      </w:r>
    </w:p>
    <w:p w14:paraId="3A2466D2" w14:textId="77777777" w:rsidR="00A94E24" w:rsidRPr="001A422A" w:rsidRDefault="00A94E24" w:rsidP="00804284">
      <w:pPr>
        <w:rPr>
          <w:rFonts w:cs="Arial"/>
          <w:lang w:val="en-US"/>
        </w:rPr>
      </w:pPr>
    </w:p>
    <w:p w14:paraId="2DE64769" w14:textId="77777777" w:rsidR="00A94E24" w:rsidRPr="001A422A" w:rsidRDefault="00A94E24" w:rsidP="00804284">
      <w:pPr>
        <w:rPr>
          <w:rFonts w:cs="Arial"/>
          <w:lang w:val="en-US"/>
        </w:rPr>
      </w:pPr>
    </w:p>
    <w:p w14:paraId="764E64F4" w14:textId="77777777" w:rsidR="00A94E24" w:rsidRPr="001A422A" w:rsidRDefault="00A94E24" w:rsidP="00A94E24">
      <w:pPr>
        <w:jc w:val="both"/>
        <w:rPr>
          <w:rFonts w:cs="Arial"/>
          <w:lang w:val="en-US"/>
        </w:rPr>
      </w:pPr>
      <w:r w:rsidRPr="001A422A">
        <w:rPr>
          <w:rFonts w:cs="Arial"/>
          <w:lang w:val="en-US"/>
        </w:rPr>
        <w:t>As a Dangerous Goods Safety Advisor, I confirm its eligibility</w:t>
      </w:r>
    </w:p>
    <w:p w14:paraId="3883CE5D" w14:textId="77777777" w:rsidR="00A94E24" w:rsidRPr="001A422A" w:rsidRDefault="00A94E24" w:rsidP="00A94E24">
      <w:pPr>
        <w:rPr>
          <w:rFonts w:cs="Arial"/>
          <w:lang w:val="en-US"/>
        </w:rPr>
      </w:pPr>
      <w:r w:rsidRPr="001A422A">
        <w:rPr>
          <w:rFonts w:cs="Arial"/>
          <w:lang w:val="en-US"/>
        </w:rPr>
        <w:t>Signature</w:t>
      </w:r>
    </w:p>
    <w:p w14:paraId="05452766" w14:textId="21895DF5" w:rsidR="00A94E24" w:rsidRPr="001A422A" w:rsidRDefault="00A94E24" w:rsidP="00804284">
      <w:pPr>
        <w:rPr>
          <w:rFonts w:cs="Arial"/>
          <w:lang w:val="en-US"/>
        </w:rPr>
        <w:sectPr w:rsidR="00A94E24" w:rsidRPr="001A422A" w:rsidSect="00D660E7">
          <w:pgSz w:w="11906" w:h="16838"/>
          <w:pgMar w:top="1417" w:right="1417" w:bottom="1417" w:left="1417" w:header="708" w:footer="708" w:gutter="0"/>
          <w:pgNumType w:start="1" w:chapStyle="1"/>
          <w:cols w:space="708"/>
          <w:docGrid w:linePitch="360"/>
        </w:sectPr>
      </w:pPr>
    </w:p>
    <w:p w14:paraId="746C716B" w14:textId="1C19083C" w:rsidR="00E95890" w:rsidRPr="001A422A" w:rsidRDefault="00E95890" w:rsidP="00E95890">
      <w:pPr>
        <w:pStyle w:val="Balk1"/>
        <w:rPr>
          <w:rFonts w:cs="Arial"/>
          <w:lang w:val="en-US"/>
        </w:rPr>
      </w:pPr>
      <w:bookmarkStart w:id="70" w:name="_Toc110073651"/>
      <w:r w:rsidRPr="001A422A">
        <w:rPr>
          <w:rFonts w:cs="Arial"/>
          <w:lang w:val="en-US"/>
        </w:rPr>
        <w:lastRenderedPageBreak/>
        <w:t>DOCUMENTATION, CONTROL AND RECORD</w:t>
      </w:r>
      <w:bookmarkEnd w:id="70"/>
      <w:r w:rsidRPr="001A422A">
        <w:rPr>
          <w:rFonts w:cs="Arial"/>
          <w:lang w:val="en-US"/>
        </w:rPr>
        <w:t xml:space="preserve"> </w:t>
      </w:r>
    </w:p>
    <w:p w14:paraId="0964612C" w14:textId="27DA042A" w:rsidR="00E95890" w:rsidRPr="001A422A" w:rsidRDefault="00E95890" w:rsidP="00A87E9C">
      <w:pPr>
        <w:pStyle w:val="Balk2"/>
        <w:rPr>
          <w:lang w:val="en-US"/>
        </w:rPr>
      </w:pPr>
      <w:bookmarkStart w:id="71" w:name="_Toc110073652"/>
      <w:r w:rsidRPr="001A422A">
        <w:rPr>
          <w:lang w:val="en-US"/>
        </w:rPr>
        <w:t>Procedures regarding to all necessary documents, information and certification relating to dangerous substances and their procurement and control by the relevant persons</w:t>
      </w:r>
      <w:bookmarkEnd w:id="71"/>
      <w:r w:rsidRPr="001A422A">
        <w:rPr>
          <w:lang w:val="en-US"/>
        </w:rPr>
        <w:t xml:space="preserve">  </w:t>
      </w:r>
    </w:p>
    <w:p w14:paraId="6AF07B45" w14:textId="77777777" w:rsidR="00E95890" w:rsidRPr="001A422A" w:rsidRDefault="00E95890" w:rsidP="00E95890">
      <w:pPr>
        <w:rPr>
          <w:rFonts w:cs="Arial"/>
          <w:lang w:val="en-US"/>
        </w:rPr>
      </w:pPr>
      <w:r w:rsidRPr="001A422A">
        <w:rPr>
          <w:rFonts w:cs="Arial"/>
          <w:lang w:val="en-US"/>
        </w:rPr>
        <w:t>7.1.1</w:t>
      </w:r>
      <w:r w:rsidRPr="001A422A">
        <w:rPr>
          <w:rFonts w:cs="Arial"/>
          <w:lang w:val="en-US"/>
        </w:rPr>
        <w:tab/>
        <w:t>The following documents related to hazardous substances are kept up to date.</w:t>
      </w:r>
    </w:p>
    <w:p w14:paraId="2F1002EB" w14:textId="77777777" w:rsidR="00E95890" w:rsidRPr="001A422A" w:rsidRDefault="00E95890" w:rsidP="00E95890">
      <w:pPr>
        <w:rPr>
          <w:rFonts w:cs="Arial"/>
          <w:lang w:val="en-US"/>
        </w:rPr>
      </w:pPr>
      <w:r w:rsidRPr="001A422A">
        <w:rPr>
          <w:rFonts w:cs="Arial"/>
          <w:lang w:val="en-US"/>
        </w:rPr>
        <w:t>MARPOL 73/78</w:t>
      </w:r>
      <w:r w:rsidRPr="001A422A">
        <w:rPr>
          <w:rFonts w:cs="Arial"/>
          <w:lang w:val="en-US"/>
        </w:rPr>
        <w:tab/>
        <w:t xml:space="preserve">International Convention for the Prevention of Pollution from Ships, 1973/78 as amended </w:t>
      </w:r>
    </w:p>
    <w:p w14:paraId="144CB1F6" w14:textId="77777777" w:rsidR="00E95890" w:rsidRPr="001A422A" w:rsidRDefault="00E95890" w:rsidP="00E95890">
      <w:pPr>
        <w:rPr>
          <w:rFonts w:cs="Arial"/>
          <w:lang w:val="en-US"/>
        </w:rPr>
      </w:pPr>
      <w:r w:rsidRPr="001A422A">
        <w:rPr>
          <w:rFonts w:cs="Arial"/>
          <w:lang w:val="en-US"/>
        </w:rPr>
        <w:t>S O L A S 74</w:t>
      </w:r>
      <w:r w:rsidRPr="001A422A">
        <w:rPr>
          <w:rFonts w:cs="Arial"/>
          <w:lang w:val="en-US"/>
        </w:rPr>
        <w:tab/>
        <w:t>International Convention for the Safety of Life at Sea, 1974 as amended</w:t>
      </w:r>
    </w:p>
    <w:p w14:paraId="5D53F3DF" w14:textId="77777777" w:rsidR="00E95890" w:rsidRPr="001A422A" w:rsidRDefault="00E95890" w:rsidP="00E95890">
      <w:pPr>
        <w:rPr>
          <w:rFonts w:cs="Arial"/>
          <w:lang w:val="en-US"/>
        </w:rPr>
      </w:pPr>
      <w:r w:rsidRPr="001A422A">
        <w:rPr>
          <w:rFonts w:cs="Arial"/>
          <w:lang w:val="en-US"/>
        </w:rPr>
        <w:t>ISGOTT International Safety Guide for Oil Tankers and Terminals</w:t>
      </w:r>
    </w:p>
    <w:p w14:paraId="687BCF52" w14:textId="77777777" w:rsidR="00E95890" w:rsidRPr="001A422A" w:rsidRDefault="00E95890" w:rsidP="00E95890">
      <w:pPr>
        <w:rPr>
          <w:rFonts w:cs="Arial"/>
          <w:lang w:val="en-US"/>
        </w:rPr>
      </w:pPr>
      <w:r w:rsidRPr="001A422A">
        <w:rPr>
          <w:rFonts w:cs="Arial"/>
          <w:lang w:val="en-US"/>
        </w:rPr>
        <w:t>7.1.2</w:t>
      </w:r>
      <w:r w:rsidRPr="001A422A">
        <w:rPr>
          <w:rFonts w:cs="Arial"/>
          <w:lang w:val="en-US"/>
        </w:rPr>
        <w:tab/>
        <w:t xml:space="preserve">The Operational Division for Hazardous Materials handled by our Port </w:t>
      </w:r>
    </w:p>
    <w:p w14:paraId="70CD6C81" w14:textId="77777777" w:rsidR="00E95890" w:rsidRPr="001A422A" w:rsidRDefault="00E95890" w:rsidP="00963152">
      <w:pPr>
        <w:pStyle w:val="ListeParagraf"/>
        <w:numPr>
          <w:ilvl w:val="0"/>
          <w:numId w:val="8"/>
        </w:numPr>
        <w:spacing w:after="0"/>
        <w:rPr>
          <w:rFonts w:cs="Arial"/>
          <w:lang w:val="en-US"/>
        </w:rPr>
      </w:pPr>
      <w:r w:rsidRPr="001A422A">
        <w:rPr>
          <w:rFonts w:cs="Arial"/>
          <w:lang w:val="en-US"/>
        </w:rPr>
        <w:t>arriving at the port,</w:t>
      </w:r>
    </w:p>
    <w:p w14:paraId="13C88A66" w14:textId="77777777" w:rsidR="00E95890" w:rsidRPr="001A422A" w:rsidRDefault="00E95890" w:rsidP="00963152">
      <w:pPr>
        <w:pStyle w:val="ListeParagraf"/>
        <w:numPr>
          <w:ilvl w:val="0"/>
          <w:numId w:val="8"/>
        </w:numPr>
        <w:spacing w:after="0"/>
        <w:rPr>
          <w:rFonts w:cs="Arial"/>
          <w:lang w:val="en-US"/>
        </w:rPr>
      </w:pPr>
      <w:r w:rsidRPr="001A422A">
        <w:rPr>
          <w:rFonts w:cs="Arial"/>
          <w:lang w:val="en-US"/>
        </w:rPr>
        <w:t>shipped from the port,</w:t>
      </w:r>
    </w:p>
    <w:p w14:paraId="0F723683" w14:textId="77777777" w:rsidR="00E95890" w:rsidRPr="001A422A" w:rsidRDefault="00E95890" w:rsidP="00963152">
      <w:pPr>
        <w:pStyle w:val="ListeParagraf"/>
        <w:numPr>
          <w:ilvl w:val="0"/>
          <w:numId w:val="8"/>
        </w:numPr>
        <w:spacing w:after="0"/>
        <w:rPr>
          <w:rFonts w:cs="Arial"/>
          <w:lang w:val="en-US"/>
        </w:rPr>
      </w:pPr>
      <w:r w:rsidRPr="001A422A">
        <w:rPr>
          <w:rFonts w:cs="Arial"/>
          <w:lang w:val="en-US"/>
        </w:rPr>
        <w:t>stored at the port, and</w:t>
      </w:r>
    </w:p>
    <w:p w14:paraId="2BA1EFB2" w14:textId="77777777" w:rsidR="00E95890" w:rsidRPr="001A422A" w:rsidRDefault="00E95890" w:rsidP="00963152">
      <w:pPr>
        <w:pStyle w:val="ListeParagraf"/>
        <w:numPr>
          <w:ilvl w:val="0"/>
          <w:numId w:val="8"/>
        </w:numPr>
        <w:spacing w:after="0"/>
        <w:rPr>
          <w:rFonts w:cs="Arial"/>
          <w:lang w:val="en-US"/>
        </w:rPr>
      </w:pPr>
      <w:r w:rsidRPr="001A422A">
        <w:rPr>
          <w:rFonts w:cs="Arial"/>
          <w:lang w:val="en-US"/>
        </w:rPr>
        <w:t>stored at the port on a temporary basis</w:t>
      </w:r>
    </w:p>
    <w:p w14:paraId="7E754AAA" w14:textId="77777777" w:rsidR="00E95890" w:rsidRPr="001A422A" w:rsidRDefault="00E95890" w:rsidP="00963152">
      <w:pPr>
        <w:pStyle w:val="ListeParagraf"/>
        <w:numPr>
          <w:ilvl w:val="0"/>
          <w:numId w:val="8"/>
        </w:numPr>
        <w:spacing w:after="0"/>
        <w:rPr>
          <w:rFonts w:cs="Arial"/>
          <w:lang w:val="en-US"/>
        </w:rPr>
      </w:pPr>
      <w:r w:rsidRPr="001A422A">
        <w:rPr>
          <w:rFonts w:cs="Arial"/>
          <w:lang w:val="en-US"/>
        </w:rPr>
        <w:t>develop all records fully and keep the same for submission upon request regarding any hazardous materials</w:t>
      </w:r>
    </w:p>
    <w:p w14:paraId="314B33F0" w14:textId="0C081189" w:rsidR="00E95890" w:rsidRPr="001A422A" w:rsidRDefault="00E95890" w:rsidP="00963152">
      <w:pPr>
        <w:pStyle w:val="ListeParagraf"/>
        <w:numPr>
          <w:ilvl w:val="0"/>
          <w:numId w:val="8"/>
        </w:numPr>
        <w:spacing w:after="0"/>
        <w:rPr>
          <w:rFonts w:cs="Arial"/>
          <w:lang w:val="en-US"/>
        </w:rPr>
      </w:pPr>
      <w:r w:rsidRPr="001A422A">
        <w:rPr>
          <w:rFonts w:cs="Arial"/>
          <w:lang w:val="en-US"/>
        </w:rPr>
        <w:t>the records of hazardous materials are limited to the personnel who need to know the same.</w:t>
      </w:r>
    </w:p>
    <w:p w14:paraId="7CC2D691" w14:textId="77777777" w:rsidR="00963152" w:rsidRPr="001A422A" w:rsidRDefault="00963152">
      <w:pPr>
        <w:rPr>
          <w:rFonts w:cs="Arial"/>
          <w:lang w:val="en-US"/>
        </w:rPr>
      </w:pPr>
    </w:p>
    <w:p w14:paraId="1665B5CB" w14:textId="1580AEA2" w:rsidR="00963152" w:rsidRPr="001A422A" w:rsidRDefault="00963152">
      <w:pPr>
        <w:rPr>
          <w:rFonts w:cs="Arial"/>
          <w:lang w:val="en-US"/>
        </w:rPr>
      </w:pPr>
    </w:p>
    <w:p w14:paraId="04B848E8" w14:textId="77777777" w:rsidR="00963152" w:rsidRPr="001A422A" w:rsidRDefault="00963152">
      <w:pPr>
        <w:rPr>
          <w:rFonts w:cs="Arial"/>
          <w:lang w:val="en-US"/>
        </w:rPr>
      </w:pPr>
    </w:p>
    <w:p w14:paraId="0F20AB61" w14:textId="77777777" w:rsidR="00963152" w:rsidRPr="001A422A" w:rsidRDefault="00963152" w:rsidP="00963152">
      <w:pPr>
        <w:jc w:val="both"/>
        <w:rPr>
          <w:rFonts w:cs="Arial"/>
          <w:lang w:val="en-US"/>
        </w:rPr>
      </w:pPr>
      <w:r w:rsidRPr="001A422A">
        <w:rPr>
          <w:rFonts w:cs="Arial"/>
          <w:lang w:val="en-US"/>
        </w:rPr>
        <w:t>As a Dangerous Goods Safety Advisor, I confirm its eligibility</w:t>
      </w:r>
    </w:p>
    <w:p w14:paraId="735B6D65" w14:textId="77777777" w:rsidR="00963152" w:rsidRPr="001A422A" w:rsidRDefault="00963152" w:rsidP="00963152">
      <w:pPr>
        <w:rPr>
          <w:rFonts w:cs="Arial"/>
          <w:lang w:val="en-US"/>
        </w:rPr>
      </w:pPr>
      <w:r w:rsidRPr="001A422A">
        <w:rPr>
          <w:rFonts w:cs="Arial"/>
          <w:lang w:val="en-US"/>
        </w:rPr>
        <w:t>Signature</w:t>
      </w:r>
    </w:p>
    <w:p w14:paraId="2C956D91" w14:textId="59AE7FB2" w:rsidR="00E95890" w:rsidRPr="001A422A" w:rsidRDefault="00E95890">
      <w:pPr>
        <w:rPr>
          <w:rFonts w:cs="Arial"/>
          <w:lang w:val="en-US"/>
        </w:rPr>
      </w:pPr>
      <w:r w:rsidRPr="001A422A">
        <w:rPr>
          <w:rFonts w:cs="Arial"/>
          <w:lang w:val="en-US"/>
        </w:rPr>
        <w:br w:type="page"/>
      </w:r>
    </w:p>
    <w:p w14:paraId="11E8E33A" w14:textId="03A604A9" w:rsidR="00963152" w:rsidRPr="001A422A" w:rsidRDefault="00963152" w:rsidP="00A87E9C">
      <w:pPr>
        <w:pStyle w:val="Balk2"/>
        <w:rPr>
          <w:lang w:val="en-US"/>
        </w:rPr>
      </w:pPr>
      <w:bookmarkStart w:id="72" w:name="_Toc110073653"/>
      <w:r w:rsidRPr="001A422A">
        <w:rPr>
          <w:lang w:val="en-US"/>
        </w:rPr>
        <w:lastRenderedPageBreak/>
        <w:t>Procedures of keeping a regular and accurate current list of all hazardous substances in the port facility area and other relevant information.</w:t>
      </w:r>
      <w:bookmarkEnd w:id="72"/>
    </w:p>
    <w:p w14:paraId="2E61E0F1" w14:textId="08D8FB8C" w:rsidR="00963152" w:rsidRPr="001A422A" w:rsidRDefault="00963152" w:rsidP="00963152">
      <w:pPr>
        <w:spacing w:after="0"/>
        <w:rPr>
          <w:rFonts w:cs="Arial"/>
          <w:lang w:val="en-US"/>
        </w:rPr>
      </w:pPr>
      <w:r w:rsidRPr="001A422A">
        <w:rPr>
          <w:rFonts w:cs="Arial"/>
          <w:lang w:val="en-US"/>
        </w:rPr>
        <w:t>7.2.1</w:t>
      </w:r>
      <w:r w:rsidRPr="001A422A">
        <w:rPr>
          <w:rFonts w:cs="Arial"/>
          <w:lang w:val="en-US"/>
        </w:rPr>
        <w:tab/>
        <w:t>Records of dangerous cargo handled in our port will be kept by the Operations department to include the following information.</w:t>
      </w:r>
    </w:p>
    <w:p w14:paraId="0D0211ED" w14:textId="3FDA3BFE" w:rsidR="00963152" w:rsidRPr="001A422A" w:rsidRDefault="00963152" w:rsidP="00963152">
      <w:pPr>
        <w:pStyle w:val="ListeParagraf"/>
        <w:numPr>
          <w:ilvl w:val="0"/>
          <w:numId w:val="11"/>
        </w:numPr>
        <w:spacing w:after="0"/>
        <w:rPr>
          <w:rFonts w:cs="Arial"/>
          <w:lang w:val="en-US"/>
        </w:rPr>
      </w:pPr>
      <w:r w:rsidRPr="001A422A">
        <w:rPr>
          <w:rFonts w:cs="Arial"/>
          <w:lang w:val="en-US"/>
        </w:rPr>
        <w:t>UN Number,</w:t>
      </w:r>
    </w:p>
    <w:p w14:paraId="23767403" w14:textId="4855F6CC" w:rsidR="00963152" w:rsidRPr="001A422A" w:rsidRDefault="00963152" w:rsidP="00963152">
      <w:pPr>
        <w:pStyle w:val="ListeParagraf"/>
        <w:numPr>
          <w:ilvl w:val="0"/>
          <w:numId w:val="11"/>
        </w:numPr>
        <w:spacing w:after="0"/>
        <w:rPr>
          <w:rFonts w:cs="Arial"/>
          <w:lang w:val="en-US"/>
        </w:rPr>
      </w:pPr>
      <w:r w:rsidRPr="001A422A">
        <w:rPr>
          <w:rFonts w:cs="Arial"/>
          <w:lang w:val="en-US"/>
        </w:rPr>
        <w:t>PSN name (Proper Shipping Name,</w:t>
      </w:r>
    </w:p>
    <w:p w14:paraId="124D5270" w14:textId="1583A21D" w:rsidR="00963152" w:rsidRPr="001A422A" w:rsidRDefault="00963152" w:rsidP="00963152">
      <w:pPr>
        <w:pStyle w:val="ListeParagraf"/>
        <w:numPr>
          <w:ilvl w:val="0"/>
          <w:numId w:val="11"/>
        </w:numPr>
        <w:spacing w:after="0"/>
        <w:rPr>
          <w:rFonts w:cs="Arial"/>
          <w:lang w:val="en-US"/>
        </w:rPr>
      </w:pPr>
      <w:r w:rsidRPr="001A422A">
        <w:rPr>
          <w:rFonts w:cs="Arial"/>
          <w:lang w:val="en-US"/>
        </w:rPr>
        <w:t>Class (with lower hazards)</w:t>
      </w:r>
    </w:p>
    <w:p w14:paraId="3B6040C5" w14:textId="4398CA13" w:rsidR="00963152" w:rsidRPr="001A422A" w:rsidRDefault="00963152" w:rsidP="00963152">
      <w:pPr>
        <w:pStyle w:val="ListeParagraf"/>
        <w:numPr>
          <w:ilvl w:val="0"/>
          <w:numId w:val="11"/>
        </w:numPr>
        <w:spacing w:after="0"/>
        <w:rPr>
          <w:rFonts w:cs="Arial"/>
          <w:lang w:val="en-US"/>
        </w:rPr>
      </w:pPr>
      <w:r w:rsidRPr="001A422A">
        <w:rPr>
          <w:rFonts w:cs="Arial"/>
          <w:lang w:val="en-US"/>
        </w:rPr>
        <w:t>Marine Pollutant or otherwise</w:t>
      </w:r>
    </w:p>
    <w:p w14:paraId="76A1943D" w14:textId="23162BCB" w:rsidR="00963152" w:rsidRPr="001A422A" w:rsidRDefault="00963152" w:rsidP="00963152">
      <w:pPr>
        <w:pStyle w:val="ListeParagraf"/>
        <w:numPr>
          <w:ilvl w:val="0"/>
          <w:numId w:val="11"/>
        </w:numPr>
        <w:spacing w:after="0"/>
        <w:rPr>
          <w:rFonts w:cs="Arial"/>
          <w:lang w:val="en-US"/>
        </w:rPr>
      </w:pPr>
      <w:r w:rsidRPr="001A422A">
        <w:rPr>
          <w:rFonts w:cs="Arial"/>
          <w:lang w:val="en-US"/>
        </w:rPr>
        <w:t>Receiver,</w:t>
      </w:r>
    </w:p>
    <w:p w14:paraId="2FC0DDB9" w14:textId="70000E6A" w:rsidR="00963152" w:rsidRPr="001A422A" w:rsidRDefault="00963152" w:rsidP="00963152">
      <w:pPr>
        <w:pStyle w:val="ListeParagraf"/>
        <w:numPr>
          <w:ilvl w:val="0"/>
          <w:numId w:val="11"/>
        </w:numPr>
        <w:spacing w:after="0"/>
        <w:rPr>
          <w:rFonts w:cs="Arial"/>
          <w:lang w:val="en-US"/>
        </w:rPr>
      </w:pPr>
      <w:r w:rsidRPr="001A422A">
        <w:rPr>
          <w:rFonts w:cs="Arial"/>
          <w:lang w:val="en-US"/>
        </w:rPr>
        <w:t>Shipper,</w:t>
      </w:r>
    </w:p>
    <w:p w14:paraId="1506DBE6" w14:textId="60E297AF" w:rsidR="00963152" w:rsidRPr="001A422A" w:rsidRDefault="00963152" w:rsidP="00963152">
      <w:pPr>
        <w:pStyle w:val="ListeParagraf"/>
        <w:numPr>
          <w:ilvl w:val="0"/>
          <w:numId w:val="11"/>
        </w:numPr>
        <w:spacing w:after="0"/>
        <w:rPr>
          <w:rFonts w:cs="Arial"/>
          <w:lang w:val="en-US"/>
        </w:rPr>
      </w:pPr>
      <w:r w:rsidRPr="001A422A">
        <w:rPr>
          <w:rFonts w:cs="Arial"/>
          <w:lang w:val="en-US"/>
        </w:rPr>
        <w:t>Seal number</w:t>
      </w:r>
    </w:p>
    <w:p w14:paraId="432ECA4A" w14:textId="3CAADDA7" w:rsidR="00963152" w:rsidRPr="001A422A" w:rsidRDefault="00963152" w:rsidP="00963152">
      <w:pPr>
        <w:pStyle w:val="ListeParagraf"/>
        <w:numPr>
          <w:ilvl w:val="0"/>
          <w:numId w:val="11"/>
        </w:numPr>
        <w:spacing w:after="0"/>
        <w:rPr>
          <w:rFonts w:cs="Arial"/>
          <w:lang w:val="en-US"/>
        </w:rPr>
      </w:pPr>
      <w:r w:rsidRPr="001A422A">
        <w:rPr>
          <w:rFonts w:cs="Arial"/>
          <w:lang w:val="en-US"/>
        </w:rPr>
        <w:t>Additional Information (ignition temperature, viscosity, etc.)</w:t>
      </w:r>
    </w:p>
    <w:p w14:paraId="75135A83" w14:textId="28D06E65" w:rsidR="00963152" w:rsidRPr="001A422A" w:rsidRDefault="00963152" w:rsidP="00963152">
      <w:pPr>
        <w:pStyle w:val="ListeParagraf"/>
        <w:numPr>
          <w:ilvl w:val="0"/>
          <w:numId w:val="11"/>
        </w:numPr>
        <w:spacing w:after="0"/>
        <w:rPr>
          <w:rFonts w:cs="Arial"/>
          <w:lang w:val="en-US"/>
        </w:rPr>
      </w:pPr>
      <w:r w:rsidRPr="001A422A">
        <w:rPr>
          <w:rFonts w:cs="Arial"/>
          <w:lang w:val="en-US"/>
        </w:rPr>
        <w:t>Storage location in the Port Area</w:t>
      </w:r>
    </w:p>
    <w:p w14:paraId="0284476F" w14:textId="415489BB" w:rsidR="00963152" w:rsidRPr="001A422A" w:rsidRDefault="00963152" w:rsidP="00963152">
      <w:pPr>
        <w:pStyle w:val="ListeParagraf"/>
        <w:numPr>
          <w:ilvl w:val="0"/>
          <w:numId w:val="11"/>
        </w:numPr>
        <w:spacing w:after="0"/>
        <w:rPr>
          <w:rFonts w:cs="Arial"/>
          <w:lang w:val="en-US"/>
        </w:rPr>
      </w:pPr>
      <w:r w:rsidRPr="001A422A">
        <w:rPr>
          <w:rFonts w:cs="Arial"/>
          <w:lang w:val="en-US"/>
        </w:rPr>
        <w:t>Duration of stay in the Port</w:t>
      </w:r>
    </w:p>
    <w:p w14:paraId="0E8E816E" w14:textId="10543CD3" w:rsidR="00445313" w:rsidRPr="001A422A" w:rsidRDefault="00963152" w:rsidP="00963152">
      <w:pPr>
        <w:spacing w:after="0"/>
        <w:rPr>
          <w:rFonts w:cs="Arial"/>
          <w:lang w:val="en-US"/>
        </w:rPr>
      </w:pPr>
      <w:r w:rsidRPr="001A422A">
        <w:rPr>
          <w:rFonts w:cs="Arial"/>
          <w:lang w:val="en-US"/>
        </w:rPr>
        <w:t>7.2.2</w:t>
      </w:r>
      <w:r w:rsidRPr="001A422A">
        <w:rPr>
          <w:rFonts w:cs="Arial"/>
          <w:lang w:val="en-US"/>
        </w:rPr>
        <w:tab/>
        <w:t>This information is recorded on computer or in the file layout so that only authorized personnel can access and presented upon request.</w:t>
      </w:r>
    </w:p>
    <w:p w14:paraId="13ECB45C" w14:textId="77777777" w:rsidR="00963152" w:rsidRPr="001A422A" w:rsidRDefault="00963152" w:rsidP="00963152">
      <w:pPr>
        <w:rPr>
          <w:rFonts w:cs="Arial"/>
          <w:lang w:val="en-US"/>
        </w:rPr>
      </w:pPr>
    </w:p>
    <w:p w14:paraId="7ACFE757" w14:textId="77777777" w:rsidR="00963152" w:rsidRPr="001A422A" w:rsidRDefault="00963152" w:rsidP="00963152">
      <w:pPr>
        <w:rPr>
          <w:rFonts w:cs="Arial"/>
          <w:lang w:val="en-US"/>
        </w:rPr>
      </w:pPr>
    </w:p>
    <w:p w14:paraId="14EADE1C" w14:textId="77777777" w:rsidR="00963152" w:rsidRPr="001A422A" w:rsidRDefault="00963152" w:rsidP="00963152">
      <w:pPr>
        <w:rPr>
          <w:rFonts w:cs="Arial"/>
          <w:lang w:val="en-US"/>
        </w:rPr>
      </w:pPr>
    </w:p>
    <w:p w14:paraId="1157820F" w14:textId="77777777" w:rsidR="00963152" w:rsidRPr="001A422A" w:rsidRDefault="00963152" w:rsidP="00963152">
      <w:pPr>
        <w:jc w:val="both"/>
        <w:rPr>
          <w:rFonts w:cs="Arial"/>
          <w:lang w:val="en-US"/>
        </w:rPr>
      </w:pPr>
      <w:r w:rsidRPr="001A422A">
        <w:rPr>
          <w:rFonts w:cs="Arial"/>
          <w:lang w:val="en-US"/>
        </w:rPr>
        <w:t>As a Dangerous Goods Safety Advisor, I confirm its eligibility</w:t>
      </w:r>
    </w:p>
    <w:p w14:paraId="65254187" w14:textId="77777777" w:rsidR="00963152" w:rsidRPr="001A422A" w:rsidRDefault="00963152" w:rsidP="00963152">
      <w:pPr>
        <w:rPr>
          <w:rFonts w:cs="Arial"/>
          <w:lang w:val="en-US"/>
        </w:rPr>
      </w:pPr>
      <w:r w:rsidRPr="001A422A">
        <w:rPr>
          <w:rFonts w:cs="Arial"/>
          <w:lang w:val="en-US"/>
        </w:rPr>
        <w:t>Signature</w:t>
      </w:r>
    </w:p>
    <w:p w14:paraId="0AAE362F" w14:textId="58616025" w:rsidR="00963152" w:rsidRPr="001A422A" w:rsidRDefault="00963152">
      <w:pPr>
        <w:rPr>
          <w:rFonts w:cs="Arial"/>
          <w:lang w:val="en-US"/>
        </w:rPr>
      </w:pPr>
      <w:r w:rsidRPr="001A422A">
        <w:rPr>
          <w:rFonts w:cs="Arial"/>
          <w:lang w:val="en-US"/>
        </w:rPr>
        <w:br w:type="page"/>
      </w:r>
    </w:p>
    <w:p w14:paraId="5D737B02" w14:textId="7BF68019" w:rsidR="00765420" w:rsidRPr="001A422A" w:rsidRDefault="00765420" w:rsidP="00A87E9C">
      <w:pPr>
        <w:pStyle w:val="Balk2"/>
        <w:rPr>
          <w:lang w:val="en-US"/>
        </w:rPr>
      </w:pPr>
      <w:bookmarkStart w:id="73" w:name="_Toc110073654"/>
      <w:r w:rsidRPr="001A422A">
        <w:rPr>
          <w:lang w:val="en-US"/>
        </w:rPr>
        <w:lastRenderedPageBreak/>
        <w:t>Procedures regarding to appropriate identification of hazardous substances delivered to the facility, correct use of shipping names of dangerous cargo, certification, packaging, labeling and declaration, inspection on loading and transport of dangerous cargo in the certified and proper package, container or cargo unit in a safety way and reporting of inspection results.</w:t>
      </w:r>
      <w:bookmarkEnd w:id="73"/>
    </w:p>
    <w:p w14:paraId="3242E78D" w14:textId="77777777" w:rsidR="00765420" w:rsidRPr="001A422A" w:rsidRDefault="00765420" w:rsidP="00765420">
      <w:pPr>
        <w:spacing w:after="0"/>
        <w:rPr>
          <w:rFonts w:cs="Arial"/>
          <w:lang w:val="en-US"/>
        </w:rPr>
      </w:pPr>
      <w:r w:rsidRPr="001A422A">
        <w:rPr>
          <w:rFonts w:cs="Arial"/>
          <w:lang w:val="en-US"/>
        </w:rPr>
        <w:t>7.3.1</w:t>
      </w:r>
      <w:r w:rsidRPr="001A422A">
        <w:rPr>
          <w:rFonts w:cs="Arial"/>
          <w:lang w:val="en-US"/>
        </w:rPr>
        <w:tab/>
        <w:t>Coordinately with the Operation, Planning checks the accuracy of the following information through the dangerous cargo documents delivered to the Port and organized by the Shipper;</w:t>
      </w:r>
    </w:p>
    <w:p w14:paraId="4BB9CE4F" w14:textId="77777777" w:rsidR="00765420" w:rsidRPr="001A422A" w:rsidRDefault="00765420" w:rsidP="00765420">
      <w:pPr>
        <w:spacing w:after="0"/>
        <w:rPr>
          <w:rFonts w:cs="Arial"/>
          <w:lang w:val="en-US"/>
        </w:rPr>
      </w:pPr>
    </w:p>
    <w:p w14:paraId="322C8E7B" w14:textId="7909C07A" w:rsidR="00765420" w:rsidRPr="001A422A" w:rsidRDefault="00765420" w:rsidP="00765420">
      <w:pPr>
        <w:pStyle w:val="ListeParagraf"/>
        <w:numPr>
          <w:ilvl w:val="0"/>
          <w:numId w:val="14"/>
        </w:numPr>
        <w:spacing w:after="0"/>
        <w:rPr>
          <w:rFonts w:cs="Arial"/>
          <w:lang w:val="en-US"/>
        </w:rPr>
      </w:pPr>
      <w:r w:rsidRPr="001A422A">
        <w:rPr>
          <w:rFonts w:cs="Arial"/>
          <w:lang w:val="en-US"/>
        </w:rPr>
        <w:t>Number,</w:t>
      </w:r>
    </w:p>
    <w:p w14:paraId="7262E018" w14:textId="26A86CC8" w:rsidR="00765420" w:rsidRPr="001A422A" w:rsidRDefault="00765420" w:rsidP="00765420">
      <w:pPr>
        <w:pStyle w:val="ListeParagraf"/>
        <w:numPr>
          <w:ilvl w:val="0"/>
          <w:numId w:val="14"/>
        </w:numPr>
        <w:spacing w:after="0"/>
        <w:rPr>
          <w:rFonts w:cs="Arial"/>
          <w:lang w:val="en-US"/>
        </w:rPr>
      </w:pPr>
      <w:r w:rsidRPr="001A422A">
        <w:rPr>
          <w:rFonts w:cs="Arial"/>
          <w:lang w:val="en-US"/>
        </w:rPr>
        <w:t>PSN name (Proper Shipping Name,</w:t>
      </w:r>
    </w:p>
    <w:p w14:paraId="563BE9A2" w14:textId="0E9B3F44" w:rsidR="00765420" w:rsidRPr="001A422A" w:rsidRDefault="00765420" w:rsidP="00765420">
      <w:pPr>
        <w:pStyle w:val="ListeParagraf"/>
        <w:numPr>
          <w:ilvl w:val="0"/>
          <w:numId w:val="14"/>
        </w:numPr>
        <w:spacing w:after="0"/>
        <w:rPr>
          <w:rFonts w:cs="Arial"/>
          <w:lang w:val="en-US"/>
        </w:rPr>
      </w:pPr>
      <w:r w:rsidRPr="001A422A">
        <w:rPr>
          <w:rFonts w:cs="Arial"/>
          <w:lang w:val="en-US"/>
        </w:rPr>
        <w:t>Class (with lower hazards)</w:t>
      </w:r>
    </w:p>
    <w:p w14:paraId="537EE1DD" w14:textId="0738CCB1" w:rsidR="00765420" w:rsidRPr="001A422A" w:rsidRDefault="00765420" w:rsidP="00765420">
      <w:pPr>
        <w:pStyle w:val="ListeParagraf"/>
        <w:numPr>
          <w:ilvl w:val="0"/>
          <w:numId w:val="14"/>
        </w:numPr>
        <w:spacing w:after="0"/>
        <w:rPr>
          <w:rFonts w:cs="Arial"/>
          <w:lang w:val="en-US"/>
        </w:rPr>
      </w:pPr>
      <w:r w:rsidRPr="001A422A">
        <w:rPr>
          <w:rFonts w:cs="Arial"/>
          <w:lang w:val="en-US"/>
        </w:rPr>
        <w:t>Marine Pollutant or otherwise,</w:t>
      </w:r>
    </w:p>
    <w:p w14:paraId="45ABB859" w14:textId="4C531020" w:rsidR="00765420" w:rsidRPr="001A422A" w:rsidRDefault="00765420" w:rsidP="00765420">
      <w:pPr>
        <w:pStyle w:val="ListeParagraf"/>
        <w:numPr>
          <w:ilvl w:val="0"/>
          <w:numId w:val="14"/>
        </w:numPr>
        <w:spacing w:after="0"/>
        <w:rPr>
          <w:rFonts w:cs="Arial"/>
          <w:lang w:val="en-US"/>
        </w:rPr>
      </w:pPr>
      <w:r w:rsidRPr="001A422A">
        <w:rPr>
          <w:rFonts w:cs="Arial"/>
          <w:lang w:val="en-US"/>
        </w:rPr>
        <w:t>Seal number</w:t>
      </w:r>
    </w:p>
    <w:p w14:paraId="67CBF8BC" w14:textId="2B22C37B" w:rsidR="00765420" w:rsidRPr="001A422A" w:rsidRDefault="00765420" w:rsidP="00765420">
      <w:pPr>
        <w:pStyle w:val="ListeParagraf"/>
        <w:numPr>
          <w:ilvl w:val="0"/>
          <w:numId w:val="14"/>
        </w:numPr>
        <w:spacing w:after="0"/>
        <w:rPr>
          <w:rFonts w:cs="Arial"/>
          <w:lang w:val="en-US"/>
        </w:rPr>
      </w:pPr>
      <w:r w:rsidRPr="001A422A">
        <w:rPr>
          <w:rFonts w:cs="Arial"/>
          <w:lang w:val="en-US"/>
        </w:rPr>
        <w:t>Additional Information (ignition temperature, viscosity, etc.)</w:t>
      </w:r>
    </w:p>
    <w:p w14:paraId="17122C4D" w14:textId="50FC7769" w:rsidR="00765420" w:rsidRPr="001A422A" w:rsidRDefault="00765420" w:rsidP="00765420">
      <w:pPr>
        <w:pStyle w:val="ListeParagraf"/>
        <w:numPr>
          <w:ilvl w:val="0"/>
          <w:numId w:val="14"/>
        </w:numPr>
        <w:spacing w:after="0" w:line="360" w:lineRule="auto"/>
        <w:rPr>
          <w:rFonts w:cs="Arial"/>
          <w:lang w:val="en-US"/>
        </w:rPr>
      </w:pPr>
      <w:r w:rsidRPr="001A422A">
        <w:rPr>
          <w:rFonts w:cs="Arial"/>
          <w:lang w:val="en-US"/>
        </w:rPr>
        <w:t>Storage location in the Port Area</w:t>
      </w:r>
    </w:p>
    <w:p w14:paraId="2AB258B0" w14:textId="1A36821A" w:rsidR="00963152" w:rsidRPr="001A422A" w:rsidRDefault="00765420" w:rsidP="00765420">
      <w:pPr>
        <w:spacing w:after="0" w:line="360" w:lineRule="auto"/>
        <w:rPr>
          <w:rFonts w:cs="Arial"/>
          <w:lang w:val="en-US"/>
        </w:rPr>
      </w:pPr>
      <w:r w:rsidRPr="001A422A">
        <w:rPr>
          <w:rFonts w:cs="Arial"/>
          <w:lang w:val="en-US"/>
        </w:rPr>
        <w:t>7.3.2</w:t>
      </w:r>
      <w:r w:rsidRPr="001A422A">
        <w:rPr>
          <w:rFonts w:cs="Arial"/>
          <w:lang w:val="en-US"/>
        </w:rPr>
        <w:tab/>
        <w:t>This information is controlled by Port Facility employee.</w:t>
      </w:r>
    </w:p>
    <w:p w14:paraId="4835010A" w14:textId="77777777" w:rsidR="00765420" w:rsidRPr="001A422A" w:rsidRDefault="00765420" w:rsidP="00765420">
      <w:pPr>
        <w:rPr>
          <w:rFonts w:cs="Arial"/>
          <w:lang w:val="en-US"/>
        </w:rPr>
      </w:pPr>
    </w:p>
    <w:p w14:paraId="3475B4F9" w14:textId="77777777" w:rsidR="00765420" w:rsidRPr="001A422A" w:rsidRDefault="00765420" w:rsidP="00765420">
      <w:pPr>
        <w:rPr>
          <w:rFonts w:cs="Arial"/>
          <w:lang w:val="en-US"/>
        </w:rPr>
      </w:pPr>
    </w:p>
    <w:p w14:paraId="22AC9438" w14:textId="77777777" w:rsidR="00765420" w:rsidRPr="001A422A" w:rsidRDefault="00765420" w:rsidP="00765420">
      <w:pPr>
        <w:rPr>
          <w:rFonts w:cs="Arial"/>
          <w:lang w:val="en-US"/>
        </w:rPr>
      </w:pPr>
    </w:p>
    <w:p w14:paraId="51BEE110" w14:textId="77777777" w:rsidR="00765420" w:rsidRPr="001A422A" w:rsidRDefault="00765420" w:rsidP="00765420">
      <w:pPr>
        <w:jc w:val="both"/>
        <w:rPr>
          <w:rFonts w:cs="Arial"/>
          <w:lang w:val="en-US"/>
        </w:rPr>
      </w:pPr>
      <w:r w:rsidRPr="001A422A">
        <w:rPr>
          <w:rFonts w:cs="Arial"/>
          <w:lang w:val="en-US"/>
        </w:rPr>
        <w:t>As a Dangerous Goods Safety Advisor, I confirm its eligibility</w:t>
      </w:r>
    </w:p>
    <w:p w14:paraId="22CD0FE9" w14:textId="77777777" w:rsidR="00765420" w:rsidRPr="001A422A" w:rsidRDefault="00765420" w:rsidP="00765420">
      <w:pPr>
        <w:rPr>
          <w:rFonts w:cs="Arial"/>
          <w:lang w:val="en-US"/>
        </w:rPr>
      </w:pPr>
      <w:r w:rsidRPr="001A422A">
        <w:rPr>
          <w:rFonts w:cs="Arial"/>
          <w:lang w:val="en-US"/>
        </w:rPr>
        <w:t>Signature</w:t>
      </w:r>
    </w:p>
    <w:p w14:paraId="105DBC9C" w14:textId="2FE8231B" w:rsidR="00765420" w:rsidRPr="001A422A" w:rsidRDefault="00765420">
      <w:pPr>
        <w:rPr>
          <w:rFonts w:cs="Arial"/>
          <w:lang w:val="en-US"/>
        </w:rPr>
      </w:pPr>
      <w:r w:rsidRPr="001A422A">
        <w:rPr>
          <w:rFonts w:cs="Arial"/>
          <w:lang w:val="en-US"/>
        </w:rPr>
        <w:br w:type="page"/>
      </w:r>
    </w:p>
    <w:p w14:paraId="5FC245C3" w14:textId="6A5BF587" w:rsidR="00686AB1" w:rsidRPr="001A422A" w:rsidRDefault="00686AB1" w:rsidP="00A87E9C">
      <w:pPr>
        <w:pStyle w:val="Balk2"/>
        <w:rPr>
          <w:lang w:val="en-US"/>
        </w:rPr>
      </w:pPr>
      <w:bookmarkStart w:id="74" w:name="_Toc110073655"/>
      <w:r w:rsidRPr="001A422A">
        <w:rPr>
          <w:lang w:val="en-US"/>
        </w:rPr>
        <w:lastRenderedPageBreak/>
        <w:t>Procedures related to procurement of safety data sheets (SDS).</w:t>
      </w:r>
      <w:bookmarkEnd w:id="74"/>
    </w:p>
    <w:p w14:paraId="3AFB3DD4" w14:textId="77777777" w:rsidR="00686AB1" w:rsidRPr="001A422A" w:rsidRDefault="00686AB1" w:rsidP="00686AB1">
      <w:pPr>
        <w:spacing w:after="0"/>
        <w:rPr>
          <w:rFonts w:cs="Arial"/>
          <w:lang w:val="en-US"/>
        </w:rPr>
      </w:pPr>
      <w:r w:rsidRPr="001A422A">
        <w:rPr>
          <w:rFonts w:cs="Arial"/>
          <w:lang w:val="en-US"/>
        </w:rPr>
        <w:t>7.4.1</w:t>
      </w:r>
      <w:r w:rsidRPr="001A422A">
        <w:rPr>
          <w:rFonts w:cs="Arial"/>
          <w:lang w:val="en-US"/>
        </w:rPr>
        <w:tab/>
        <w:t xml:space="preserve">According to the Laws of our country as of January 1st, 2014, Dangerous Goods Safety Data Sheet (SDS) with the following information must be present with the dangerous cargo to be transported through all transport modes (by road, rail, air and marine). </w:t>
      </w:r>
    </w:p>
    <w:p w14:paraId="537FCEBF" w14:textId="77777777" w:rsidR="00686AB1" w:rsidRPr="001A422A" w:rsidRDefault="00686AB1" w:rsidP="00686AB1">
      <w:pPr>
        <w:spacing w:after="0"/>
        <w:rPr>
          <w:rFonts w:cs="Arial"/>
          <w:lang w:val="en-US"/>
        </w:rPr>
      </w:pPr>
    </w:p>
    <w:p w14:paraId="692B6255" w14:textId="3D471190" w:rsidR="00686AB1" w:rsidRPr="001A422A" w:rsidRDefault="00686AB1" w:rsidP="00686AB1">
      <w:pPr>
        <w:pStyle w:val="ListeParagraf"/>
        <w:numPr>
          <w:ilvl w:val="0"/>
          <w:numId w:val="14"/>
        </w:numPr>
        <w:spacing w:after="0"/>
        <w:rPr>
          <w:rFonts w:cs="Arial"/>
          <w:lang w:val="en-US"/>
        </w:rPr>
      </w:pPr>
      <w:r w:rsidRPr="001A422A">
        <w:rPr>
          <w:rFonts w:cs="Arial"/>
          <w:lang w:val="en-US"/>
        </w:rPr>
        <w:t>Number,</w:t>
      </w:r>
    </w:p>
    <w:p w14:paraId="406834C4" w14:textId="7A9E5671" w:rsidR="00686AB1" w:rsidRPr="001A422A" w:rsidRDefault="00686AB1" w:rsidP="00686AB1">
      <w:pPr>
        <w:pStyle w:val="ListeParagraf"/>
        <w:numPr>
          <w:ilvl w:val="0"/>
          <w:numId w:val="14"/>
        </w:numPr>
        <w:spacing w:after="0"/>
        <w:rPr>
          <w:rFonts w:cs="Arial"/>
          <w:lang w:val="en-US"/>
        </w:rPr>
      </w:pPr>
      <w:r w:rsidRPr="001A422A">
        <w:rPr>
          <w:rFonts w:cs="Arial"/>
          <w:lang w:val="en-US"/>
        </w:rPr>
        <w:t>PSN name (Proper Shipping Name,) (required for marine transport)</w:t>
      </w:r>
    </w:p>
    <w:p w14:paraId="78BD0D87" w14:textId="0DA859E8" w:rsidR="00686AB1" w:rsidRPr="001A422A" w:rsidRDefault="00686AB1" w:rsidP="00686AB1">
      <w:pPr>
        <w:pStyle w:val="ListeParagraf"/>
        <w:numPr>
          <w:ilvl w:val="0"/>
          <w:numId w:val="14"/>
        </w:numPr>
        <w:spacing w:after="0"/>
        <w:rPr>
          <w:rFonts w:cs="Arial"/>
          <w:lang w:val="en-US"/>
        </w:rPr>
      </w:pPr>
      <w:r w:rsidRPr="001A422A">
        <w:rPr>
          <w:rFonts w:cs="Arial"/>
          <w:lang w:val="en-US"/>
        </w:rPr>
        <w:t>Class (with lower hazards)</w:t>
      </w:r>
    </w:p>
    <w:p w14:paraId="07BCFB71" w14:textId="6668DC58" w:rsidR="00686AB1" w:rsidRPr="001A422A" w:rsidRDefault="00686AB1" w:rsidP="00686AB1">
      <w:pPr>
        <w:pStyle w:val="ListeParagraf"/>
        <w:numPr>
          <w:ilvl w:val="0"/>
          <w:numId w:val="14"/>
        </w:numPr>
        <w:spacing w:after="0"/>
        <w:rPr>
          <w:rFonts w:cs="Arial"/>
          <w:lang w:val="en-US"/>
        </w:rPr>
      </w:pPr>
      <w:r w:rsidRPr="001A422A">
        <w:rPr>
          <w:rFonts w:cs="Arial"/>
          <w:lang w:val="en-US"/>
        </w:rPr>
        <w:t>Packaging Group (Class 3, 9)</w:t>
      </w:r>
    </w:p>
    <w:p w14:paraId="7806DA37" w14:textId="57F2E3CC" w:rsidR="00686AB1" w:rsidRPr="001A422A" w:rsidRDefault="00686AB1" w:rsidP="00686AB1">
      <w:pPr>
        <w:pStyle w:val="ListeParagraf"/>
        <w:numPr>
          <w:ilvl w:val="0"/>
          <w:numId w:val="14"/>
        </w:numPr>
        <w:spacing w:after="0"/>
        <w:rPr>
          <w:rFonts w:cs="Arial"/>
          <w:lang w:val="en-US"/>
        </w:rPr>
      </w:pPr>
      <w:r w:rsidRPr="001A422A">
        <w:rPr>
          <w:rFonts w:cs="Arial"/>
          <w:lang w:val="en-US"/>
        </w:rPr>
        <w:t>Marine Pollutants or otherwise,</w:t>
      </w:r>
    </w:p>
    <w:p w14:paraId="39EE6AB7" w14:textId="0F97C2FF" w:rsidR="00686AB1" w:rsidRPr="001A422A" w:rsidRDefault="00686AB1" w:rsidP="00686AB1">
      <w:pPr>
        <w:pStyle w:val="ListeParagraf"/>
        <w:numPr>
          <w:ilvl w:val="0"/>
          <w:numId w:val="14"/>
        </w:numPr>
        <w:spacing w:after="0" w:line="360" w:lineRule="auto"/>
        <w:rPr>
          <w:rFonts w:cs="Arial"/>
          <w:lang w:val="en-US"/>
        </w:rPr>
      </w:pPr>
      <w:r w:rsidRPr="001A422A">
        <w:rPr>
          <w:rFonts w:cs="Arial"/>
          <w:lang w:val="en-US"/>
        </w:rPr>
        <w:t>Tunnel Restriction Code (required for road transport.</w:t>
      </w:r>
    </w:p>
    <w:p w14:paraId="779784E4" w14:textId="03ADEE82" w:rsidR="00765420" w:rsidRPr="001A422A" w:rsidRDefault="00686AB1" w:rsidP="00686AB1">
      <w:pPr>
        <w:spacing w:after="0" w:line="240" w:lineRule="auto"/>
        <w:rPr>
          <w:rFonts w:cs="Arial"/>
          <w:lang w:val="en-US"/>
        </w:rPr>
      </w:pPr>
      <w:r w:rsidRPr="001A422A">
        <w:rPr>
          <w:rFonts w:cs="Arial"/>
          <w:lang w:val="en-US"/>
        </w:rPr>
        <w:t>7.4.2</w:t>
      </w:r>
      <w:r w:rsidRPr="001A422A">
        <w:rPr>
          <w:rFonts w:cs="Arial"/>
          <w:lang w:val="en-US"/>
        </w:rPr>
        <w:tab/>
        <w:t>It is checked that if this document is available with the Dangerous substance for the all dangerous cargo to be accepted in the port.</w:t>
      </w:r>
    </w:p>
    <w:p w14:paraId="25926DE4" w14:textId="77777777" w:rsidR="000A73FA" w:rsidRPr="001A422A" w:rsidRDefault="000A73FA" w:rsidP="000A73FA">
      <w:pPr>
        <w:rPr>
          <w:rFonts w:cs="Arial"/>
          <w:lang w:val="en-US"/>
        </w:rPr>
      </w:pPr>
    </w:p>
    <w:p w14:paraId="7D8E7C2C" w14:textId="77777777" w:rsidR="000A73FA" w:rsidRPr="001A422A" w:rsidRDefault="000A73FA" w:rsidP="000A73FA">
      <w:pPr>
        <w:rPr>
          <w:rFonts w:cs="Arial"/>
          <w:lang w:val="en-US"/>
        </w:rPr>
      </w:pPr>
    </w:p>
    <w:p w14:paraId="5E3E949A" w14:textId="77777777" w:rsidR="000A73FA" w:rsidRPr="001A422A" w:rsidRDefault="000A73FA" w:rsidP="000A73FA">
      <w:pPr>
        <w:rPr>
          <w:rFonts w:cs="Arial"/>
          <w:lang w:val="en-US"/>
        </w:rPr>
      </w:pPr>
    </w:p>
    <w:p w14:paraId="21D7B216" w14:textId="77777777" w:rsidR="000A73FA" w:rsidRPr="001A422A" w:rsidRDefault="000A73FA" w:rsidP="000A73FA">
      <w:pPr>
        <w:jc w:val="both"/>
        <w:rPr>
          <w:rFonts w:cs="Arial"/>
          <w:lang w:val="en-US"/>
        </w:rPr>
      </w:pPr>
      <w:r w:rsidRPr="001A422A">
        <w:rPr>
          <w:rFonts w:cs="Arial"/>
          <w:lang w:val="en-US"/>
        </w:rPr>
        <w:t>As a Dangerous Goods Safety Advisor, I confirm its eligibility</w:t>
      </w:r>
    </w:p>
    <w:p w14:paraId="6AD7BD2C" w14:textId="77777777" w:rsidR="000A73FA" w:rsidRPr="001A422A" w:rsidRDefault="000A73FA" w:rsidP="000A73FA">
      <w:pPr>
        <w:rPr>
          <w:rFonts w:cs="Arial"/>
          <w:lang w:val="en-US"/>
        </w:rPr>
      </w:pPr>
      <w:r w:rsidRPr="001A422A">
        <w:rPr>
          <w:rFonts w:cs="Arial"/>
          <w:lang w:val="en-US"/>
        </w:rPr>
        <w:t>Signature</w:t>
      </w:r>
    </w:p>
    <w:p w14:paraId="42A3AC7F" w14:textId="4438069D" w:rsidR="000A73FA" w:rsidRPr="001A422A" w:rsidRDefault="000A73FA">
      <w:pPr>
        <w:rPr>
          <w:rFonts w:cs="Arial"/>
          <w:lang w:val="en-US"/>
        </w:rPr>
      </w:pPr>
      <w:r w:rsidRPr="001A422A">
        <w:rPr>
          <w:rFonts w:cs="Arial"/>
          <w:lang w:val="en-US"/>
        </w:rPr>
        <w:br w:type="page"/>
      </w:r>
    </w:p>
    <w:p w14:paraId="7AD3C66F" w14:textId="5CF86E8B" w:rsidR="00B750C5" w:rsidRPr="001A422A" w:rsidRDefault="00B750C5" w:rsidP="00A87E9C">
      <w:pPr>
        <w:pStyle w:val="Balk2"/>
        <w:rPr>
          <w:lang w:val="en-US"/>
        </w:rPr>
      </w:pPr>
      <w:bookmarkStart w:id="75" w:name="_Toc110073656"/>
      <w:r w:rsidRPr="001A422A">
        <w:rPr>
          <w:lang w:val="en-US"/>
        </w:rPr>
        <w:lastRenderedPageBreak/>
        <w:t>Procedures for records and statistics of dangerous cargo.</w:t>
      </w:r>
      <w:bookmarkEnd w:id="75"/>
    </w:p>
    <w:p w14:paraId="29709313" w14:textId="77777777" w:rsidR="00B750C5" w:rsidRPr="001A422A" w:rsidRDefault="00B750C5" w:rsidP="00B750C5">
      <w:pPr>
        <w:spacing w:line="240" w:lineRule="auto"/>
        <w:rPr>
          <w:rFonts w:cs="Arial"/>
          <w:lang w:val="en-US"/>
        </w:rPr>
      </w:pPr>
      <w:r w:rsidRPr="001A422A">
        <w:rPr>
          <w:rFonts w:cs="Arial"/>
          <w:lang w:val="en-US"/>
        </w:rPr>
        <w:t>7.5.1</w:t>
      </w:r>
      <w:r w:rsidRPr="001A422A">
        <w:rPr>
          <w:rFonts w:cs="Arial"/>
          <w:lang w:val="en-US"/>
        </w:rPr>
        <w:tab/>
        <w:t>Administration, it is required that a report including the information of dangerous cargo handled in our Port Facility will be reported to the Port Authority in by 3-month periods. The report sample issued by the Operation Department are shown below.</w:t>
      </w:r>
    </w:p>
    <w:p w14:paraId="16FFA207" w14:textId="77777777" w:rsidR="00B750C5" w:rsidRPr="001A422A" w:rsidRDefault="00B750C5" w:rsidP="00B750C5">
      <w:pPr>
        <w:spacing w:line="240" w:lineRule="auto"/>
        <w:rPr>
          <w:rFonts w:cs="Arial"/>
          <w:lang w:val="en-US"/>
        </w:rPr>
      </w:pPr>
      <w:r w:rsidRPr="001A422A">
        <w:rPr>
          <w:rFonts w:cs="Arial"/>
          <w:lang w:val="en-US"/>
        </w:rPr>
        <w:t>7.5.2</w:t>
      </w:r>
      <w:r w:rsidRPr="001A422A">
        <w:rPr>
          <w:rFonts w:cs="Arial"/>
          <w:lang w:val="en-US"/>
        </w:rPr>
        <w:tab/>
        <w:t>Statistical evaluation of records of dangerous cargo handled in our port is carried out by our Trade, operation departments.</w:t>
      </w:r>
    </w:p>
    <w:p w14:paraId="206988AA" w14:textId="77777777" w:rsidR="00B750C5" w:rsidRPr="001A422A" w:rsidRDefault="00B750C5" w:rsidP="00B750C5">
      <w:pPr>
        <w:spacing w:line="240" w:lineRule="auto"/>
        <w:rPr>
          <w:rFonts w:cs="Arial"/>
          <w:lang w:val="en-US"/>
        </w:rPr>
      </w:pPr>
      <w:r w:rsidRPr="001A422A">
        <w:rPr>
          <w:rFonts w:cs="Arial"/>
          <w:lang w:val="en-US"/>
        </w:rPr>
        <w:t>7.5.3</w:t>
      </w:r>
      <w:r w:rsidRPr="001A422A">
        <w:rPr>
          <w:rFonts w:cs="Arial"/>
          <w:lang w:val="en-US"/>
        </w:rPr>
        <w:tab/>
        <w:t>Monthly inventory and control reports of dangerous cargo stocked in our Port Area is organized by the operation department and submitted to Administration.</w:t>
      </w:r>
    </w:p>
    <w:p w14:paraId="34628270" w14:textId="1C2ECCB1" w:rsidR="000A73FA" w:rsidRPr="001A422A" w:rsidRDefault="00B750C5" w:rsidP="00B750C5">
      <w:pPr>
        <w:spacing w:line="240" w:lineRule="auto"/>
        <w:rPr>
          <w:rFonts w:cs="Arial"/>
          <w:lang w:val="en-US"/>
        </w:rPr>
      </w:pPr>
      <w:r w:rsidRPr="001A422A">
        <w:rPr>
          <w:rFonts w:cs="Arial"/>
          <w:lang w:val="en-US"/>
        </w:rPr>
        <w:t>7.5.4</w:t>
      </w:r>
      <w:r w:rsidRPr="001A422A">
        <w:rPr>
          <w:rFonts w:cs="Arial"/>
          <w:lang w:val="en-US"/>
        </w:rPr>
        <w:tab/>
        <w:t>Records and reports are archived by department by 5-year periods</w:t>
      </w:r>
    </w:p>
    <w:p w14:paraId="3014789B" w14:textId="77777777" w:rsidR="00B750C5" w:rsidRPr="001A422A" w:rsidRDefault="00B750C5" w:rsidP="00B750C5">
      <w:pPr>
        <w:rPr>
          <w:rFonts w:cs="Arial"/>
          <w:lang w:val="en-US"/>
        </w:rPr>
      </w:pPr>
    </w:p>
    <w:p w14:paraId="1C63B19F" w14:textId="77777777" w:rsidR="00B750C5" w:rsidRPr="001A422A" w:rsidRDefault="00B750C5" w:rsidP="00B750C5">
      <w:pPr>
        <w:rPr>
          <w:rFonts w:cs="Arial"/>
          <w:lang w:val="en-US"/>
        </w:rPr>
      </w:pPr>
    </w:p>
    <w:p w14:paraId="37A1D609" w14:textId="77777777" w:rsidR="00B750C5" w:rsidRPr="001A422A" w:rsidRDefault="00B750C5" w:rsidP="00B750C5">
      <w:pPr>
        <w:rPr>
          <w:rFonts w:cs="Arial"/>
          <w:lang w:val="en-US"/>
        </w:rPr>
      </w:pPr>
    </w:p>
    <w:p w14:paraId="569CF6BA" w14:textId="77777777" w:rsidR="00B750C5" w:rsidRPr="001A422A" w:rsidRDefault="00B750C5" w:rsidP="00B750C5">
      <w:pPr>
        <w:jc w:val="both"/>
        <w:rPr>
          <w:rFonts w:cs="Arial"/>
          <w:lang w:val="en-US"/>
        </w:rPr>
      </w:pPr>
      <w:r w:rsidRPr="001A422A">
        <w:rPr>
          <w:rFonts w:cs="Arial"/>
          <w:lang w:val="en-US"/>
        </w:rPr>
        <w:t>As a Dangerous Goods Safety Advisor, I confirm its eligibility</w:t>
      </w:r>
    </w:p>
    <w:p w14:paraId="5EB22725" w14:textId="77777777" w:rsidR="00B750C5" w:rsidRPr="001A422A" w:rsidRDefault="00B750C5" w:rsidP="00B750C5">
      <w:pPr>
        <w:rPr>
          <w:rFonts w:cs="Arial"/>
          <w:lang w:val="en-US"/>
        </w:rPr>
      </w:pPr>
      <w:r w:rsidRPr="001A422A">
        <w:rPr>
          <w:rFonts w:cs="Arial"/>
          <w:lang w:val="en-US"/>
        </w:rPr>
        <w:t>Signature</w:t>
      </w:r>
    </w:p>
    <w:p w14:paraId="4A6F6F7A" w14:textId="73948DA8" w:rsidR="00B750C5" w:rsidRPr="001A422A" w:rsidRDefault="00B750C5">
      <w:pPr>
        <w:rPr>
          <w:rFonts w:cs="Arial"/>
          <w:lang w:val="en-US"/>
        </w:rPr>
      </w:pPr>
      <w:r w:rsidRPr="001A422A">
        <w:rPr>
          <w:rFonts w:cs="Arial"/>
          <w:lang w:val="en-US"/>
        </w:rPr>
        <w:br w:type="page"/>
      </w:r>
    </w:p>
    <w:p w14:paraId="2A606150" w14:textId="6EC74BB1" w:rsidR="00B750C5" w:rsidRPr="001A422A" w:rsidRDefault="00B750C5" w:rsidP="00A87E9C">
      <w:pPr>
        <w:pStyle w:val="Balk2"/>
        <w:rPr>
          <w:lang w:val="en-US"/>
        </w:rPr>
      </w:pPr>
      <w:bookmarkStart w:id="76" w:name="_Toc110073657"/>
      <w:r w:rsidRPr="001A422A">
        <w:rPr>
          <w:lang w:val="en-US"/>
        </w:rPr>
        <w:lastRenderedPageBreak/>
        <w:t>Information about the Quality Management System.</w:t>
      </w:r>
      <w:bookmarkEnd w:id="76"/>
    </w:p>
    <w:p w14:paraId="3583BC53" w14:textId="65708E65" w:rsidR="00C8729C" w:rsidRPr="001A422A" w:rsidRDefault="00C8729C" w:rsidP="00D90DB9">
      <w:pPr>
        <w:jc w:val="both"/>
        <w:rPr>
          <w:rFonts w:cs="Arial"/>
        </w:rPr>
      </w:pPr>
      <w:r w:rsidRPr="001A422A">
        <w:rPr>
          <w:lang w:val="en"/>
        </w:rPr>
        <w:t xml:space="preserve">OPAY is a joint venture of Opet </w:t>
      </w:r>
      <w:proofErr w:type="spellStart"/>
      <w:r w:rsidRPr="001A422A">
        <w:rPr>
          <w:lang w:val="en"/>
        </w:rPr>
        <w:t>Petrolcülük</w:t>
      </w:r>
      <w:proofErr w:type="spellEnd"/>
      <w:r w:rsidRPr="001A422A">
        <w:rPr>
          <w:lang w:val="en"/>
        </w:rPr>
        <w:t xml:space="preserve"> </w:t>
      </w:r>
      <w:proofErr w:type="spellStart"/>
      <w:r w:rsidRPr="001A422A">
        <w:rPr>
          <w:lang w:val="en"/>
        </w:rPr>
        <w:t>A.Ş.</w:t>
      </w:r>
      <w:r w:rsidR="007D05D6" w:rsidRPr="001A422A">
        <w:rPr>
          <w:lang w:val="en"/>
        </w:rPr>
        <w:t>and</w:t>
      </w:r>
      <w:proofErr w:type="spellEnd"/>
      <w:r w:rsidRPr="001A422A">
        <w:rPr>
          <w:lang w:val="en"/>
        </w:rPr>
        <w:t xml:space="preserve"> AKPET </w:t>
      </w:r>
      <w:proofErr w:type="spellStart"/>
      <w:r w:rsidRPr="001A422A">
        <w:rPr>
          <w:lang w:val="en"/>
        </w:rPr>
        <w:t>Akaryakıt</w:t>
      </w:r>
      <w:proofErr w:type="spellEnd"/>
      <w:r w:rsidRPr="001A422A">
        <w:rPr>
          <w:lang w:val="en"/>
        </w:rPr>
        <w:t xml:space="preserve"> </w:t>
      </w:r>
      <w:proofErr w:type="spellStart"/>
      <w:r w:rsidRPr="001A422A">
        <w:rPr>
          <w:lang w:val="en"/>
        </w:rPr>
        <w:t>Dağıtım</w:t>
      </w:r>
      <w:proofErr w:type="spellEnd"/>
      <w:r w:rsidRPr="001A422A">
        <w:rPr>
          <w:lang w:val="en"/>
        </w:rPr>
        <w:t xml:space="preserve"> A.Ş. and operates the OPAY platform. Opet </w:t>
      </w:r>
      <w:proofErr w:type="spellStart"/>
      <w:r w:rsidRPr="001A422A">
        <w:rPr>
          <w:lang w:val="en"/>
        </w:rPr>
        <w:t>Petrolcülük</w:t>
      </w:r>
      <w:proofErr w:type="spellEnd"/>
      <w:r w:rsidRPr="001A422A">
        <w:rPr>
          <w:lang w:val="en"/>
        </w:rPr>
        <w:t xml:space="preserve"> </w:t>
      </w:r>
      <w:proofErr w:type="spellStart"/>
      <w:r w:rsidRPr="001A422A">
        <w:rPr>
          <w:lang w:val="en"/>
        </w:rPr>
        <w:t>A.Ş.</w:t>
      </w:r>
      <w:r w:rsidR="007D05D6" w:rsidRPr="001A422A">
        <w:rPr>
          <w:lang w:val="en"/>
        </w:rPr>
        <w:t>and</w:t>
      </w:r>
      <w:proofErr w:type="spellEnd"/>
      <w:r w:rsidRPr="001A422A">
        <w:rPr>
          <w:lang w:val="en"/>
        </w:rPr>
        <w:t xml:space="preserve"> AKPET </w:t>
      </w:r>
      <w:proofErr w:type="spellStart"/>
      <w:r w:rsidRPr="001A422A">
        <w:rPr>
          <w:lang w:val="en"/>
        </w:rPr>
        <w:t>Akaryakıt</w:t>
      </w:r>
      <w:proofErr w:type="spellEnd"/>
      <w:r w:rsidRPr="001A422A">
        <w:rPr>
          <w:lang w:val="en"/>
        </w:rPr>
        <w:t xml:space="preserve"> </w:t>
      </w:r>
      <w:proofErr w:type="spellStart"/>
      <w:r w:rsidRPr="001A422A">
        <w:rPr>
          <w:lang w:val="en"/>
        </w:rPr>
        <w:t>Dağıtım</w:t>
      </w:r>
      <w:proofErr w:type="spellEnd"/>
      <w:r w:rsidRPr="001A422A">
        <w:rPr>
          <w:lang w:val="en"/>
        </w:rPr>
        <w:t xml:space="preserve"> A.Ş. have an ISO 9001 quality management system separately.</w:t>
      </w:r>
    </w:p>
    <w:p w14:paraId="4D10B9E6" w14:textId="77777777" w:rsidR="00B750C5" w:rsidRPr="001A422A" w:rsidRDefault="00B750C5" w:rsidP="00B750C5">
      <w:pPr>
        <w:spacing w:line="240" w:lineRule="auto"/>
        <w:rPr>
          <w:rFonts w:cs="Arial"/>
          <w:lang w:val="en-US"/>
        </w:rPr>
      </w:pPr>
    </w:p>
    <w:p w14:paraId="3A136BEE" w14:textId="685CD97F" w:rsidR="00112316" w:rsidRPr="001A422A" w:rsidRDefault="00112316" w:rsidP="00B750C5">
      <w:pPr>
        <w:spacing w:line="240" w:lineRule="auto"/>
        <w:rPr>
          <w:rFonts w:cs="Arial"/>
          <w:lang w:val="en-US"/>
        </w:rPr>
        <w:sectPr w:rsidR="00112316" w:rsidRPr="001A422A" w:rsidSect="00D660E7">
          <w:pgSz w:w="11906" w:h="16838"/>
          <w:pgMar w:top="1417" w:right="1417" w:bottom="1417" w:left="1417" w:header="708" w:footer="708" w:gutter="0"/>
          <w:pgNumType w:start="1" w:chapStyle="1"/>
          <w:cols w:space="708"/>
          <w:docGrid w:linePitch="360"/>
        </w:sectPr>
      </w:pPr>
    </w:p>
    <w:p w14:paraId="6D885E33" w14:textId="606297F4" w:rsidR="00AD0CCA" w:rsidRPr="001A422A" w:rsidRDefault="00AD0CCA" w:rsidP="00AD0CCA">
      <w:pPr>
        <w:pStyle w:val="Balk1"/>
        <w:rPr>
          <w:rFonts w:cs="Arial"/>
          <w:lang w:val="en-US"/>
        </w:rPr>
      </w:pPr>
      <w:bookmarkStart w:id="77" w:name="_Toc110073658"/>
      <w:r w:rsidRPr="001A422A">
        <w:rPr>
          <w:rFonts w:cs="Arial"/>
          <w:lang w:val="en-US"/>
        </w:rPr>
        <w:lastRenderedPageBreak/>
        <w:t>EMERGENCY SITUATION, EMERGENCY</w:t>
      </w:r>
      <w:r w:rsidR="00CD6D1A" w:rsidRPr="001A422A">
        <w:rPr>
          <w:rFonts w:cs="Arial"/>
          <w:lang w:val="en-US"/>
        </w:rPr>
        <w:t xml:space="preserve"> </w:t>
      </w:r>
      <w:r w:rsidRPr="001A422A">
        <w:rPr>
          <w:rFonts w:cs="Arial"/>
          <w:lang w:val="en-US"/>
        </w:rPr>
        <w:t>PREPAREDNESS AND RESPONSE</w:t>
      </w:r>
      <w:bookmarkEnd w:id="77"/>
    </w:p>
    <w:p w14:paraId="50028A7E" w14:textId="4347BBB9" w:rsidR="00AD0CCA" w:rsidRPr="001A422A" w:rsidRDefault="00AD0CCA" w:rsidP="00A87E9C">
      <w:pPr>
        <w:pStyle w:val="Balk2"/>
        <w:rPr>
          <w:lang w:val="en-US"/>
        </w:rPr>
      </w:pPr>
      <w:bookmarkStart w:id="78" w:name="_Toc110073659"/>
      <w:r w:rsidRPr="001A422A">
        <w:rPr>
          <w:lang w:val="en-US"/>
        </w:rPr>
        <w:t>Response procedures for hazardous substances that are dangerous for life, property and/or environment and hazardous situations involving hazardous materials</w:t>
      </w:r>
      <w:bookmarkEnd w:id="78"/>
    </w:p>
    <w:p w14:paraId="0C87E2C9" w14:textId="25CE3108" w:rsidR="00AD0CCA" w:rsidRPr="001A422A" w:rsidRDefault="00AD0CCA" w:rsidP="00AD0CCA">
      <w:pPr>
        <w:spacing w:line="240" w:lineRule="auto"/>
        <w:rPr>
          <w:rFonts w:cs="Arial"/>
          <w:b/>
          <w:bCs/>
          <w:lang w:val="en-US"/>
        </w:rPr>
      </w:pPr>
      <w:r w:rsidRPr="001A422A">
        <w:rPr>
          <w:rFonts w:cs="Arial"/>
          <w:b/>
          <w:bCs/>
          <w:lang w:val="en-US"/>
        </w:rPr>
        <w:t>8.1.1</w:t>
      </w:r>
      <w:r w:rsidRPr="001A422A">
        <w:rPr>
          <w:rFonts w:cs="Arial"/>
          <w:b/>
          <w:bCs/>
          <w:lang w:val="en-US"/>
        </w:rPr>
        <w:tab/>
        <w:t>Decision making.</w:t>
      </w:r>
    </w:p>
    <w:p w14:paraId="5413F8C8" w14:textId="6EA47E03" w:rsidR="00AD0CCA" w:rsidRPr="001A422A" w:rsidRDefault="00AD0CCA" w:rsidP="00AD0CCA">
      <w:pPr>
        <w:spacing w:line="240" w:lineRule="auto"/>
        <w:rPr>
          <w:rFonts w:cs="Arial"/>
          <w:lang w:val="en-US"/>
        </w:rPr>
      </w:pPr>
      <w:r w:rsidRPr="001A422A">
        <w:rPr>
          <w:rFonts w:cs="Arial"/>
          <w:lang w:val="en-US"/>
        </w:rPr>
        <w:t>The choice of protective actions for a given situation depends on a number of factors. For some cases, evacuation may be the best option; in others, sheltering in-place may be the best course. Sometimes, the set locations may be used in combination. In any emergency, officials need to quickly give the public instructions. The public will need continuing information and instructions while being evacuated or sheltered in-place.</w:t>
      </w:r>
    </w:p>
    <w:p w14:paraId="21EFD5A9" w14:textId="77777777" w:rsidR="00AD0CCA" w:rsidRPr="001A422A" w:rsidRDefault="00AD0CCA" w:rsidP="00AD0CCA">
      <w:pPr>
        <w:spacing w:line="240" w:lineRule="auto"/>
        <w:rPr>
          <w:rFonts w:cs="Arial"/>
          <w:lang w:val="en-US"/>
        </w:rPr>
      </w:pPr>
      <w:r w:rsidRPr="001A422A">
        <w:rPr>
          <w:rFonts w:cs="Arial"/>
          <w:lang w:val="en-US"/>
        </w:rPr>
        <w:t xml:space="preserve">Proper evaluation of the factors listed below will determine the effectiveness of evacuation or in-place protection (shelter in-place). The importance </w:t>
      </w:r>
      <w:proofErr w:type="gramStart"/>
      <w:r w:rsidRPr="001A422A">
        <w:rPr>
          <w:rFonts w:cs="Arial"/>
          <w:lang w:val="en-US"/>
        </w:rPr>
        <w:t>of  these</w:t>
      </w:r>
      <w:proofErr w:type="gramEnd"/>
      <w:r w:rsidRPr="001A422A">
        <w:rPr>
          <w:rFonts w:cs="Arial"/>
          <w:lang w:val="en-US"/>
        </w:rPr>
        <w:t xml:space="preserve"> factors can vary with emergency conditions. In specific emergencies, other factors may need to be identified and considered </w:t>
      </w:r>
      <w:proofErr w:type="spellStart"/>
      <w:r w:rsidRPr="001A422A">
        <w:rPr>
          <w:rFonts w:cs="Arial"/>
          <w:lang w:val="en-US"/>
        </w:rPr>
        <w:t>aswell</w:t>
      </w:r>
      <w:proofErr w:type="spellEnd"/>
      <w:r w:rsidRPr="001A422A">
        <w:rPr>
          <w:rFonts w:cs="Arial"/>
          <w:lang w:val="en-US"/>
        </w:rPr>
        <w:t>. This list indicates what kind of information may be needed to make the initial decision.</w:t>
      </w:r>
    </w:p>
    <w:p w14:paraId="08E47357" w14:textId="77777777" w:rsidR="00AD0CCA" w:rsidRPr="001A422A" w:rsidRDefault="00AD0CCA" w:rsidP="00AD0CCA">
      <w:pPr>
        <w:spacing w:line="240" w:lineRule="auto"/>
        <w:rPr>
          <w:rFonts w:cs="Arial"/>
          <w:lang w:val="en-US"/>
        </w:rPr>
      </w:pPr>
      <w:r w:rsidRPr="001A422A">
        <w:rPr>
          <w:rFonts w:cs="Arial"/>
          <w:lang w:val="en-US"/>
        </w:rPr>
        <w:t>The Dangerous Goods</w:t>
      </w:r>
    </w:p>
    <w:p w14:paraId="3F2973E6" w14:textId="77777777" w:rsidR="00AD0CCA" w:rsidRPr="001A422A" w:rsidRDefault="00AD0CCA" w:rsidP="00AD0CCA">
      <w:pPr>
        <w:pStyle w:val="ListeParagraf"/>
        <w:numPr>
          <w:ilvl w:val="0"/>
          <w:numId w:val="17"/>
        </w:numPr>
        <w:spacing w:line="240" w:lineRule="auto"/>
        <w:rPr>
          <w:rFonts w:cs="Arial"/>
          <w:lang w:val="en-US"/>
        </w:rPr>
      </w:pPr>
      <w:r w:rsidRPr="001A422A">
        <w:rPr>
          <w:rFonts w:cs="Arial"/>
          <w:lang w:val="en-US"/>
        </w:rPr>
        <w:t>Degree of health hazard</w:t>
      </w:r>
    </w:p>
    <w:p w14:paraId="3450073C" w14:textId="77777777" w:rsidR="00AD0CCA" w:rsidRPr="001A422A" w:rsidRDefault="00AD0CCA" w:rsidP="00AD0CCA">
      <w:pPr>
        <w:pStyle w:val="ListeParagraf"/>
        <w:numPr>
          <w:ilvl w:val="0"/>
          <w:numId w:val="17"/>
        </w:numPr>
        <w:spacing w:line="240" w:lineRule="auto"/>
        <w:rPr>
          <w:rFonts w:cs="Arial"/>
          <w:lang w:val="en-US"/>
        </w:rPr>
      </w:pPr>
      <w:r w:rsidRPr="001A422A">
        <w:rPr>
          <w:rFonts w:cs="Arial"/>
          <w:lang w:val="en-US"/>
        </w:rPr>
        <w:t>Chemical and physical properties</w:t>
      </w:r>
    </w:p>
    <w:p w14:paraId="7D3269FA" w14:textId="77777777" w:rsidR="00AD0CCA" w:rsidRPr="001A422A" w:rsidRDefault="00AD0CCA" w:rsidP="00AD0CCA">
      <w:pPr>
        <w:pStyle w:val="ListeParagraf"/>
        <w:numPr>
          <w:ilvl w:val="0"/>
          <w:numId w:val="17"/>
        </w:numPr>
        <w:spacing w:line="240" w:lineRule="auto"/>
        <w:rPr>
          <w:rFonts w:cs="Arial"/>
          <w:lang w:val="en-US"/>
        </w:rPr>
      </w:pPr>
      <w:r w:rsidRPr="001A422A">
        <w:rPr>
          <w:rFonts w:cs="Arial"/>
          <w:lang w:val="en-US"/>
        </w:rPr>
        <w:t>Amount involved</w:t>
      </w:r>
    </w:p>
    <w:p w14:paraId="12188C37" w14:textId="77777777" w:rsidR="00AD0CCA" w:rsidRPr="001A422A" w:rsidRDefault="00AD0CCA" w:rsidP="00AD0CCA">
      <w:pPr>
        <w:pStyle w:val="ListeParagraf"/>
        <w:numPr>
          <w:ilvl w:val="0"/>
          <w:numId w:val="17"/>
        </w:numPr>
        <w:spacing w:line="240" w:lineRule="auto"/>
        <w:rPr>
          <w:rFonts w:cs="Arial"/>
          <w:lang w:val="en-US"/>
        </w:rPr>
      </w:pPr>
      <w:r w:rsidRPr="001A422A">
        <w:rPr>
          <w:rFonts w:cs="Arial"/>
          <w:lang w:val="en-US"/>
        </w:rPr>
        <w:t>Containment/control of release</w:t>
      </w:r>
    </w:p>
    <w:p w14:paraId="52C7DF23" w14:textId="77777777" w:rsidR="00AD0CCA" w:rsidRPr="001A422A" w:rsidRDefault="00AD0CCA" w:rsidP="00AD0CCA">
      <w:pPr>
        <w:pStyle w:val="ListeParagraf"/>
        <w:numPr>
          <w:ilvl w:val="0"/>
          <w:numId w:val="17"/>
        </w:numPr>
        <w:spacing w:line="240" w:lineRule="auto"/>
        <w:rPr>
          <w:rFonts w:cs="Arial"/>
          <w:lang w:val="en-US"/>
        </w:rPr>
      </w:pPr>
      <w:r w:rsidRPr="001A422A">
        <w:rPr>
          <w:rFonts w:cs="Arial"/>
          <w:lang w:val="en-US"/>
        </w:rPr>
        <w:t>Rate of vapor movement</w:t>
      </w:r>
    </w:p>
    <w:p w14:paraId="1398DCF0" w14:textId="77777777" w:rsidR="00AD0CCA" w:rsidRPr="001A422A" w:rsidRDefault="00AD0CCA" w:rsidP="00AD0CCA">
      <w:pPr>
        <w:spacing w:line="240" w:lineRule="auto"/>
        <w:rPr>
          <w:rFonts w:cs="Arial"/>
          <w:lang w:val="en-US"/>
        </w:rPr>
      </w:pPr>
      <w:r w:rsidRPr="001A422A">
        <w:rPr>
          <w:rFonts w:cs="Arial"/>
          <w:lang w:val="en-US"/>
        </w:rPr>
        <w:t>The Population Threatened</w:t>
      </w:r>
    </w:p>
    <w:p w14:paraId="6A6096BC" w14:textId="77777777" w:rsidR="00AD0CCA" w:rsidRPr="001A422A" w:rsidRDefault="00AD0CCA" w:rsidP="00AD0CCA">
      <w:pPr>
        <w:pStyle w:val="ListeParagraf"/>
        <w:numPr>
          <w:ilvl w:val="0"/>
          <w:numId w:val="18"/>
        </w:numPr>
        <w:spacing w:line="240" w:lineRule="auto"/>
        <w:rPr>
          <w:rFonts w:cs="Arial"/>
          <w:lang w:val="en-US"/>
        </w:rPr>
      </w:pPr>
      <w:r w:rsidRPr="001A422A">
        <w:rPr>
          <w:rFonts w:cs="Arial"/>
          <w:lang w:val="en-US"/>
        </w:rPr>
        <w:t>Location</w:t>
      </w:r>
    </w:p>
    <w:p w14:paraId="1683A94E" w14:textId="77777777" w:rsidR="00AD0CCA" w:rsidRPr="001A422A" w:rsidRDefault="00AD0CCA" w:rsidP="00AD0CCA">
      <w:pPr>
        <w:pStyle w:val="ListeParagraf"/>
        <w:numPr>
          <w:ilvl w:val="0"/>
          <w:numId w:val="18"/>
        </w:numPr>
        <w:spacing w:line="240" w:lineRule="auto"/>
        <w:rPr>
          <w:rFonts w:cs="Arial"/>
          <w:lang w:val="en-US"/>
        </w:rPr>
      </w:pPr>
      <w:r w:rsidRPr="001A422A">
        <w:rPr>
          <w:rFonts w:cs="Arial"/>
          <w:lang w:val="en-US"/>
        </w:rPr>
        <w:t>Number of people</w:t>
      </w:r>
    </w:p>
    <w:p w14:paraId="5402C43D" w14:textId="77777777" w:rsidR="00AD0CCA" w:rsidRPr="001A422A" w:rsidRDefault="00AD0CCA" w:rsidP="00AD0CCA">
      <w:pPr>
        <w:pStyle w:val="ListeParagraf"/>
        <w:numPr>
          <w:ilvl w:val="0"/>
          <w:numId w:val="18"/>
        </w:numPr>
        <w:spacing w:line="240" w:lineRule="auto"/>
        <w:rPr>
          <w:rFonts w:cs="Arial"/>
          <w:lang w:val="en-US"/>
        </w:rPr>
      </w:pPr>
      <w:r w:rsidRPr="001A422A">
        <w:rPr>
          <w:rFonts w:cs="Arial"/>
          <w:lang w:val="en-US"/>
        </w:rPr>
        <w:t>Time available to evacuate or shelter in-place</w:t>
      </w:r>
    </w:p>
    <w:p w14:paraId="092F4D20" w14:textId="77777777" w:rsidR="00AD0CCA" w:rsidRPr="001A422A" w:rsidRDefault="00AD0CCA" w:rsidP="00AD0CCA">
      <w:pPr>
        <w:pStyle w:val="ListeParagraf"/>
        <w:numPr>
          <w:ilvl w:val="0"/>
          <w:numId w:val="18"/>
        </w:numPr>
        <w:spacing w:line="240" w:lineRule="auto"/>
        <w:rPr>
          <w:rFonts w:cs="Arial"/>
          <w:lang w:val="en-US"/>
        </w:rPr>
      </w:pPr>
      <w:r w:rsidRPr="001A422A">
        <w:rPr>
          <w:rFonts w:cs="Arial"/>
          <w:lang w:val="en-US"/>
        </w:rPr>
        <w:t>Ability to control evacuation or shelter in-place</w:t>
      </w:r>
    </w:p>
    <w:p w14:paraId="76AE8CDA" w14:textId="77777777" w:rsidR="00AD0CCA" w:rsidRPr="001A422A" w:rsidRDefault="00AD0CCA" w:rsidP="00AD0CCA">
      <w:pPr>
        <w:pStyle w:val="ListeParagraf"/>
        <w:numPr>
          <w:ilvl w:val="0"/>
          <w:numId w:val="18"/>
        </w:numPr>
        <w:spacing w:line="240" w:lineRule="auto"/>
        <w:rPr>
          <w:rFonts w:cs="Arial"/>
          <w:lang w:val="en-US"/>
        </w:rPr>
      </w:pPr>
      <w:r w:rsidRPr="001A422A">
        <w:rPr>
          <w:rFonts w:cs="Arial"/>
          <w:lang w:val="en-US"/>
        </w:rPr>
        <w:t>Building types and availability</w:t>
      </w:r>
    </w:p>
    <w:p w14:paraId="215E8B4C" w14:textId="77777777" w:rsidR="00AD0CCA" w:rsidRPr="001A422A" w:rsidRDefault="00AD0CCA" w:rsidP="00AD0CCA">
      <w:pPr>
        <w:pStyle w:val="ListeParagraf"/>
        <w:numPr>
          <w:ilvl w:val="0"/>
          <w:numId w:val="18"/>
        </w:numPr>
        <w:spacing w:line="240" w:lineRule="auto"/>
        <w:rPr>
          <w:rFonts w:cs="Arial"/>
          <w:lang w:val="en-US"/>
        </w:rPr>
      </w:pPr>
      <w:r w:rsidRPr="001A422A">
        <w:rPr>
          <w:rFonts w:cs="Arial"/>
          <w:lang w:val="en-US"/>
        </w:rPr>
        <w:t>Special institutions or populations, e.g., nursing homes, hospitals, prisons</w:t>
      </w:r>
    </w:p>
    <w:p w14:paraId="3C6D8C25" w14:textId="77777777" w:rsidR="00AD0CCA" w:rsidRPr="001A422A" w:rsidRDefault="00AD0CCA" w:rsidP="00AD0CCA">
      <w:pPr>
        <w:spacing w:line="240" w:lineRule="auto"/>
        <w:rPr>
          <w:rFonts w:cs="Arial"/>
          <w:lang w:val="en-US"/>
        </w:rPr>
      </w:pPr>
      <w:r w:rsidRPr="001A422A">
        <w:rPr>
          <w:rFonts w:cs="Arial"/>
          <w:lang w:val="en-US"/>
        </w:rPr>
        <w:t>Weather Conditions</w:t>
      </w:r>
    </w:p>
    <w:p w14:paraId="51A64507" w14:textId="77777777" w:rsidR="00AD0CCA" w:rsidRPr="001A422A" w:rsidRDefault="00AD0CCA" w:rsidP="00AD0CCA">
      <w:pPr>
        <w:pStyle w:val="ListeParagraf"/>
        <w:numPr>
          <w:ilvl w:val="0"/>
          <w:numId w:val="19"/>
        </w:numPr>
        <w:spacing w:line="240" w:lineRule="auto"/>
        <w:rPr>
          <w:rFonts w:cs="Arial"/>
          <w:lang w:val="en-US"/>
        </w:rPr>
      </w:pPr>
      <w:r w:rsidRPr="001A422A">
        <w:rPr>
          <w:rFonts w:cs="Arial"/>
          <w:lang w:val="en-US"/>
        </w:rPr>
        <w:t>Effect on vapor and cloud movement</w:t>
      </w:r>
    </w:p>
    <w:p w14:paraId="72B2F25C" w14:textId="77777777" w:rsidR="00AD0CCA" w:rsidRPr="001A422A" w:rsidRDefault="00AD0CCA" w:rsidP="00AD0CCA">
      <w:pPr>
        <w:pStyle w:val="ListeParagraf"/>
        <w:numPr>
          <w:ilvl w:val="0"/>
          <w:numId w:val="19"/>
        </w:numPr>
        <w:spacing w:line="240" w:lineRule="auto"/>
        <w:rPr>
          <w:rFonts w:cs="Arial"/>
          <w:lang w:val="en-US"/>
        </w:rPr>
      </w:pPr>
      <w:r w:rsidRPr="001A422A">
        <w:rPr>
          <w:rFonts w:cs="Arial"/>
          <w:lang w:val="en-US"/>
        </w:rPr>
        <w:t>Potential for change</w:t>
      </w:r>
    </w:p>
    <w:p w14:paraId="5608A4F0" w14:textId="77777777" w:rsidR="00AD0CCA" w:rsidRPr="001A422A" w:rsidRDefault="00AD0CCA" w:rsidP="00AD0CCA">
      <w:pPr>
        <w:pStyle w:val="ListeParagraf"/>
        <w:numPr>
          <w:ilvl w:val="0"/>
          <w:numId w:val="19"/>
        </w:numPr>
        <w:spacing w:line="240" w:lineRule="auto"/>
        <w:rPr>
          <w:rFonts w:cs="Arial"/>
          <w:lang w:val="en-US"/>
        </w:rPr>
      </w:pPr>
      <w:r w:rsidRPr="001A422A">
        <w:rPr>
          <w:rFonts w:cs="Arial"/>
          <w:lang w:val="en-US"/>
        </w:rPr>
        <w:t>Effect on evacuation or shelter in-place</w:t>
      </w:r>
    </w:p>
    <w:p w14:paraId="05C082CE" w14:textId="77777777" w:rsidR="00AD0CCA" w:rsidRPr="001A422A" w:rsidRDefault="00AD0CCA" w:rsidP="00AD0CCA">
      <w:pPr>
        <w:spacing w:line="240" w:lineRule="auto"/>
        <w:rPr>
          <w:rFonts w:cs="Arial"/>
          <w:b/>
          <w:bCs/>
          <w:lang w:val="en-US"/>
        </w:rPr>
      </w:pPr>
      <w:r w:rsidRPr="001A422A">
        <w:rPr>
          <w:rFonts w:cs="Arial"/>
          <w:b/>
          <w:bCs/>
          <w:lang w:val="en-US"/>
        </w:rPr>
        <w:t>8.1.2</w:t>
      </w:r>
      <w:r w:rsidRPr="001A422A">
        <w:rPr>
          <w:rFonts w:cs="Arial"/>
          <w:b/>
          <w:bCs/>
          <w:lang w:val="en-US"/>
        </w:rPr>
        <w:tab/>
        <w:t>Protective Actions and Response</w:t>
      </w:r>
    </w:p>
    <w:p w14:paraId="4566BFE0" w14:textId="311962C4" w:rsidR="00AD0CCA" w:rsidRPr="001A422A" w:rsidRDefault="00AD0CCA" w:rsidP="00AD0CCA">
      <w:pPr>
        <w:spacing w:line="240" w:lineRule="auto"/>
        <w:rPr>
          <w:rFonts w:cs="Arial"/>
          <w:lang w:val="en-US"/>
        </w:rPr>
      </w:pPr>
      <w:r w:rsidRPr="001A422A">
        <w:rPr>
          <w:rFonts w:cs="Arial"/>
          <w:lang w:val="en-US"/>
        </w:rPr>
        <w:t>Protective Actions are those steps taken to preserve the health and safety of emergency responders and the public during an incident involving releases of dangerous cargo and Appendix-5 produced according to specified hazardous substances in the feature act according to the Emergency Response Table.</w:t>
      </w:r>
    </w:p>
    <w:p w14:paraId="35EEBB11" w14:textId="77777777" w:rsidR="00AD0CCA" w:rsidRPr="001A422A" w:rsidRDefault="00AD0CCA">
      <w:pPr>
        <w:rPr>
          <w:rFonts w:cs="Arial"/>
          <w:lang w:val="en-US"/>
        </w:rPr>
      </w:pPr>
      <w:r w:rsidRPr="001A422A">
        <w:rPr>
          <w:rFonts w:cs="Arial"/>
          <w:lang w:val="en-US"/>
        </w:rPr>
        <w:br w:type="page"/>
      </w:r>
    </w:p>
    <w:p w14:paraId="11DBC035" w14:textId="38899D3E" w:rsidR="00AD0CCA" w:rsidRPr="001A422A" w:rsidRDefault="00AD0CCA" w:rsidP="00AD0CCA">
      <w:pPr>
        <w:spacing w:line="240" w:lineRule="auto"/>
        <w:rPr>
          <w:rFonts w:cs="Arial"/>
          <w:lang w:val="en-US"/>
        </w:rPr>
      </w:pPr>
      <w:r w:rsidRPr="001A422A">
        <w:rPr>
          <w:rFonts w:cs="Arial"/>
          <w:lang w:val="en-US"/>
        </w:rPr>
        <w:lastRenderedPageBreak/>
        <w:t xml:space="preserve">Isolate Hazard Area and Deny Entry means to keep everybody away from the area if they are not directly involved in emergency response operations. Unprotected emergency responders should not be allowed to enter the isolation zone. </w:t>
      </w:r>
    </w:p>
    <w:p w14:paraId="1262165D" w14:textId="77777777" w:rsidR="00AD0CCA" w:rsidRPr="001A422A" w:rsidRDefault="00AD0CCA" w:rsidP="00AD0CCA">
      <w:pPr>
        <w:spacing w:line="240" w:lineRule="auto"/>
        <w:rPr>
          <w:rFonts w:cs="Arial"/>
          <w:lang w:val="en-US"/>
        </w:rPr>
      </w:pPr>
    </w:p>
    <w:p w14:paraId="0341B782" w14:textId="77777777" w:rsidR="00AD0CCA" w:rsidRPr="001A422A" w:rsidRDefault="00AD0CCA" w:rsidP="00AD0CCA">
      <w:pPr>
        <w:spacing w:line="240" w:lineRule="auto"/>
        <w:rPr>
          <w:rFonts w:cs="Arial"/>
          <w:b/>
          <w:bCs/>
          <w:lang w:val="en-US"/>
        </w:rPr>
      </w:pPr>
      <w:r w:rsidRPr="001A422A">
        <w:rPr>
          <w:rFonts w:cs="Arial"/>
          <w:b/>
          <w:bCs/>
          <w:lang w:val="en-US"/>
        </w:rPr>
        <w:t>8.1.3</w:t>
      </w:r>
      <w:r w:rsidRPr="001A422A">
        <w:rPr>
          <w:rFonts w:cs="Arial"/>
          <w:b/>
          <w:bCs/>
          <w:lang w:val="en-US"/>
        </w:rPr>
        <w:tab/>
      </w:r>
      <w:proofErr w:type="spellStart"/>
      <w:r w:rsidRPr="001A422A">
        <w:rPr>
          <w:rFonts w:cs="Arial"/>
          <w:b/>
          <w:bCs/>
          <w:lang w:val="en-US"/>
        </w:rPr>
        <w:t>Evacute</w:t>
      </w:r>
      <w:proofErr w:type="spellEnd"/>
    </w:p>
    <w:p w14:paraId="0B29A4C3" w14:textId="77777777" w:rsidR="00AD0CCA" w:rsidRPr="001A422A" w:rsidRDefault="00AD0CCA" w:rsidP="00AD0CCA">
      <w:pPr>
        <w:spacing w:line="240" w:lineRule="auto"/>
        <w:rPr>
          <w:rFonts w:cs="Arial"/>
          <w:lang w:val="en-US"/>
        </w:rPr>
      </w:pPr>
      <w:r w:rsidRPr="001A422A">
        <w:rPr>
          <w:rFonts w:cs="Arial"/>
          <w:lang w:val="en-US"/>
        </w:rPr>
        <w:t xml:space="preserve">Evacuate means to move all people </w:t>
      </w:r>
      <w:proofErr w:type="spellStart"/>
      <w:r w:rsidRPr="001A422A">
        <w:rPr>
          <w:rFonts w:cs="Arial"/>
          <w:lang w:val="en-US"/>
        </w:rPr>
        <w:t>froma</w:t>
      </w:r>
      <w:proofErr w:type="spellEnd"/>
      <w:r w:rsidRPr="001A422A">
        <w:rPr>
          <w:rFonts w:cs="Arial"/>
          <w:lang w:val="en-US"/>
        </w:rPr>
        <w:t xml:space="preserve"> threatened area to a safer place. To perform an evacuation, there must be enough time for people to be warned, to get ready, and to leave an area. If there is enough time, evacuation is the best protective action. </w:t>
      </w:r>
    </w:p>
    <w:p w14:paraId="57A27899" w14:textId="5800A229" w:rsidR="00AD0CCA" w:rsidRPr="001A422A" w:rsidRDefault="00AD0CCA" w:rsidP="00AD0CCA">
      <w:pPr>
        <w:spacing w:line="240" w:lineRule="auto"/>
        <w:rPr>
          <w:rFonts w:cs="Arial"/>
          <w:lang w:val="en-US"/>
        </w:rPr>
      </w:pPr>
      <w:r w:rsidRPr="001A422A">
        <w:rPr>
          <w:rFonts w:cs="Arial"/>
          <w:lang w:val="en-US"/>
        </w:rPr>
        <w:t xml:space="preserve">Begin evacuating people </w:t>
      </w:r>
      <w:proofErr w:type="spellStart"/>
      <w:r w:rsidRPr="001A422A">
        <w:rPr>
          <w:rFonts w:cs="Arial"/>
          <w:lang w:val="en-US"/>
        </w:rPr>
        <w:t>near by</w:t>
      </w:r>
      <w:proofErr w:type="spellEnd"/>
      <w:r w:rsidRPr="001A422A">
        <w:rPr>
          <w:rFonts w:cs="Arial"/>
          <w:lang w:val="en-US"/>
        </w:rPr>
        <w:t xml:space="preserve"> and those outdoors in direct view of the scene. When additional help arrives, expand the area to be evacuated downwind and crosswind to at least the extent recommended in measures specified in the Emergency Response Table referred to in Annex-5. Even after people move to the distances recommended, they may not be completely safe from harm. </w:t>
      </w:r>
    </w:p>
    <w:p w14:paraId="2B59D776" w14:textId="77777777" w:rsidR="00AD0CCA" w:rsidRPr="001A422A" w:rsidRDefault="00AD0CCA" w:rsidP="00AD0CCA">
      <w:pPr>
        <w:spacing w:line="240" w:lineRule="auto"/>
        <w:rPr>
          <w:rFonts w:cs="Arial"/>
          <w:lang w:val="en-US"/>
        </w:rPr>
      </w:pPr>
    </w:p>
    <w:p w14:paraId="0EF9796A" w14:textId="77777777" w:rsidR="00AD0CCA" w:rsidRPr="001A422A" w:rsidRDefault="00AD0CCA" w:rsidP="00AD0CCA">
      <w:pPr>
        <w:spacing w:line="240" w:lineRule="auto"/>
        <w:rPr>
          <w:rFonts w:cs="Arial"/>
          <w:lang w:val="en-US"/>
        </w:rPr>
      </w:pPr>
      <w:r w:rsidRPr="001A422A">
        <w:rPr>
          <w:rFonts w:cs="Arial"/>
          <w:lang w:val="en-US"/>
        </w:rPr>
        <w:t xml:space="preserve">They should not be permitted to </w:t>
      </w:r>
      <w:proofErr w:type="spellStart"/>
      <w:r w:rsidRPr="001A422A">
        <w:rPr>
          <w:rFonts w:cs="Arial"/>
          <w:lang w:val="en-US"/>
        </w:rPr>
        <w:t>congregateat</w:t>
      </w:r>
      <w:proofErr w:type="spellEnd"/>
      <w:r w:rsidRPr="001A422A">
        <w:rPr>
          <w:rFonts w:cs="Arial"/>
          <w:lang w:val="en-US"/>
        </w:rPr>
        <w:t xml:space="preserve"> such distances. Send evacuees to a definite place, by </w:t>
      </w:r>
      <w:proofErr w:type="spellStart"/>
      <w:r w:rsidRPr="001A422A">
        <w:rPr>
          <w:rFonts w:cs="Arial"/>
          <w:lang w:val="en-US"/>
        </w:rPr>
        <w:t>aspecific</w:t>
      </w:r>
      <w:proofErr w:type="spellEnd"/>
      <w:r w:rsidRPr="001A422A">
        <w:rPr>
          <w:rFonts w:cs="Arial"/>
          <w:lang w:val="en-US"/>
        </w:rPr>
        <w:t xml:space="preserve"> route, far enough away so they will not have to be moved again if the wind shifts.</w:t>
      </w:r>
    </w:p>
    <w:p w14:paraId="13B39B05" w14:textId="30AB982B" w:rsidR="00AD0CCA" w:rsidRPr="001A422A" w:rsidRDefault="00AD0CCA" w:rsidP="00AD0CCA">
      <w:pPr>
        <w:spacing w:line="240" w:lineRule="auto"/>
        <w:rPr>
          <w:rFonts w:cs="Arial"/>
          <w:lang w:val="en-US"/>
        </w:rPr>
      </w:pPr>
      <w:r w:rsidRPr="001A422A">
        <w:rPr>
          <w:rFonts w:cs="Arial"/>
          <w:lang w:val="en-US"/>
        </w:rPr>
        <w:t>In the case of an emergency, the areas to which the persons are to be assembled in the Terminal are identified and marked as "Emergency Assemble Points".</w:t>
      </w:r>
    </w:p>
    <w:p w14:paraId="41F97C58" w14:textId="77777777" w:rsidR="00AD0CCA" w:rsidRPr="001A422A" w:rsidRDefault="00AD0CCA" w:rsidP="00AD0CCA">
      <w:pPr>
        <w:spacing w:line="240" w:lineRule="auto"/>
        <w:rPr>
          <w:rFonts w:cs="Arial"/>
          <w:lang w:val="en-US"/>
        </w:rPr>
      </w:pPr>
    </w:p>
    <w:p w14:paraId="6C4EDB8A" w14:textId="77777777" w:rsidR="00AD0CCA" w:rsidRPr="001A422A" w:rsidRDefault="00AD0CCA" w:rsidP="00AD0CCA">
      <w:pPr>
        <w:spacing w:line="240" w:lineRule="auto"/>
        <w:rPr>
          <w:rFonts w:cs="Arial"/>
          <w:b/>
          <w:bCs/>
          <w:lang w:val="en-US"/>
        </w:rPr>
      </w:pPr>
      <w:r w:rsidRPr="001A422A">
        <w:rPr>
          <w:rFonts w:cs="Arial"/>
          <w:b/>
          <w:bCs/>
          <w:lang w:val="en-US"/>
        </w:rPr>
        <w:t>8.1.4</w:t>
      </w:r>
      <w:r w:rsidRPr="001A422A">
        <w:rPr>
          <w:rFonts w:cs="Arial"/>
          <w:b/>
          <w:bCs/>
          <w:lang w:val="en-US"/>
        </w:rPr>
        <w:tab/>
        <w:t>Shelter In-Place</w:t>
      </w:r>
    </w:p>
    <w:p w14:paraId="28493D56" w14:textId="77777777" w:rsidR="00AD0CCA" w:rsidRPr="001A422A" w:rsidRDefault="00AD0CCA" w:rsidP="00AD0CCA">
      <w:pPr>
        <w:spacing w:line="240" w:lineRule="auto"/>
        <w:rPr>
          <w:rFonts w:cs="Arial"/>
          <w:lang w:val="en-US"/>
        </w:rPr>
      </w:pPr>
      <w:r w:rsidRPr="001A422A">
        <w:rPr>
          <w:rFonts w:cs="Arial"/>
          <w:lang w:val="en-US"/>
        </w:rPr>
        <w:t xml:space="preserve">Shelter In-Place means people should seek shelter inside a building and remain inside until the danger passes. Sheltering in-place </w:t>
      </w:r>
      <w:proofErr w:type="spellStart"/>
      <w:r w:rsidRPr="001A422A">
        <w:rPr>
          <w:rFonts w:cs="Arial"/>
          <w:lang w:val="en-US"/>
        </w:rPr>
        <w:t>isused</w:t>
      </w:r>
      <w:proofErr w:type="spellEnd"/>
      <w:r w:rsidRPr="001A422A">
        <w:rPr>
          <w:rFonts w:cs="Arial"/>
          <w:lang w:val="en-US"/>
        </w:rPr>
        <w:t xml:space="preserve"> when evacuating the public would cause greater risk than staying where they are, or when an evacuation cannot be performed. Direct the people inside to close all doors and windows and to shut off all ventilating, heating and cooling systems. </w:t>
      </w:r>
    </w:p>
    <w:p w14:paraId="1CC2DDFE" w14:textId="77777777" w:rsidR="00AD0CCA" w:rsidRPr="001A422A" w:rsidRDefault="00AD0CCA" w:rsidP="00AD0CCA">
      <w:pPr>
        <w:spacing w:line="240" w:lineRule="auto"/>
        <w:rPr>
          <w:rFonts w:cs="Arial"/>
          <w:lang w:val="en-US"/>
        </w:rPr>
      </w:pPr>
      <w:r w:rsidRPr="001A422A">
        <w:rPr>
          <w:rFonts w:cs="Arial"/>
          <w:lang w:val="en-US"/>
        </w:rPr>
        <w:t xml:space="preserve">In-place protection (shelter in-place) may not be the best option if </w:t>
      </w:r>
    </w:p>
    <w:p w14:paraId="7ACB1344" w14:textId="1FFFCC8B" w:rsidR="00AD0CCA" w:rsidRPr="001A422A" w:rsidRDefault="00AD0CCA" w:rsidP="00AD0CCA">
      <w:pPr>
        <w:pStyle w:val="ListeParagraf"/>
        <w:numPr>
          <w:ilvl w:val="1"/>
          <w:numId w:val="18"/>
        </w:numPr>
        <w:spacing w:line="240" w:lineRule="auto"/>
        <w:rPr>
          <w:rFonts w:cs="Arial"/>
          <w:lang w:val="en-US"/>
        </w:rPr>
      </w:pPr>
      <w:r w:rsidRPr="001A422A">
        <w:rPr>
          <w:rFonts w:cs="Arial"/>
          <w:lang w:val="en-US"/>
        </w:rPr>
        <w:t xml:space="preserve">the vapors are flammable; </w:t>
      </w:r>
    </w:p>
    <w:p w14:paraId="5BAF082B" w14:textId="5FCE525A" w:rsidR="00AD0CCA" w:rsidRPr="001A422A" w:rsidRDefault="00AD0CCA" w:rsidP="00AD0CCA">
      <w:pPr>
        <w:pStyle w:val="ListeParagraf"/>
        <w:numPr>
          <w:ilvl w:val="1"/>
          <w:numId w:val="18"/>
        </w:numPr>
        <w:spacing w:line="240" w:lineRule="auto"/>
        <w:rPr>
          <w:rFonts w:cs="Arial"/>
          <w:lang w:val="en-US"/>
        </w:rPr>
      </w:pPr>
      <w:r w:rsidRPr="001A422A">
        <w:rPr>
          <w:rFonts w:cs="Arial"/>
          <w:lang w:val="en-US"/>
        </w:rPr>
        <w:t xml:space="preserve">if it will take </w:t>
      </w:r>
      <w:proofErr w:type="spellStart"/>
      <w:r w:rsidRPr="001A422A">
        <w:rPr>
          <w:rFonts w:cs="Arial"/>
          <w:lang w:val="en-US"/>
        </w:rPr>
        <w:t>along</w:t>
      </w:r>
      <w:proofErr w:type="spellEnd"/>
      <w:r w:rsidRPr="001A422A">
        <w:rPr>
          <w:rFonts w:cs="Arial"/>
          <w:lang w:val="en-US"/>
        </w:rPr>
        <w:t xml:space="preserve"> time for the gas to clear the area; or </w:t>
      </w:r>
    </w:p>
    <w:p w14:paraId="64D94C2F" w14:textId="678D802A" w:rsidR="00AD0CCA" w:rsidRPr="001A422A" w:rsidRDefault="00AD0CCA" w:rsidP="00AD0CCA">
      <w:pPr>
        <w:pStyle w:val="ListeParagraf"/>
        <w:numPr>
          <w:ilvl w:val="1"/>
          <w:numId w:val="18"/>
        </w:numPr>
        <w:spacing w:line="240" w:lineRule="auto"/>
        <w:rPr>
          <w:rFonts w:cs="Arial"/>
          <w:lang w:val="en-US"/>
        </w:rPr>
      </w:pPr>
      <w:r w:rsidRPr="001A422A">
        <w:rPr>
          <w:rFonts w:cs="Arial"/>
          <w:lang w:val="en-US"/>
        </w:rPr>
        <w:t xml:space="preserve">if buildings cannot be closed tightly. </w:t>
      </w:r>
    </w:p>
    <w:p w14:paraId="392A9271" w14:textId="6B17C820" w:rsidR="00AD0CCA" w:rsidRPr="001A422A" w:rsidRDefault="00AD0CCA" w:rsidP="00AD0CCA">
      <w:pPr>
        <w:spacing w:line="240" w:lineRule="auto"/>
        <w:rPr>
          <w:rFonts w:cs="Arial"/>
          <w:lang w:val="en-US"/>
        </w:rPr>
      </w:pPr>
      <w:r w:rsidRPr="001A422A">
        <w:rPr>
          <w:rFonts w:cs="Arial"/>
          <w:lang w:val="en-US"/>
        </w:rPr>
        <w:t xml:space="preserve">It is vital to maintain communications with competent persons </w:t>
      </w:r>
      <w:proofErr w:type="spellStart"/>
      <w:r w:rsidRPr="001A422A">
        <w:rPr>
          <w:rFonts w:cs="Arial"/>
          <w:lang w:val="en-US"/>
        </w:rPr>
        <w:t>in side</w:t>
      </w:r>
      <w:proofErr w:type="spellEnd"/>
      <w:r w:rsidRPr="001A422A">
        <w:rPr>
          <w:rFonts w:cs="Arial"/>
          <w:lang w:val="en-US"/>
        </w:rPr>
        <w:t xml:space="preserve"> the building so that they are advised about changing conditions. Persons protected-in-place should be warned to stay far from </w:t>
      </w:r>
      <w:proofErr w:type="spellStart"/>
      <w:r w:rsidRPr="001A422A">
        <w:rPr>
          <w:rFonts w:cs="Arial"/>
          <w:lang w:val="en-US"/>
        </w:rPr>
        <w:t>windws</w:t>
      </w:r>
      <w:proofErr w:type="spellEnd"/>
      <w:r w:rsidRPr="001A422A">
        <w:rPr>
          <w:rFonts w:cs="Arial"/>
          <w:lang w:val="en-US"/>
        </w:rPr>
        <w:t xml:space="preserve"> because of the danger from glass and projected metal fragments in a fire and/or explosion.</w:t>
      </w:r>
    </w:p>
    <w:p w14:paraId="250B505B" w14:textId="18EAB65F" w:rsidR="00B750C5" w:rsidRPr="001A422A" w:rsidRDefault="00AD0CCA" w:rsidP="00AD0CCA">
      <w:pPr>
        <w:spacing w:line="240" w:lineRule="auto"/>
        <w:rPr>
          <w:rFonts w:cs="Arial"/>
          <w:lang w:val="en-US"/>
        </w:rPr>
      </w:pPr>
      <w:r w:rsidRPr="001A422A">
        <w:rPr>
          <w:rFonts w:cs="Arial"/>
          <w:lang w:val="en-US"/>
        </w:rPr>
        <w:t>Every dangerous cargo incident is different. Each will have special problems and concerns. Action to protect the public must be selected carefully.</w:t>
      </w:r>
    </w:p>
    <w:p w14:paraId="55CB533F" w14:textId="1B2403D4" w:rsidR="00AD0CCA" w:rsidRPr="001A422A" w:rsidRDefault="00AD0CCA" w:rsidP="00AD0CCA">
      <w:pPr>
        <w:rPr>
          <w:rFonts w:cs="Arial"/>
          <w:lang w:val="en-US"/>
        </w:rPr>
      </w:pPr>
    </w:p>
    <w:p w14:paraId="3328A085" w14:textId="77777777" w:rsidR="00AD0CCA" w:rsidRPr="001A422A" w:rsidRDefault="00AD0CCA" w:rsidP="00AD0CCA">
      <w:pPr>
        <w:jc w:val="both"/>
        <w:rPr>
          <w:rFonts w:cs="Arial"/>
          <w:lang w:val="en-US"/>
        </w:rPr>
      </w:pPr>
      <w:r w:rsidRPr="001A422A">
        <w:rPr>
          <w:rFonts w:cs="Arial"/>
          <w:lang w:val="en-US"/>
        </w:rPr>
        <w:t>As a Dangerous Goods Safety Advisor, I confirm its eligibility</w:t>
      </w:r>
    </w:p>
    <w:p w14:paraId="38A2E994" w14:textId="77777777" w:rsidR="00AD0CCA" w:rsidRPr="001A422A" w:rsidRDefault="00AD0CCA" w:rsidP="00AD0CCA">
      <w:pPr>
        <w:rPr>
          <w:rFonts w:cs="Arial"/>
          <w:lang w:val="en-US"/>
        </w:rPr>
      </w:pPr>
      <w:r w:rsidRPr="001A422A">
        <w:rPr>
          <w:rFonts w:cs="Arial"/>
          <w:lang w:val="en-US"/>
        </w:rPr>
        <w:t>Signature</w:t>
      </w:r>
    </w:p>
    <w:p w14:paraId="7F630B49" w14:textId="37B139A5" w:rsidR="00AD0CCA" w:rsidRPr="001A422A" w:rsidRDefault="00AD0CCA">
      <w:pPr>
        <w:rPr>
          <w:rFonts w:cs="Arial"/>
          <w:lang w:val="en-US"/>
        </w:rPr>
      </w:pPr>
      <w:r w:rsidRPr="001A422A">
        <w:rPr>
          <w:rFonts w:cs="Arial"/>
          <w:lang w:val="en-US"/>
        </w:rPr>
        <w:br w:type="page"/>
      </w:r>
    </w:p>
    <w:p w14:paraId="5909F48E" w14:textId="60608D2E" w:rsidR="000020CA" w:rsidRPr="001A422A" w:rsidRDefault="000020CA" w:rsidP="00A87E9C">
      <w:pPr>
        <w:pStyle w:val="Balk2"/>
        <w:rPr>
          <w:lang w:val="en-US"/>
        </w:rPr>
      </w:pPr>
      <w:bookmarkStart w:id="79" w:name="_Toc110073660"/>
      <w:r w:rsidRPr="001A422A">
        <w:rPr>
          <w:lang w:val="en-US"/>
        </w:rPr>
        <w:lastRenderedPageBreak/>
        <w:t xml:space="preserve">Information on resource, capability and capacity of the </w:t>
      </w:r>
      <w:r w:rsidR="00051467" w:rsidRPr="001A422A">
        <w:rPr>
          <w:lang w:val="en-US"/>
        </w:rPr>
        <w:t>port</w:t>
      </w:r>
      <w:r w:rsidRPr="001A422A">
        <w:rPr>
          <w:lang w:val="en-US"/>
        </w:rPr>
        <w:t xml:space="preserve"> facilities regarding to respond to emergencies.</w:t>
      </w:r>
      <w:bookmarkEnd w:id="79"/>
    </w:p>
    <w:p w14:paraId="58999306" w14:textId="77777777" w:rsidR="000020CA" w:rsidRPr="001A422A" w:rsidRDefault="000020CA" w:rsidP="000020CA">
      <w:pPr>
        <w:spacing w:line="240" w:lineRule="auto"/>
        <w:rPr>
          <w:rFonts w:cs="Arial"/>
          <w:lang w:val="en-US"/>
        </w:rPr>
      </w:pPr>
      <w:r w:rsidRPr="001A422A">
        <w:rPr>
          <w:rFonts w:cs="Arial"/>
          <w:lang w:val="en-US"/>
        </w:rPr>
        <w:t>8.2.1</w:t>
      </w:r>
      <w:r w:rsidRPr="001A422A">
        <w:rPr>
          <w:rFonts w:cs="Arial"/>
          <w:lang w:val="en-US"/>
        </w:rPr>
        <w:tab/>
        <w:t>The facility features an approved fire plan.  Firefighting teams are created for each shift. Demonstrations and exercises, either scheduled or unscheduled, are provided for training purposes within the scope of various scenarios at indefinite times. The firefighting equipment stipulated by the approved plan are made available fully and maintenance, inspection and test activities shall be conducted for the same.</w:t>
      </w:r>
    </w:p>
    <w:p w14:paraId="18F838DF" w14:textId="77777777" w:rsidR="000020CA" w:rsidRPr="001A422A" w:rsidRDefault="000020CA" w:rsidP="000020CA">
      <w:pPr>
        <w:spacing w:line="240" w:lineRule="auto"/>
        <w:rPr>
          <w:rFonts w:cs="Arial"/>
          <w:lang w:val="en-US"/>
        </w:rPr>
      </w:pPr>
      <w:r w:rsidRPr="001A422A">
        <w:rPr>
          <w:rFonts w:cs="Arial"/>
          <w:lang w:val="en-US"/>
        </w:rPr>
        <w:t>8.2.2</w:t>
      </w:r>
      <w:r w:rsidRPr="001A422A">
        <w:rPr>
          <w:rFonts w:cs="Arial"/>
          <w:lang w:val="en-US"/>
        </w:rPr>
        <w:tab/>
        <w:t>The facility has an approved action plan against Environmental and Marine Pollution. For each shift, pollution-fighting teams are created. Demonstrations and exercises shall be provided twice a year within the scope of a scheduled scenario, and the reports and records of the same shall be kept. The equipment relating to Environmental and Marine Pollution shall be stored at the facility with counting and inspections in place. Additionally, the facility have a protocol for materials stored in the area to ensure support in case of circumstances with inadequate means.</w:t>
      </w:r>
    </w:p>
    <w:p w14:paraId="24FD2FFB" w14:textId="76839065" w:rsidR="000020CA" w:rsidRPr="001A422A" w:rsidRDefault="000020CA" w:rsidP="000020CA">
      <w:pPr>
        <w:spacing w:line="240" w:lineRule="auto"/>
        <w:rPr>
          <w:rFonts w:cs="Arial"/>
          <w:lang w:val="en-US"/>
        </w:rPr>
      </w:pPr>
      <w:r w:rsidRPr="001A422A">
        <w:rPr>
          <w:rFonts w:cs="Arial"/>
          <w:lang w:val="en-US"/>
        </w:rPr>
        <w:t>8.2.3</w:t>
      </w:r>
      <w:r w:rsidRPr="001A422A">
        <w:rPr>
          <w:rFonts w:cs="Arial"/>
          <w:lang w:val="en-US"/>
        </w:rPr>
        <w:tab/>
        <w:t>The response teams are appointed against the spillage of hazardous materials in line with this guideline and pursuant to IMDG Code.</w:t>
      </w:r>
    </w:p>
    <w:p w14:paraId="3047730B" w14:textId="77777777" w:rsidR="000020CA" w:rsidRPr="001A422A" w:rsidRDefault="000020CA">
      <w:pPr>
        <w:rPr>
          <w:rFonts w:cs="Arial"/>
          <w:lang w:val="en-US"/>
        </w:rPr>
      </w:pPr>
      <w:r w:rsidRPr="001A422A">
        <w:rPr>
          <w:rFonts w:cs="Arial"/>
          <w:lang w:val="en-US"/>
        </w:rPr>
        <w:br w:type="page"/>
      </w:r>
    </w:p>
    <w:p w14:paraId="5335E809" w14:textId="56139422" w:rsidR="00686569" w:rsidRPr="001A422A" w:rsidRDefault="00686569" w:rsidP="00A87E9C">
      <w:pPr>
        <w:pStyle w:val="Balk2"/>
        <w:rPr>
          <w:lang w:val="en-US"/>
        </w:rPr>
      </w:pPr>
      <w:bookmarkStart w:id="80" w:name="_Toc110073661"/>
      <w:r w:rsidRPr="001A422A">
        <w:rPr>
          <w:lang w:val="en-US"/>
        </w:rPr>
        <w:lastRenderedPageBreak/>
        <w:t xml:space="preserve">Regulations related to the </w:t>
      </w:r>
      <w:proofErr w:type="spellStart"/>
      <w:r w:rsidRPr="001A422A">
        <w:rPr>
          <w:lang w:val="en-US"/>
        </w:rPr>
        <w:t>the</w:t>
      </w:r>
      <w:proofErr w:type="spellEnd"/>
      <w:r w:rsidRPr="001A422A">
        <w:rPr>
          <w:lang w:val="en-US"/>
        </w:rPr>
        <w:t xml:space="preserve"> first aid for accidents involving dangerous substances</w:t>
      </w:r>
      <w:bookmarkEnd w:id="80"/>
    </w:p>
    <w:p w14:paraId="7EFDBCD9" w14:textId="6AB2D822" w:rsidR="00C131DC" w:rsidRPr="001A422A" w:rsidRDefault="00C131DC" w:rsidP="00C131DC">
      <w:pPr>
        <w:spacing w:line="240" w:lineRule="auto"/>
        <w:rPr>
          <w:rFonts w:cs="Arial"/>
          <w:lang w:val="en-US"/>
        </w:rPr>
      </w:pPr>
      <w:r w:rsidRPr="001A422A">
        <w:rPr>
          <w:rFonts w:cs="Arial"/>
          <w:lang w:val="en-US"/>
        </w:rPr>
        <w:t>The "Medical First Aid Guide (MFAG)" in the IMDG Code appendix and</w:t>
      </w:r>
      <w:r w:rsidR="00686569" w:rsidRPr="001A422A">
        <w:rPr>
          <w:rFonts w:cs="Arial"/>
          <w:lang w:val="en-US"/>
        </w:rPr>
        <w:t xml:space="preserve"> </w:t>
      </w:r>
      <w:r w:rsidRPr="001A422A">
        <w:rPr>
          <w:rFonts w:cs="Arial"/>
          <w:lang w:val="en-US"/>
        </w:rPr>
        <w:t>Emergency Plans (</w:t>
      </w:r>
      <w:proofErr w:type="spellStart"/>
      <w:r w:rsidRPr="001A422A">
        <w:rPr>
          <w:rFonts w:cs="Arial"/>
          <w:lang w:val="en-US"/>
        </w:rPr>
        <w:t>EmS</w:t>
      </w:r>
      <w:proofErr w:type="spellEnd"/>
      <w:r w:rsidRPr="001A422A">
        <w:rPr>
          <w:rFonts w:cs="Arial"/>
          <w:lang w:val="en-US"/>
        </w:rPr>
        <w:t>) in the IMDG Code appendix are used for emergency situations involving dangerous cargoes.</w:t>
      </w:r>
    </w:p>
    <w:p w14:paraId="6A1A7D5F" w14:textId="029E27EA" w:rsidR="00686569" w:rsidRPr="001A422A" w:rsidRDefault="00686569" w:rsidP="00C131DC">
      <w:pPr>
        <w:spacing w:line="240" w:lineRule="auto"/>
        <w:rPr>
          <w:rFonts w:cs="Arial"/>
          <w:lang w:val="en-US"/>
        </w:rPr>
      </w:pPr>
      <w:r w:rsidRPr="001A422A">
        <w:rPr>
          <w:rFonts w:cs="Arial"/>
          <w:lang w:val="en-US"/>
        </w:rPr>
        <w:t>The procedure for how to use it is contained in Annexure-1.1 to the Contingency Plan.</w:t>
      </w:r>
    </w:p>
    <w:p w14:paraId="483505FA" w14:textId="77777777" w:rsidR="00D96536" w:rsidRDefault="00D96536">
      <w:pPr>
        <w:rPr>
          <w:rFonts w:cs="Arial"/>
          <w:lang w:val="en-US"/>
        </w:rPr>
      </w:pPr>
    </w:p>
    <w:p w14:paraId="07A48ACB" w14:textId="77777777" w:rsidR="00D96536" w:rsidRDefault="00D96536">
      <w:pPr>
        <w:rPr>
          <w:rFonts w:cs="Arial"/>
          <w:lang w:val="en-US"/>
        </w:rPr>
      </w:pPr>
    </w:p>
    <w:p w14:paraId="4E6D33E2" w14:textId="77777777" w:rsidR="00D96536" w:rsidRPr="001A422A" w:rsidRDefault="00D96536" w:rsidP="00D96536">
      <w:pPr>
        <w:rPr>
          <w:rFonts w:cs="Arial"/>
          <w:lang w:val="en-US"/>
        </w:rPr>
      </w:pPr>
    </w:p>
    <w:p w14:paraId="4E6C5066" w14:textId="77777777" w:rsidR="00D96536" w:rsidRPr="001A422A" w:rsidRDefault="00D96536" w:rsidP="00D96536">
      <w:pPr>
        <w:jc w:val="both"/>
        <w:rPr>
          <w:rFonts w:cs="Arial"/>
          <w:lang w:val="en-US"/>
        </w:rPr>
      </w:pPr>
      <w:r w:rsidRPr="001A422A">
        <w:rPr>
          <w:rFonts w:cs="Arial"/>
          <w:lang w:val="en-US"/>
        </w:rPr>
        <w:t>As a Dangerous Goods Safety Advisor, I confirm its eligibility</w:t>
      </w:r>
    </w:p>
    <w:p w14:paraId="2C553717" w14:textId="77777777" w:rsidR="00D96536" w:rsidRPr="001A422A" w:rsidRDefault="00D96536" w:rsidP="00D96536">
      <w:pPr>
        <w:rPr>
          <w:rFonts w:cs="Arial"/>
          <w:lang w:val="en-US"/>
        </w:rPr>
      </w:pPr>
      <w:r w:rsidRPr="001A422A">
        <w:rPr>
          <w:rFonts w:cs="Arial"/>
          <w:lang w:val="en-US"/>
        </w:rPr>
        <w:t>Signature</w:t>
      </w:r>
    </w:p>
    <w:p w14:paraId="086DF0FC" w14:textId="35332F26" w:rsidR="00686569" w:rsidRPr="001A422A" w:rsidRDefault="00686569">
      <w:pPr>
        <w:rPr>
          <w:rFonts w:cs="Arial"/>
          <w:lang w:val="en-US"/>
        </w:rPr>
      </w:pPr>
      <w:r w:rsidRPr="001A422A">
        <w:rPr>
          <w:rFonts w:cs="Arial"/>
          <w:lang w:val="en-US"/>
        </w:rPr>
        <w:br w:type="page"/>
      </w:r>
    </w:p>
    <w:p w14:paraId="71131539" w14:textId="3ABE69BB" w:rsidR="00686569" w:rsidRPr="001A422A" w:rsidRDefault="00686569" w:rsidP="00A87E9C">
      <w:pPr>
        <w:pStyle w:val="Balk2"/>
        <w:rPr>
          <w:lang w:val="en-US"/>
        </w:rPr>
      </w:pPr>
      <w:bookmarkStart w:id="81" w:name="_Toc110073662"/>
      <w:r w:rsidRPr="001A422A">
        <w:rPr>
          <w:lang w:val="en-US"/>
        </w:rPr>
        <w:lastRenderedPageBreak/>
        <w:t>Onsite and offsite Notifications required to be made in case of emergency</w:t>
      </w:r>
      <w:bookmarkEnd w:id="81"/>
    </w:p>
    <w:p w14:paraId="3E3F423D" w14:textId="43B005C9" w:rsidR="00F41683" w:rsidRPr="001A422A" w:rsidRDefault="00F41683" w:rsidP="00FA5A8E">
      <w:pPr>
        <w:rPr>
          <w:rFonts w:cs="Arial"/>
          <w:lang w:val="en-US"/>
        </w:rPr>
      </w:pPr>
      <w:r w:rsidRPr="001A422A">
        <w:rPr>
          <w:rFonts w:cs="Arial"/>
          <w:lang w:val="en-US"/>
        </w:rPr>
        <w:t>The procedure for how it will be used is contained in Supp.1 Article 12 of the Emergency Plan.</w:t>
      </w:r>
    </w:p>
    <w:p w14:paraId="2D9F5F88" w14:textId="77777777" w:rsidR="00686569" w:rsidRPr="001A422A" w:rsidRDefault="00686569" w:rsidP="00686569">
      <w:pPr>
        <w:spacing w:line="240" w:lineRule="auto"/>
        <w:rPr>
          <w:rFonts w:cs="Arial"/>
          <w:lang w:val="en-US"/>
        </w:rPr>
      </w:pPr>
      <w:r w:rsidRPr="001A422A">
        <w:rPr>
          <w:rFonts w:cs="Arial"/>
          <w:lang w:val="en-US"/>
        </w:rPr>
        <w:t>a)</w:t>
      </w:r>
      <w:r w:rsidRPr="001A422A">
        <w:rPr>
          <w:rFonts w:cs="Arial"/>
          <w:lang w:val="en-US"/>
        </w:rPr>
        <w:tab/>
        <w:t>Time of accident occurrence,</w:t>
      </w:r>
    </w:p>
    <w:p w14:paraId="5620AF2F" w14:textId="77777777" w:rsidR="00686569" w:rsidRPr="001A422A" w:rsidRDefault="00686569" w:rsidP="00686569">
      <w:pPr>
        <w:spacing w:line="240" w:lineRule="auto"/>
        <w:rPr>
          <w:rFonts w:cs="Arial"/>
          <w:lang w:val="en-US"/>
        </w:rPr>
      </w:pPr>
      <w:r w:rsidRPr="001A422A">
        <w:rPr>
          <w:rFonts w:cs="Arial"/>
          <w:lang w:val="en-US"/>
        </w:rPr>
        <w:t>b)</w:t>
      </w:r>
      <w:r w:rsidRPr="001A422A">
        <w:rPr>
          <w:rFonts w:cs="Arial"/>
          <w:lang w:val="en-US"/>
        </w:rPr>
        <w:tab/>
        <w:t>How the accident occurs and its reason, if known,</w:t>
      </w:r>
    </w:p>
    <w:p w14:paraId="3EED828E" w14:textId="77777777" w:rsidR="00686569" w:rsidRPr="001A422A" w:rsidRDefault="00686569" w:rsidP="00686569">
      <w:pPr>
        <w:spacing w:line="240" w:lineRule="auto"/>
        <w:rPr>
          <w:rFonts w:cs="Arial"/>
          <w:lang w:val="en-US"/>
        </w:rPr>
      </w:pPr>
      <w:r w:rsidRPr="001A422A">
        <w:rPr>
          <w:rFonts w:cs="Arial"/>
          <w:lang w:val="en-US"/>
        </w:rPr>
        <w:t>c)</w:t>
      </w:r>
      <w:r w:rsidRPr="001A422A">
        <w:rPr>
          <w:rFonts w:cs="Arial"/>
          <w:lang w:val="en-US"/>
        </w:rPr>
        <w:tab/>
        <w:t xml:space="preserve">Place where the accident occurs (onshore facility and/or vessel) and its position and impact area, </w:t>
      </w:r>
    </w:p>
    <w:p w14:paraId="38B64B51" w14:textId="77777777" w:rsidR="00686569" w:rsidRPr="001A422A" w:rsidRDefault="00686569" w:rsidP="00686569">
      <w:pPr>
        <w:spacing w:line="240" w:lineRule="auto"/>
        <w:rPr>
          <w:rFonts w:cs="Arial"/>
          <w:lang w:val="en-US"/>
        </w:rPr>
      </w:pPr>
      <w:r w:rsidRPr="001A422A">
        <w:rPr>
          <w:rFonts w:cs="Arial"/>
          <w:lang w:val="en-US"/>
        </w:rPr>
        <w:t>ç) Details of vessels involved in the accident, if any (name, flag, IMO no, owner, operator, cargo and its content, full name of the captain and similar details),</w:t>
      </w:r>
    </w:p>
    <w:p w14:paraId="44743213" w14:textId="77777777" w:rsidR="00686569" w:rsidRPr="001A422A" w:rsidRDefault="00686569" w:rsidP="00686569">
      <w:pPr>
        <w:spacing w:line="240" w:lineRule="auto"/>
        <w:rPr>
          <w:rFonts w:cs="Arial"/>
          <w:lang w:val="en-US"/>
        </w:rPr>
      </w:pPr>
      <w:r w:rsidRPr="001A422A">
        <w:rPr>
          <w:rFonts w:cs="Arial"/>
          <w:lang w:val="en-US"/>
        </w:rPr>
        <w:t>d)</w:t>
      </w:r>
      <w:r w:rsidRPr="001A422A">
        <w:rPr>
          <w:rFonts w:cs="Arial"/>
          <w:lang w:val="en-US"/>
        </w:rPr>
        <w:tab/>
        <w:t>Meteorological conditions,</w:t>
      </w:r>
    </w:p>
    <w:p w14:paraId="38B1DFF7" w14:textId="77777777" w:rsidR="00686569" w:rsidRPr="001A422A" w:rsidRDefault="00686569" w:rsidP="00686569">
      <w:pPr>
        <w:spacing w:line="240" w:lineRule="auto"/>
        <w:rPr>
          <w:rFonts w:cs="Arial"/>
          <w:lang w:val="en-US"/>
        </w:rPr>
      </w:pPr>
      <w:r w:rsidRPr="001A422A">
        <w:rPr>
          <w:rFonts w:cs="Arial"/>
          <w:lang w:val="en-US"/>
        </w:rPr>
        <w:t>e)</w:t>
      </w:r>
      <w:r w:rsidRPr="001A422A">
        <w:rPr>
          <w:rFonts w:cs="Arial"/>
          <w:lang w:val="en-US"/>
        </w:rPr>
        <w:tab/>
        <w:t>UN number of hazardous material and description of proper handling (the legislation provided in the description of hazardous materials shall apply) and quantity,</w:t>
      </w:r>
    </w:p>
    <w:p w14:paraId="1AE9D123" w14:textId="77777777" w:rsidR="00686569" w:rsidRPr="001A422A" w:rsidRDefault="00686569" w:rsidP="00686569">
      <w:pPr>
        <w:spacing w:line="240" w:lineRule="auto"/>
        <w:rPr>
          <w:rFonts w:cs="Arial"/>
          <w:lang w:val="en-US"/>
        </w:rPr>
      </w:pPr>
      <w:r w:rsidRPr="001A422A">
        <w:rPr>
          <w:rFonts w:cs="Arial"/>
          <w:lang w:val="en-US"/>
        </w:rPr>
        <w:t>f)</w:t>
      </w:r>
      <w:r w:rsidRPr="001A422A">
        <w:rPr>
          <w:rFonts w:cs="Arial"/>
          <w:lang w:val="en-US"/>
        </w:rPr>
        <w:tab/>
        <w:t>Hazard class and sub-hazard class, if any, of hazardous materials,</w:t>
      </w:r>
    </w:p>
    <w:p w14:paraId="1708ED5B" w14:textId="77777777" w:rsidR="00686569" w:rsidRPr="001A422A" w:rsidRDefault="00686569" w:rsidP="00686569">
      <w:pPr>
        <w:spacing w:line="240" w:lineRule="auto"/>
        <w:rPr>
          <w:rFonts w:cs="Arial"/>
          <w:lang w:val="en-US"/>
        </w:rPr>
      </w:pPr>
      <w:r w:rsidRPr="001A422A">
        <w:rPr>
          <w:rFonts w:cs="Arial"/>
          <w:lang w:val="en-US"/>
        </w:rPr>
        <w:t>g)</w:t>
      </w:r>
      <w:r w:rsidRPr="001A422A">
        <w:rPr>
          <w:rFonts w:cs="Arial"/>
          <w:lang w:val="en-US"/>
        </w:rPr>
        <w:tab/>
        <w:t>Packaging group of hazardous materials,</w:t>
      </w:r>
    </w:p>
    <w:p w14:paraId="4C867408" w14:textId="77777777" w:rsidR="00686569" w:rsidRPr="001A422A" w:rsidRDefault="00686569" w:rsidP="00686569">
      <w:pPr>
        <w:spacing w:line="240" w:lineRule="auto"/>
        <w:rPr>
          <w:rFonts w:cs="Arial"/>
          <w:lang w:val="en-US"/>
        </w:rPr>
      </w:pPr>
      <w:r w:rsidRPr="001A422A">
        <w:rPr>
          <w:rFonts w:cs="Arial"/>
          <w:lang w:val="en-US"/>
        </w:rPr>
        <w:t>ğ) Additional risks posed by hazardous materials, if any, such as marine pollutant,</w:t>
      </w:r>
    </w:p>
    <w:p w14:paraId="5D1E24AE" w14:textId="77777777" w:rsidR="00686569" w:rsidRPr="001A422A" w:rsidRDefault="00686569" w:rsidP="00686569">
      <w:pPr>
        <w:spacing w:line="240" w:lineRule="auto"/>
        <w:rPr>
          <w:rFonts w:cs="Arial"/>
          <w:lang w:val="en-US"/>
        </w:rPr>
      </w:pPr>
      <w:r w:rsidRPr="001A422A">
        <w:rPr>
          <w:rFonts w:cs="Arial"/>
          <w:lang w:val="en-US"/>
        </w:rPr>
        <w:t>h)</w:t>
      </w:r>
      <w:r w:rsidRPr="001A422A">
        <w:rPr>
          <w:rFonts w:cs="Arial"/>
          <w:lang w:val="en-US"/>
        </w:rPr>
        <w:tab/>
        <w:t>Marking and labelling details of hazardous materials,</w:t>
      </w:r>
    </w:p>
    <w:p w14:paraId="687215E1" w14:textId="77777777" w:rsidR="00686569" w:rsidRPr="001A422A" w:rsidRDefault="00686569" w:rsidP="00686569">
      <w:pPr>
        <w:spacing w:line="240" w:lineRule="auto"/>
        <w:rPr>
          <w:rFonts w:cs="Arial"/>
          <w:lang w:val="en-US"/>
        </w:rPr>
      </w:pPr>
      <w:r w:rsidRPr="001A422A">
        <w:rPr>
          <w:rFonts w:cs="Arial"/>
          <w:lang w:val="en-US"/>
        </w:rPr>
        <w:t>ı) Properties and number of packing, cargo handling unit and container by which hazardous materials are carried, if any,</w:t>
      </w:r>
    </w:p>
    <w:p w14:paraId="7BBE3D70" w14:textId="77777777" w:rsidR="00686569" w:rsidRPr="001A422A" w:rsidRDefault="00686569" w:rsidP="00686569">
      <w:pPr>
        <w:spacing w:line="240" w:lineRule="auto"/>
        <w:rPr>
          <w:rFonts w:cs="Arial"/>
          <w:lang w:val="en-US"/>
        </w:rPr>
      </w:pPr>
      <w:proofErr w:type="spellStart"/>
      <w:r w:rsidRPr="001A422A">
        <w:rPr>
          <w:rFonts w:cs="Arial"/>
          <w:lang w:val="en-US"/>
        </w:rPr>
        <w:t>i</w:t>
      </w:r>
      <w:proofErr w:type="spellEnd"/>
      <w:r w:rsidRPr="001A422A">
        <w:rPr>
          <w:rFonts w:cs="Arial"/>
          <w:lang w:val="en-US"/>
        </w:rPr>
        <w:t>)</w:t>
      </w:r>
      <w:r w:rsidRPr="001A422A">
        <w:rPr>
          <w:rFonts w:cs="Arial"/>
          <w:lang w:val="en-US"/>
        </w:rPr>
        <w:tab/>
        <w:t>Manufacturer, shipper, transporter and recipient of hazardous materials,</w:t>
      </w:r>
    </w:p>
    <w:p w14:paraId="4C47F6AF" w14:textId="77777777" w:rsidR="00686569" w:rsidRPr="001A422A" w:rsidRDefault="00686569" w:rsidP="00686569">
      <w:pPr>
        <w:spacing w:line="240" w:lineRule="auto"/>
        <w:rPr>
          <w:rFonts w:cs="Arial"/>
          <w:lang w:val="en-US"/>
        </w:rPr>
      </w:pPr>
      <w:r w:rsidRPr="001A422A">
        <w:rPr>
          <w:rFonts w:cs="Arial"/>
          <w:lang w:val="en-US"/>
        </w:rPr>
        <w:t>j)</w:t>
      </w:r>
      <w:r w:rsidRPr="001A422A">
        <w:rPr>
          <w:rFonts w:cs="Arial"/>
          <w:lang w:val="en-US"/>
        </w:rPr>
        <w:tab/>
        <w:t>Extent of resulting damage/pollution,</w:t>
      </w:r>
    </w:p>
    <w:p w14:paraId="7FCF814B" w14:textId="77777777" w:rsidR="00686569" w:rsidRPr="001A422A" w:rsidRDefault="00686569" w:rsidP="00686569">
      <w:pPr>
        <w:spacing w:line="240" w:lineRule="auto"/>
        <w:rPr>
          <w:rFonts w:cs="Arial"/>
          <w:lang w:val="en-US"/>
        </w:rPr>
      </w:pPr>
      <w:r w:rsidRPr="001A422A">
        <w:rPr>
          <w:rFonts w:cs="Arial"/>
          <w:lang w:val="en-US"/>
        </w:rPr>
        <w:t>k)</w:t>
      </w:r>
      <w:r w:rsidRPr="001A422A">
        <w:rPr>
          <w:rFonts w:cs="Arial"/>
          <w:lang w:val="en-US"/>
        </w:rPr>
        <w:tab/>
        <w:t>Number of casualties, injuries and loss, if any,</w:t>
      </w:r>
    </w:p>
    <w:p w14:paraId="719F2D6A" w14:textId="3D79A4F6" w:rsidR="00F41683" w:rsidRPr="001A422A" w:rsidRDefault="00686569" w:rsidP="00686569">
      <w:pPr>
        <w:spacing w:line="240" w:lineRule="auto"/>
        <w:rPr>
          <w:rFonts w:cs="Arial"/>
          <w:lang w:val="en-US"/>
        </w:rPr>
      </w:pPr>
      <w:r w:rsidRPr="001A422A">
        <w:rPr>
          <w:rFonts w:cs="Arial"/>
          <w:lang w:val="en-US"/>
        </w:rPr>
        <w:t>l)</w:t>
      </w:r>
      <w:r w:rsidRPr="001A422A">
        <w:rPr>
          <w:rFonts w:cs="Arial"/>
          <w:lang w:val="en-US"/>
        </w:rPr>
        <w:tab/>
        <w:t>Emergency response practices performed at the onshore facility regarding the accident.</w:t>
      </w:r>
    </w:p>
    <w:p w14:paraId="1C8EBD8E" w14:textId="77777777" w:rsidR="00D96536" w:rsidRDefault="00D96536">
      <w:pPr>
        <w:rPr>
          <w:rFonts w:cs="Arial"/>
          <w:lang w:val="en-US"/>
        </w:rPr>
      </w:pPr>
    </w:p>
    <w:p w14:paraId="53AC1B51" w14:textId="77777777" w:rsidR="00D96536" w:rsidRDefault="00D96536">
      <w:pPr>
        <w:rPr>
          <w:rFonts w:cs="Arial"/>
          <w:lang w:val="en-US"/>
        </w:rPr>
      </w:pPr>
    </w:p>
    <w:p w14:paraId="0CA0E1C6" w14:textId="77777777" w:rsidR="00D96536" w:rsidRPr="001A422A" w:rsidRDefault="00D96536" w:rsidP="00D96536">
      <w:pPr>
        <w:rPr>
          <w:rFonts w:cs="Arial"/>
          <w:lang w:val="en-US"/>
        </w:rPr>
      </w:pPr>
    </w:p>
    <w:p w14:paraId="13021943" w14:textId="77777777" w:rsidR="00D96536" w:rsidRPr="001A422A" w:rsidRDefault="00D96536" w:rsidP="00D96536">
      <w:pPr>
        <w:jc w:val="both"/>
        <w:rPr>
          <w:rFonts w:cs="Arial"/>
          <w:lang w:val="en-US"/>
        </w:rPr>
      </w:pPr>
      <w:r w:rsidRPr="001A422A">
        <w:rPr>
          <w:rFonts w:cs="Arial"/>
          <w:lang w:val="en-US"/>
        </w:rPr>
        <w:t>As a Dangerous Goods Safety Advisor, I confirm its eligibility</w:t>
      </w:r>
    </w:p>
    <w:p w14:paraId="528FD8E2" w14:textId="77777777" w:rsidR="00D96536" w:rsidRPr="001A422A" w:rsidRDefault="00D96536" w:rsidP="00D96536">
      <w:pPr>
        <w:rPr>
          <w:rFonts w:cs="Arial"/>
          <w:lang w:val="en-US"/>
        </w:rPr>
      </w:pPr>
      <w:r w:rsidRPr="001A422A">
        <w:rPr>
          <w:rFonts w:cs="Arial"/>
          <w:lang w:val="en-US"/>
        </w:rPr>
        <w:t>Signature</w:t>
      </w:r>
    </w:p>
    <w:p w14:paraId="7EBA3B05" w14:textId="2B0AAD6E" w:rsidR="00F41683" w:rsidRPr="001A422A" w:rsidRDefault="00F41683">
      <w:pPr>
        <w:rPr>
          <w:rFonts w:cs="Arial"/>
          <w:lang w:val="en-US"/>
        </w:rPr>
      </w:pPr>
      <w:r w:rsidRPr="001A422A">
        <w:rPr>
          <w:rFonts w:cs="Arial"/>
          <w:lang w:val="en-US"/>
        </w:rPr>
        <w:br w:type="page"/>
      </w:r>
    </w:p>
    <w:p w14:paraId="421EF22C" w14:textId="15DD12CA" w:rsidR="00F41683" w:rsidRPr="001A422A" w:rsidRDefault="00F41683" w:rsidP="00A87E9C">
      <w:pPr>
        <w:pStyle w:val="Balk2"/>
        <w:rPr>
          <w:lang w:val="en-US"/>
        </w:rPr>
      </w:pPr>
      <w:bookmarkStart w:id="82" w:name="_Toc110073663"/>
      <w:r w:rsidRPr="001A422A">
        <w:rPr>
          <w:lang w:val="en-US"/>
        </w:rPr>
        <w:lastRenderedPageBreak/>
        <w:t>The procedures for reporting accidents.</w:t>
      </w:r>
      <w:bookmarkEnd w:id="82"/>
    </w:p>
    <w:p w14:paraId="383D6C15" w14:textId="77777777" w:rsidR="00F41683" w:rsidRPr="001A422A" w:rsidRDefault="00F41683" w:rsidP="00F41683">
      <w:pPr>
        <w:spacing w:line="240" w:lineRule="auto"/>
        <w:rPr>
          <w:rFonts w:cs="Arial"/>
          <w:lang w:val="en-US"/>
        </w:rPr>
      </w:pPr>
      <w:r w:rsidRPr="001A422A">
        <w:rPr>
          <w:rFonts w:cs="Arial"/>
          <w:lang w:val="en-US"/>
        </w:rPr>
        <w:t>Dangerous cargo accidents will definitely be reported to the Port Authority and related institutions. The report form will completely contain the following information about the accident which formed in ANNEX-11.16.</w:t>
      </w:r>
    </w:p>
    <w:p w14:paraId="27684343" w14:textId="77777777" w:rsidR="00F41683" w:rsidRPr="001A422A" w:rsidRDefault="00F41683" w:rsidP="00F41683">
      <w:pPr>
        <w:spacing w:line="240" w:lineRule="auto"/>
        <w:rPr>
          <w:rFonts w:cs="Arial"/>
          <w:lang w:val="en-US"/>
        </w:rPr>
      </w:pPr>
      <w:r w:rsidRPr="001A422A">
        <w:rPr>
          <w:rFonts w:cs="Arial"/>
          <w:lang w:val="en-US"/>
        </w:rPr>
        <w:t>a)</w:t>
      </w:r>
      <w:r w:rsidRPr="001A422A">
        <w:rPr>
          <w:rFonts w:cs="Arial"/>
          <w:lang w:val="en-US"/>
        </w:rPr>
        <w:tab/>
        <w:t>Time of accident occurrence,</w:t>
      </w:r>
    </w:p>
    <w:p w14:paraId="65E92ED0" w14:textId="77777777" w:rsidR="00F41683" w:rsidRPr="001A422A" w:rsidRDefault="00F41683" w:rsidP="00F41683">
      <w:pPr>
        <w:spacing w:line="240" w:lineRule="auto"/>
        <w:rPr>
          <w:rFonts w:cs="Arial"/>
          <w:lang w:val="en-US"/>
        </w:rPr>
      </w:pPr>
      <w:r w:rsidRPr="001A422A">
        <w:rPr>
          <w:rFonts w:cs="Arial"/>
          <w:lang w:val="en-US"/>
        </w:rPr>
        <w:t>b)</w:t>
      </w:r>
      <w:r w:rsidRPr="001A422A">
        <w:rPr>
          <w:rFonts w:cs="Arial"/>
          <w:lang w:val="en-US"/>
        </w:rPr>
        <w:tab/>
        <w:t>How the accident occurs and its reason, if known,</w:t>
      </w:r>
    </w:p>
    <w:p w14:paraId="3DB5DAB9" w14:textId="77777777" w:rsidR="00F41683" w:rsidRPr="001A422A" w:rsidRDefault="00F41683" w:rsidP="00F41683">
      <w:pPr>
        <w:spacing w:line="240" w:lineRule="auto"/>
        <w:rPr>
          <w:rFonts w:cs="Arial"/>
          <w:lang w:val="en-US"/>
        </w:rPr>
      </w:pPr>
      <w:r w:rsidRPr="001A422A">
        <w:rPr>
          <w:rFonts w:cs="Arial"/>
          <w:lang w:val="en-US"/>
        </w:rPr>
        <w:t>c)</w:t>
      </w:r>
      <w:r w:rsidRPr="001A422A">
        <w:rPr>
          <w:rFonts w:cs="Arial"/>
          <w:lang w:val="en-US"/>
        </w:rPr>
        <w:tab/>
        <w:t xml:space="preserve">Place where the accident occurs (onshore facility and/or vessel) and its position and impact area, </w:t>
      </w:r>
    </w:p>
    <w:p w14:paraId="0494BA09" w14:textId="77777777" w:rsidR="00F41683" w:rsidRPr="001A422A" w:rsidRDefault="00F41683" w:rsidP="00F41683">
      <w:pPr>
        <w:spacing w:line="240" w:lineRule="auto"/>
        <w:rPr>
          <w:rFonts w:cs="Arial"/>
          <w:lang w:val="en-US"/>
        </w:rPr>
      </w:pPr>
      <w:r w:rsidRPr="001A422A">
        <w:rPr>
          <w:rFonts w:cs="Arial"/>
          <w:lang w:val="en-US"/>
        </w:rPr>
        <w:t>ç) Details of vessels involved in the accident, if any (name, flag, IMO no, owner, operator, cargo and its content, full name of the captain and similar details),</w:t>
      </w:r>
    </w:p>
    <w:p w14:paraId="58B1A20A" w14:textId="77777777" w:rsidR="00F41683" w:rsidRPr="001A422A" w:rsidRDefault="00F41683" w:rsidP="00F41683">
      <w:pPr>
        <w:spacing w:line="240" w:lineRule="auto"/>
        <w:rPr>
          <w:rFonts w:cs="Arial"/>
          <w:lang w:val="en-US"/>
        </w:rPr>
      </w:pPr>
      <w:r w:rsidRPr="001A422A">
        <w:rPr>
          <w:rFonts w:cs="Arial"/>
          <w:lang w:val="en-US"/>
        </w:rPr>
        <w:t>d)</w:t>
      </w:r>
      <w:r w:rsidRPr="001A422A">
        <w:rPr>
          <w:rFonts w:cs="Arial"/>
          <w:lang w:val="en-US"/>
        </w:rPr>
        <w:tab/>
        <w:t>Meteorological conditions,</w:t>
      </w:r>
    </w:p>
    <w:p w14:paraId="31A2515F" w14:textId="77777777" w:rsidR="00F41683" w:rsidRPr="001A422A" w:rsidRDefault="00F41683" w:rsidP="00F41683">
      <w:pPr>
        <w:spacing w:line="240" w:lineRule="auto"/>
        <w:rPr>
          <w:rFonts w:cs="Arial"/>
          <w:lang w:val="en-US"/>
        </w:rPr>
      </w:pPr>
      <w:r w:rsidRPr="001A422A">
        <w:rPr>
          <w:rFonts w:cs="Arial"/>
          <w:lang w:val="en-US"/>
        </w:rPr>
        <w:t>e)</w:t>
      </w:r>
      <w:r w:rsidRPr="001A422A">
        <w:rPr>
          <w:rFonts w:cs="Arial"/>
          <w:lang w:val="en-US"/>
        </w:rPr>
        <w:tab/>
        <w:t>UN number of hazardous material and description of proper handling (the legislation provided in the description of hazardous materials shall apply) and quantity,</w:t>
      </w:r>
    </w:p>
    <w:p w14:paraId="3B186707" w14:textId="77777777" w:rsidR="00F41683" w:rsidRPr="001A422A" w:rsidRDefault="00F41683" w:rsidP="00F41683">
      <w:pPr>
        <w:spacing w:line="240" w:lineRule="auto"/>
        <w:rPr>
          <w:rFonts w:cs="Arial"/>
          <w:lang w:val="en-US"/>
        </w:rPr>
      </w:pPr>
      <w:r w:rsidRPr="001A422A">
        <w:rPr>
          <w:rFonts w:cs="Arial"/>
          <w:lang w:val="en-US"/>
        </w:rPr>
        <w:t>f)</w:t>
      </w:r>
      <w:r w:rsidRPr="001A422A">
        <w:rPr>
          <w:rFonts w:cs="Arial"/>
          <w:lang w:val="en-US"/>
        </w:rPr>
        <w:tab/>
        <w:t>Hazard class and sub-hazard class, if any, of hazardous materials,</w:t>
      </w:r>
    </w:p>
    <w:p w14:paraId="32355641" w14:textId="77777777" w:rsidR="00F41683" w:rsidRPr="001A422A" w:rsidRDefault="00F41683" w:rsidP="00F41683">
      <w:pPr>
        <w:spacing w:line="240" w:lineRule="auto"/>
        <w:rPr>
          <w:rFonts w:cs="Arial"/>
          <w:lang w:val="en-US"/>
        </w:rPr>
      </w:pPr>
      <w:r w:rsidRPr="001A422A">
        <w:rPr>
          <w:rFonts w:cs="Arial"/>
          <w:lang w:val="en-US"/>
        </w:rPr>
        <w:t>g)</w:t>
      </w:r>
      <w:r w:rsidRPr="001A422A">
        <w:rPr>
          <w:rFonts w:cs="Arial"/>
          <w:lang w:val="en-US"/>
        </w:rPr>
        <w:tab/>
        <w:t>Packaging group of hazardous materials,</w:t>
      </w:r>
    </w:p>
    <w:p w14:paraId="433AC5DE" w14:textId="77777777" w:rsidR="00F41683" w:rsidRPr="001A422A" w:rsidRDefault="00F41683" w:rsidP="00F41683">
      <w:pPr>
        <w:spacing w:line="240" w:lineRule="auto"/>
        <w:rPr>
          <w:rFonts w:cs="Arial"/>
          <w:lang w:val="en-US"/>
        </w:rPr>
      </w:pPr>
      <w:r w:rsidRPr="001A422A">
        <w:rPr>
          <w:rFonts w:cs="Arial"/>
          <w:lang w:val="en-US"/>
        </w:rPr>
        <w:t>ğ) Additional risks posed by hazardous materials, if any, such as marine pollutant,</w:t>
      </w:r>
    </w:p>
    <w:p w14:paraId="40C5AFB6" w14:textId="77777777" w:rsidR="00F41683" w:rsidRPr="001A422A" w:rsidRDefault="00F41683" w:rsidP="00F41683">
      <w:pPr>
        <w:spacing w:line="240" w:lineRule="auto"/>
        <w:rPr>
          <w:rFonts w:cs="Arial"/>
          <w:lang w:val="en-US"/>
        </w:rPr>
      </w:pPr>
      <w:r w:rsidRPr="001A422A">
        <w:rPr>
          <w:rFonts w:cs="Arial"/>
          <w:lang w:val="en-US"/>
        </w:rPr>
        <w:t>h)</w:t>
      </w:r>
      <w:r w:rsidRPr="001A422A">
        <w:rPr>
          <w:rFonts w:cs="Arial"/>
          <w:lang w:val="en-US"/>
        </w:rPr>
        <w:tab/>
        <w:t>Marking and labelling details of hazardous materials,</w:t>
      </w:r>
    </w:p>
    <w:p w14:paraId="7AF2BFB1" w14:textId="77777777" w:rsidR="00F41683" w:rsidRPr="001A422A" w:rsidRDefault="00F41683" w:rsidP="00F41683">
      <w:pPr>
        <w:spacing w:line="240" w:lineRule="auto"/>
        <w:rPr>
          <w:rFonts w:cs="Arial"/>
          <w:lang w:val="en-US"/>
        </w:rPr>
      </w:pPr>
      <w:r w:rsidRPr="001A422A">
        <w:rPr>
          <w:rFonts w:cs="Arial"/>
          <w:lang w:val="en-US"/>
        </w:rPr>
        <w:t>ı) Properties and number of packing, cargo handling unit and container by which hazardous materials are carried, if any,</w:t>
      </w:r>
    </w:p>
    <w:p w14:paraId="4DB0DCB1" w14:textId="77777777" w:rsidR="00F41683" w:rsidRPr="001A422A" w:rsidRDefault="00F41683" w:rsidP="00F41683">
      <w:pPr>
        <w:spacing w:line="240" w:lineRule="auto"/>
        <w:rPr>
          <w:rFonts w:cs="Arial"/>
          <w:lang w:val="en-US"/>
        </w:rPr>
      </w:pPr>
      <w:proofErr w:type="spellStart"/>
      <w:r w:rsidRPr="001A422A">
        <w:rPr>
          <w:rFonts w:cs="Arial"/>
          <w:lang w:val="en-US"/>
        </w:rPr>
        <w:t>i</w:t>
      </w:r>
      <w:proofErr w:type="spellEnd"/>
      <w:r w:rsidRPr="001A422A">
        <w:rPr>
          <w:rFonts w:cs="Arial"/>
          <w:lang w:val="en-US"/>
        </w:rPr>
        <w:t>)</w:t>
      </w:r>
      <w:r w:rsidRPr="001A422A">
        <w:rPr>
          <w:rFonts w:cs="Arial"/>
          <w:lang w:val="en-US"/>
        </w:rPr>
        <w:tab/>
        <w:t>Manufacturer, shipper, transporter and recipient of hazardous materials,</w:t>
      </w:r>
    </w:p>
    <w:p w14:paraId="150F41A7" w14:textId="77777777" w:rsidR="00F41683" w:rsidRPr="001A422A" w:rsidRDefault="00F41683" w:rsidP="00F41683">
      <w:pPr>
        <w:spacing w:line="240" w:lineRule="auto"/>
        <w:rPr>
          <w:rFonts w:cs="Arial"/>
          <w:lang w:val="en-US"/>
        </w:rPr>
      </w:pPr>
      <w:r w:rsidRPr="001A422A">
        <w:rPr>
          <w:rFonts w:cs="Arial"/>
          <w:lang w:val="en-US"/>
        </w:rPr>
        <w:t>j)</w:t>
      </w:r>
      <w:r w:rsidRPr="001A422A">
        <w:rPr>
          <w:rFonts w:cs="Arial"/>
          <w:lang w:val="en-US"/>
        </w:rPr>
        <w:tab/>
        <w:t>Extent of resulting damage/pollution,</w:t>
      </w:r>
    </w:p>
    <w:p w14:paraId="055664DC" w14:textId="77777777" w:rsidR="00F41683" w:rsidRPr="001A422A" w:rsidRDefault="00F41683" w:rsidP="00F41683">
      <w:pPr>
        <w:spacing w:line="240" w:lineRule="auto"/>
        <w:rPr>
          <w:rFonts w:cs="Arial"/>
          <w:lang w:val="en-US"/>
        </w:rPr>
      </w:pPr>
      <w:r w:rsidRPr="001A422A">
        <w:rPr>
          <w:rFonts w:cs="Arial"/>
          <w:lang w:val="en-US"/>
        </w:rPr>
        <w:t>k)</w:t>
      </w:r>
      <w:r w:rsidRPr="001A422A">
        <w:rPr>
          <w:rFonts w:cs="Arial"/>
          <w:lang w:val="en-US"/>
        </w:rPr>
        <w:tab/>
        <w:t>Number of casualties, injuries and loss, if any,</w:t>
      </w:r>
    </w:p>
    <w:p w14:paraId="77DB91EA" w14:textId="177A022D" w:rsidR="00686569" w:rsidRPr="001A422A" w:rsidRDefault="00F41683" w:rsidP="00F41683">
      <w:pPr>
        <w:spacing w:line="240" w:lineRule="auto"/>
        <w:rPr>
          <w:rFonts w:cs="Arial"/>
          <w:lang w:val="en-US"/>
        </w:rPr>
      </w:pPr>
      <w:r w:rsidRPr="001A422A">
        <w:rPr>
          <w:rFonts w:cs="Arial"/>
          <w:lang w:val="en-US"/>
        </w:rPr>
        <w:t>l)</w:t>
      </w:r>
      <w:r w:rsidRPr="001A422A">
        <w:rPr>
          <w:rFonts w:cs="Arial"/>
          <w:lang w:val="en-US"/>
        </w:rPr>
        <w:tab/>
        <w:t>Emergency response practices performed at the onshore facility regarding the accident.</w:t>
      </w:r>
    </w:p>
    <w:p w14:paraId="3EB22ED2" w14:textId="54BB0A26" w:rsidR="00F41683" w:rsidRPr="001A422A" w:rsidRDefault="00F41683" w:rsidP="00F41683">
      <w:pPr>
        <w:spacing w:line="240" w:lineRule="auto"/>
        <w:rPr>
          <w:rFonts w:cs="Arial"/>
          <w:lang w:val="en-US"/>
        </w:rPr>
      </w:pPr>
    </w:p>
    <w:p w14:paraId="48BA76D5" w14:textId="77777777" w:rsidR="00F41683" w:rsidRPr="001A422A" w:rsidRDefault="00F41683" w:rsidP="00F41683">
      <w:pPr>
        <w:jc w:val="both"/>
        <w:rPr>
          <w:rFonts w:cs="Arial"/>
          <w:lang w:val="en-US"/>
        </w:rPr>
      </w:pPr>
      <w:r w:rsidRPr="001A422A">
        <w:rPr>
          <w:rFonts w:cs="Arial"/>
          <w:lang w:val="en-US"/>
        </w:rPr>
        <w:t>As a Dangerous Goods Safety Advisor, I confirm its eligibility</w:t>
      </w:r>
    </w:p>
    <w:p w14:paraId="346DA1B8" w14:textId="77777777" w:rsidR="00F41683" w:rsidRPr="001A422A" w:rsidRDefault="00F41683" w:rsidP="00F41683">
      <w:pPr>
        <w:rPr>
          <w:rFonts w:cs="Arial"/>
          <w:lang w:val="en-US"/>
        </w:rPr>
      </w:pPr>
      <w:r w:rsidRPr="001A422A">
        <w:rPr>
          <w:rFonts w:cs="Arial"/>
          <w:lang w:val="en-US"/>
        </w:rPr>
        <w:t>Signature</w:t>
      </w:r>
    </w:p>
    <w:p w14:paraId="2681482C" w14:textId="6906E7B6" w:rsidR="00F41683" w:rsidRPr="001A422A" w:rsidRDefault="00F41683">
      <w:pPr>
        <w:rPr>
          <w:rFonts w:cs="Arial"/>
          <w:lang w:val="en-US"/>
        </w:rPr>
      </w:pPr>
      <w:r w:rsidRPr="001A422A">
        <w:rPr>
          <w:rFonts w:cs="Arial"/>
          <w:lang w:val="en-US"/>
        </w:rPr>
        <w:br w:type="page"/>
      </w:r>
    </w:p>
    <w:p w14:paraId="60099901" w14:textId="55D35948" w:rsidR="00D92E75" w:rsidRPr="001A422A" w:rsidRDefault="00D92E75" w:rsidP="00A87E9C">
      <w:pPr>
        <w:pStyle w:val="Balk2"/>
        <w:rPr>
          <w:lang w:val="en-US"/>
        </w:rPr>
      </w:pPr>
      <w:bookmarkStart w:id="83" w:name="_Toc110073664"/>
      <w:r w:rsidRPr="001A422A">
        <w:rPr>
          <w:lang w:val="en-US"/>
        </w:rPr>
        <w:lastRenderedPageBreak/>
        <w:t>Coordination, support and cooperation method with authorities.</w:t>
      </w:r>
      <w:bookmarkEnd w:id="83"/>
    </w:p>
    <w:p w14:paraId="6B3FA5FC" w14:textId="77777777" w:rsidR="00D92E75" w:rsidRPr="001A422A" w:rsidRDefault="00D92E75" w:rsidP="00D92E75">
      <w:pPr>
        <w:spacing w:line="240" w:lineRule="auto"/>
        <w:rPr>
          <w:rFonts w:cs="Arial"/>
          <w:lang w:val="en-US"/>
        </w:rPr>
      </w:pPr>
      <w:r w:rsidRPr="001A422A">
        <w:rPr>
          <w:rFonts w:cs="Arial"/>
          <w:lang w:val="en-US"/>
        </w:rPr>
        <w:t>8.6.1</w:t>
      </w:r>
      <w:r w:rsidRPr="001A422A">
        <w:rPr>
          <w:rFonts w:cs="Arial"/>
          <w:lang w:val="en-US"/>
        </w:rPr>
        <w:tab/>
        <w:t>All accidents related to hazardous materials will primarily be coordinated with Port Authority. Aid units of city / County Fire Department, DEMP and adjacent facilities will provide support and cooperation by informing the Port Authority.</w:t>
      </w:r>
    </w:p>
    <w:p w14:paraId="4F50BE5C" w14:textId="77777777" w:rsidR="00D92E75" w:rsidRPr="001A422A" w:rsidRDefault="00D92E75" w:rsidP="00D92E75">
      <w:pPr>
        <w:spacing w:line="240" w:lineRule="auto"/>
        <w:rPr>
          <w:rFonts w:cs="Arial"/>
          <w:lang w:val="en-US"/>
        </w:rPr>
      </w:pPr>
      <w:r w:rsidRPr="001A422A">
        <w:rPr>
          <w:rFonts w:cs="Arial"/>
          <w:lang w:val="en-US"/>
        </w:rPr>
        <w:t>8.6.2</w:t>
      </w:r>
      <w:r w:rsidRPr="001A422A">
        <w:rPr>
          <w:rFonts w:cs="Arial"/>
          <w:lang w:val="en-US"/>
        </w:rPr>
        <w:tab/>
        <w:t xml:space="preserve">In case of any signs of explosion, fire or emergency noticed at an adjacent facility; </w:t>
      </w:r>
    </w:p>
    <w:p w14:paraId="67A3B2C6" w14:textId="2DB98044" w:rsidR="00D92E75" w:rsidRPr="001A422A" w:rsidRDefault="00D92E75" w:rsidP="00F330EE">
      <w:pPr>
        <w:pStyle w:val="ListeParagraf"/>
        <w:numPr>
          <w:ilvl w:val="0"/>
          <w:numId w:val="21"/>
        </w:numPr>
        <w:spacing w:line="240" w:lineRule="auto"/>
        <w:rPr>
          <w:rFonts w:cs="Arial"/>
          <w:lang w:val="en-US"/>
        </w:rPr>
      </w:pPr>
      <w:r w:rsidRPr="001A422A">
        <w:rPr>
          <w:rFonts w:cs="Arial"/>
          <w:lang w:val="en-US"/>
        </w:rPr>
        <w:t xml:space="preserve">Measures shall be tightened at the facility in the first place, </w:t>
      </w:r>
    </w:p>
    <w:p w14:paraId="56367198" w14:textId="43C09DD8" w:rsidR="00D92E75" w:rsidRPr="001A422A" w:rsidRDefault="00D92E75" w:rsidP="00F330EE">
      <w:pPr>
        <w:pStyle w:val="ListeParagraf"/>
        <w:numPr>
          <w:ilvl w:val="0"/>
          <w:numId w:val="21"/>
        </w:numPr>
        <w:spacing w:line="240" w:lineRule="auto"/>
        <w:rPr>
          <w:rFonts w:cs="Arial"/>
          <w:lang w:val="en-US"/>
        </w:rPr>
      </w:pPr>
      <w:r w:rsidRPr="001A422A">
        <w:rPr>
          <w:rFonts w:cs="Arial"/>
          <w:lang w:val="en-US"/>
        </w:rPr>
        <w:t>Teams shall be caused to get prepared for providing with the adjacent facility with assistance</w:t>
      </w:r>
    </w:p>
    <w:p w14:paraId="01B0ABAA" w14:textId="77777777" w:rsidR="00D92E75" w:rsidRPr="001A422A" w:rsidRDefault="00D92E75" w:rsidP="00D92E75">
      <w:pPr>
        <w:spacing w:line="240" w:lineRule="auto"/>
        <w:rPr>
          <w:rFonts w:cs="Arial"/>
          <w:lang w:val="en-US"/>
        </w:rPr>
      </w:pPr>
      <w:r w:rsidRPr="001A422A">
        <w:rPr>
          <w:rFonts w:cs="Arial"/>
          <w:lang w:val="en-US"/>
        </w:rPr>
        <w:t>8.6.3</w:t>
      </w:r>
      <w:r w:rsidRPr="001A422A">
        <w:rPr>
          <w:rFonts w:cs="Arial"/>
          <w:lang w:val="en-US"/>
        </w:rPr>
        <w:tab/>
        <w:t>Assistance and support teams shall be assigned for responding to any event in consideration of the urgency of situation and the severity of hazard, if there is no possibility to request help or time.</w:t>
      </w:r>
    </w:p>
    <w:p w14:paraId="48F423E8" w14:textId="436B41DC" w:rsidR="00F41683" w:rsidRPr="001A422A" w:rsidRDefault="00D92E75" w:rsidP="00D92E75">
      <w:pPr>
        <w:spacing w:line="240" w:lineRule="auto"/>
        <w:rPr>
          <w:rFonts w:cs="Arial"/>
          <w:lang w:val="en-US"/>
        </w:rPr>
      </w:pPr>
      <w:r w:rsidRPr="001A422A">
        <w:rPr>
          <w:rFonts w:cs="Arial"/>
          <w:lang w:val="en-US"/>
        </w:rPr>
        <w:t>8.6.4</w:t>
      </w:r>
      <w:r w:rsidRPr="001A422A">
        <w:rPr>
          <w:rFonts w:cs="Arial"/>
          <w:lang w:val="en-US"/>
        </w:rPr>
        <w:tab/>
        <w:t>Preparations shall be in place for measures such as unloading and reduction of loads and removal of the vessel to anchorage site in case of any interface vessel in consideration of class, quantity and hazard risk of loads available at hazardous cargo site and on site.</w:t>
      </w:r>
    </w:p>
    <w:p w14:paraId="04CA69F8" w14:textId="564C2397" w:rsidR="00F330EE" w:rsidRPr="001A422A" w:rsidRDefault="00F330EE">
      <w:pPr>
        <w:rPr>
          <w:rFonts w:cs="Arial"/>
          <w:lang w:val="en-US"/>
        </w:rPr>
      </w:pPr>
      <w:r w:rsidRPr="001A422A">
        <w:rPr>
          <w:rFonts w:cs="Arial"/>
          <w:lang w:val="en-US"/>
        </w:rPr>
        <w:br w:type="page"/>
      </w:r>
    </w:p>
    <w:p w14:paraId="41FE3657" w14:textId="47C2F518" w:rsidR="00F330EE" w:rsidRPr="001A422A" w:rsidRDefault="00F330EE" w:rsidP="00A87E9C">
      <w:pPr>
        <w:pStyle w:val="Balk2"/>
        <w:rPr>
          <w:lang w:val="en-US"/>
        </w:rPr>
      </w:pPr>
      <w:bookmarkStart w:id="84" w:name="_Toc110073665"/>
      <w:r w:rsidRPr="001A422A">
        <w:rPr>
          <w:lang w:val="en-US"/>
        </w:rPr>
        <w:lastRenderedPageBreak/>
        <w:t xml:space="preserve">Emergency evacuation plan for the evacuation of the ship and vessels from the </w:t>
      </w:r>
      <w:r w:rsidR="00DA1E4F" w:rsidRPr="001A422A">
        <w:rPr>
          <w:lang w:val="en-US"/>
        </w:rPr>
        <w:t>port</w:t>
      </w:r>
      <w:r w:rsidRPr="001A422A">
        <w:rPr>
          <w:lang w:val="en-US"/>
        </w:rPr>
        <w:t xml:space="preserve"> facility in case of emergency</w:t>
      </w:r>
      <w:bookmarkEnd w:id="84"/>
    </w:p>
    <w:p w14:paraId="0EC403A9" w14:textId="5295D380" w:rsidR="00F330EE" w:rsidRPr="001A422A" w:rsidRDefault="00F330EE" w:rsidP="00D92E75">
      <w:pPr>
        <w:spacing w:line="240" w:lineRule="auto"/>
        <w:rPr>
          <w:rFonts w:cs="Arial"/>
          <w:lang w:val="en-US"/>
        </w:rPr>
      </w:pPr>
      <w:r w:rsidRPr="001A422A">
        <w:rPr>
          <w:rFonts w:cs="Arial"/>
          <w:lang w:val="en-US"/>
        </w:rPr>
        <w:t xml:space="preserve">It is as in the "Ship Emergency Evacuation Plan" submitted to the </w:t>
      </w:r>
      <w:r w:rsidR="000D676F" w:rsidRPr="001A422A">
        <w:rPr>
          <w:rFonts w:cs="Arial"/>
          <w:lang w:val="en-US"/>
        </w:rPr>
        <w:t xml:space="preserve">District </w:t>
      </w:r>
      <w:r w:rsidRPr="001A422A">
        <w:rPr>
          <w:rFonts w:cs="Arial"/>
          <w:lang w:val="en-US"/>
        </w:rPr>
        <w:t>Port Authority.</w:t>
      </w:r>
    </w:p>
    <w:p w14:paraId="70AB6434" w14:textId="7A300025" w:rsidR="002D1B5B" w:rsidRPr="001A422A" w:rsidRDefault="002D1B5B">
      <w:pPr>
        <w:rPr>
          <w:rFonts w:cs="Arial"/>
          <w:lang w:val="en-US"/>
        </w:rPr>
      </w:pPr>
      <w:r w:rsidRPr="001A422A">
        <w:rPr>
          <w:rFonts w:cs="Arial"/>
          <w:lang w:val="en-US"/>
        </w:rPr>
        <w:br w:type="page"/>
      </w:r>
    </w:p>
    <w:p w14:paraId="5C7522F4" w14:textId="7AA8FD48" w:rsidR="002D1B5B" w:rsidRPr="001A422A" w:rsidRDefault="002D1B5B" w:rsidP="00A87E9C">
      <w:pPr>
        <w:pStyle w:val="Balk2"/>
        <w:rPr>
          <w:lang w:val="en-US"/>
        </w:rPr>
      </w:pPr>
      <w:bookmarkStart w:id="85" w:name="_Toc110073666"/>
      <w:r w:rsidRPr="001A422A">
        <w:rPr>
          <w:lang w:val="en-US"/>
        </w:rPr>
        <w:lastRenderedPageBreak/>
        <w:t>Procedures for handling and disposal of the damaged dangerous cargo and wastes contaminated with dangerous cargo.</w:t>
      </w:r>
      <w:bookmarkEnd w:id="85"/>
    </w:p>
    <w:p w14:paraId="14CAE274" w14:textId="77777777" w:rsidR="002D1B5B" w:rsidRPr="001A422A" w:rsidRDefault="002D1B5B" w:rsidP="002D1B5B">
      <w:pPr>
        <w:spacing w:line="240" w:lineRule="auto"/>
        <w:rPr>
          <w:rFonts w:cs="Arial"/>
          <w:b/>
          <w:bCs/>
          <w:lang w:val="en-US"/>
        </w:rPr>
      </w:pPr>
      <w:r w:rsidRPr="001A422A">
        <w:rPr>
          <w:rFonts w:cs="Arial"/>
          <w:b/>
          <w:bCs/>
          <w:lang w:val="en-US"/>
        </w:rPr>
        <w:t>8.8.1</w:t>
      </w:r>
      <w:r w:rsidRPr="001A422A">
        <w:rPr>
          <w:rFonts w:cs="Arial"/>
          <w:b/>
          <w:bCs/>
          <w:lang w:val="en-US"/>
        </w:rPr>
        <w:tab/>
        <w:t>Waste Collecting and Handling</w:t>
      </w:r>
    </w:p>
    <w:p w14:paraId="465E40A0" w14:textId="77777777" w:rsidR="002D1B5B" w:rsidRPr="001A422A" w:rsidRDefault="002D1B5B" w:rsidP="002D1B5B">
      <w:pPr>
        <w:spacing w:line="240" w:lineRule="auto"/>
        <w:rPr>
          <w:rFonts w:cs="Arial"/>
          <w:lang w:val="en-US"/>
        </w:rPr>
      </w:pPr>
      <w:r w:rsidRPr="001A422A">
        <w:rPr>
          <w:rFonts w:cs="Arial"/>
          <w:lang w:val="en-US"/>
        </w:rPr>
        <w:t>8.8.1.1</w:t>
      </w:r>
      <w:r w:rsidRPr="001A422A">
        <w:rPr>
          <w:rFonts w:cs="Arial"/>
          <w:lang w:val="en-US"/>
        </w:rPr>
        <w:tab/>
        <w:t>Consequential waste are collected to waste bins taxonomically and handled to be stored properly. Waste occurred as a result of the maintenance process are handled in that scope.</w:t>
      </w:r>
    </w:p>
    <w:p w14:paraId="28E214B7" w14:textId="77777777" w:rsidR="002D1B5B" w:rsidRPr="001A422A" w:rsidRDefault="002D1B5B" w:rsidP="002D1B5B">
      <w:pPr>
        <w:spacing w:line="240" w:lineRule="auto"/>
        <w:rPr>
          <w:rFonts w:cs="Arial"/>
          <w:lang w:val="en-US"/>
        </w:rPr>
      </w:pPr>
      <w:r w:rsidRPr="001A422A">
        <w:rPr>
          <w:rFonts w:cs="Arial"/>
          <w:lang w:val="en-US"/>
        </w:rPr>
        <w:t>8.8.1.2</w:t>
      </w:r>
      <w:r w:rsidRPr="001A422A">
        <w:rPr>
          <w:rFonts w:cs="Arial"/>
          <w:lang w:val="en-US"/>
        </w:rPr>
        <w:tab/>
        <w:t>Additional waste classes, if available, are provided to be integrated into the current waste classes.</w:t>
      </w:r>
    </w:p>
    <w:p w14:paraId="04417B1D" w14:textId="77777777" w:rsidR="002D1B5B" w:rsidRPr="001A422A" w:rsidRDefault="002D1B5B" w:rsidP="002D1B5B">
      <w:pPr>
        <w:spacing w:line="240" w:lineRule="auto"/>
        <w:rPr>
          <w:rFonts w:cs="Arial"/>
          <w:b/>
          <w:bCs/>
          <w:lang w:val="en-US"/>
        </w:rPr>
      </w:pPr>
      <w:r w:rsidRPr="001A422A">
        <w:rPr>
          <w:rFonts w:cs="Arial"/>
          <w:b/>
          <w:bCs/>
          <w:lang w:val="en-US"/>
        </w:rPr>
        <w:t>8.8.2</w:t>
      </w:r>
      <w:r w:rsidRPr="001A422A">
        <w:rPr>
          <w:rFonts w:cs="Arial"/>
          <w:b/>
          <w:bCs/>
          <w:lang w:val="en-US"/>
        </w:rPr>
        <w:tab/>
        <w:t>Waste disposal</w:t>
      </w:r>
    </w:p>
    <w:p w14:paraId="5F1CB7B6" w14:textId="77777777" w:rsidR="002D1B5B" w:rsidRPr="001A422A" w:rsidRDefault="002D1B5B" w:rsidP="002D1B5B">
      <w:pPr>
        <w:spacing w:line="240" w:lineRule="auto"/>
        <w:rPr>
          <w:rFonts w:cs="Arial"/>
          <w:lang w:val="en-US"/>
        </w:rPr>
      </w:pPr>
      <w:r w:rsidRPr="001A422A">
        <w:rPr>
          <w:rFonts w:cs="Arial"/>
          <w:lang w:val="en-US"/>
        </w:rPr>
        <w:t>8.8.2.1</w:t>
      </w:r>
      <w:r w:rsidRPr="001A422A">
        <w:rPr>
          <w:rFonts w:cs="Arial"/>
          <w:lang w:val="en-US"/>
        </w:rPr>
        <w:tab/>
        <w:t>According to the hazardous or non-hazardous properties, the waste collected are isolated from the facility by selling them  or using contracted organizations which are in conformity with legal recycling/disposal methods.</w:t>
      </w:r>
    </w:p>
    <w:p w14:paraId="6BC0B973" w14:textId="77777777" w:rsidR="002D1B5B" w:rsidRPr="001A422A" w:rsidRDefault="002D1B5B" w:rsidP="002D1B5B">
      <w:pPr>
        <w:spacing w:line="240" w:lineRule="auto"/>
        <w:rPr>
          <w:rFonts w:cs="Arial"/>
          <w:lang w:val="en-US"/>
        </w:rPr>
      </w:pPr>
      <w:r w:rsidRPr="001A422A">
        <w:rPr>
          <w:rFonts w:cs="Arial"/>
          <w:lang w:val="en-US"/>
        </w:rPr>
        <w:t>8.8.2.2</w:t>
      </w:r>
      <w:r w:rsidRPr="001A422A">
        <w:rPr>
          <w:rFonts w:cs="Arial"/>
          <w:lang w:val="en-US"/>
        </w:rPr>
        <w:tab/>
        <w:t>Opportunities of all contractors and carriers within the body of waste management in terms of appropriate methods of waste handling and/or disposal are examined.</w:t>
      </w:r>
    </w:p>
    <w:p w14:paraId="5B97660A" w14:textId="77777777" w:rsidR="002D1B5B" w:rsidRPr="001A422A" w:rsidRDefault="002D1B5B" w:rsidP="002D1B5B">
      <w:pPr>
        <w:spacing w:line="240" w:lineRule="auto"/>
        <w:rPr>
          <w:rFonts w:cs="Arial"/>
          <w:lang w:val="en-US"/>
        </w:rPr>
      </w:pPr>
      <w:r w:rsidRPr="001A422A">
        <w:rPr>
          <w:rFonts w:cs="Arial"/>
          <w:lang w:val="en-US"/>
        </w:rPr>
        <w:t>8.8.2.3</w:t>
      </w:r>
      <w:r w:rsidRPr="001A422A">
        <w:rPr>
          <w:rFonts w:cs="Arial"/>
          <w:lang w:val="en-US"/>
        </w:rPr>
        <w:tab/>
        <w:t>In case of any contracting service received for handling, selling and/or disposal of the waste, those contracting companies are observed whether they fulfill their legal liabilities or perform recycling or disposal without damaging the environment.</w:t>
      </w:r>
    </w:p>
    <w:p w14:paraId="5A3271D0" w14:textId="77777777" w:rsidR="002D1B5B" w:rsidRPr="001A422A" w:rsidRDefault="002D1B5B" w:rsidP="002D1B5B">
      <w:pPr>
        <w:spacing w:line="240" w:lineRule="auto"/>
        <w:rPr>
          <w:rFonts w:cs="Arial"/>
          <w:lang w:val="en-US"/>
        </w:rPr>
      </w:pPr>
      <w:r w:rsidRPr="001A422A">
        <w:rPr>
          <w:rFonts w:cs="Arial"/>
          <w:lang w:val="en-US"/>
        </w:rPr>
        <w:t>8.8.2.4</w:t>
      </w:r>
      <w:r w:rsidRPr="001A422A">
        <w:rPr>
          <w:rFonts w:cs="Arial"/>
          <w:lang w:val="en-US"/>
        </w:rPr>
        <w:tab/>
        <w:t>It is an obligation to keep all the records concerning waste disposal.</w:t>
      </w:r>
    </w:p>
    <w:p w14:paraId="600834CA" w14:textId="77777777" w:rsidR="002D1B5B" w:rsidRPr="001A422A" w:rsidRDefault="002D1B5B" w:rsidP="002D1B5B">
      <w:pPr>
        <w:spacing w:line="240" w:lineRule="auto"/>
        <w:rPr>
          <w:rFonts w:cs="Arial"/>
          <w:b/>
          <w:bCs/>
          <w:lang w:val="en-US"/>
        </w:rPr>
      </w:pPr>
      <w:r w:rsidRPr="001A422A">
        <w:rPr>
          <w:rFonts w:cs="Arial"/>
          <w:b/>
          <w:bCs/>
          <w:lang w:val="en-US"/>
        </w:rPr>
        <w:t>8.8.3</w:t>
      </w:r>
      <w:r w:rsidRPr="001A422A">
        <w:rPr>
          <w:rFonts w:cs="Arial"/>
          <w:b/>
          <w:bCs/>
          <w:lang w:val="en-US"/>
        </w:rPr>
        <w:tab/>
        <w:t xml:space="preserve">Contaminated Packages; </w:t>
      </w:r>
    </w:p>
    <w:p w14:paraId="35DE04F2" w14:textId="49D3599A" w:rsidR="002D1B5B" w:rsidRPr="001A422A" w:rsidRDefault="002D1B5B" w:rsidP="002D1B5B">
      <w:pPr>
        <w:spacing w:line="240" w:lineRule="auto"/>
        <w:rPr>
          <w:rFonts w:cs="Arial"/>
          <w:lang w:val="en-US"/>
        </w:rPr>
      </w:pPr>
      <w:r w:rsidRPr="001A422A">
        <w:rPr>
          <w:rFonts w:cs="Arial"/>
          <w:lang w:val="en-US"/>
        </w:rPr>
        <w:t>8.8.3.1</w:t>
      </w:r>
      <w:r w:rsidRPr="001A422A">
        <w:rPr>
          <w:rFonts w:cs="Arial"/>
          <w:lang w:val="en-US"/>
        </w:rPr>
        <w:tab/>
      </w:r>
      <w:r w:rsidR="009A4807" w:rsidRPr="001A422A">
        <w:rPr>
          <w:rFonts w:cs="Arial"/>
          <w:lang w:val="en-US"/>
        </w:rPr>
        <w:t>These wastes</w:t>
      </w:r>
      <w:r w:rsidRPr="001A422A">
        <w:rPr>
          <w:rFonts w:cs="Arial"/>
          <w:lang w:val="en-US"/>
        </w:rPr>
        <w:t xml:space="preserve"> are empty barrels. If occurred, should be left to the contaminated package area in the dump site and Environmental Consulting Firm and Environmental Management System Supervisor contact with contracted and licensed company to send those contaminated packages through filling up the </w:t>
      </w:r>
      <w:proofErr w:type="spellStart"/>
      <w:r w:rsidR="009A4807" w:rsidRPr="001A422A">
        <w:rPr>
          <w:rFonts w:cs="Arial"/>
          <w:lang w:val="en-US"/>
        </w:rPr>
        <w:t>MoTAT</w:t>
      </w:r>
      <w:proofErr w:type="spellEnd"/>
      <w:r w:rsidR="009A4807" w:rsidRPr="001A422A">
        <w:rPr>
          <w:rFonts w:cs="Arial"/>
          <w:lang w:val="en-US"/>
        </w:rPr>
        <w:t xml:space="preserve"> (</w:t>
      </w:r>
      <w:r w:rsidRPr="001A422A">
        <w:rPr>
          <w:rFonts w:cs="Arial"/>
          <w:lang w:val="en-US"/>
        </w:rPr>
        <w:t>Mobile Waste Tracking System</w:t>
      </w:r>
      <w:r w:rsidR="009A4807" w:rsidRPr="001A422A">
        <w:rPr>
          <w:rFonts w:cs="Arial"/>
          <w:lang w:val="en-US"/>
        </w:rPr>
        <w:t>)</w:t>
      </w:r>
      <w:r w:rsidRPr="001A422A">
        <w:rPr>
          <w:rFonts w:cs="Arial"/>
          <w:lang w:val="en-US"/>
        </w:rPr>
        <w:t xml:space="preserve"> within the time specified in the laws and regulation. Relevant documents of </w:t>
      </w:r>
      <w:proofErr w:type="spellStart"/>
      <w:r w:rsidR="009A4807" w:rsidRPr="001A422A">
        <w:rPr>
          <w:rFonts w:cs="Arial"/>
          <w:lang w:val="en-US"/>
        </w:rPr>
        <w:t>MoTAT</w:t>
      </w:r>
      <w:proofErr w:type="spellEnd"/>
      <w:r w:rsidRPr="001A422A">
        <w:rPr>
          <w:rFonts w:cs="Arial"/>
          <w:lang w:val="en-US"/>
        </w:rPr>
        <w:t xml:space="preserve"> and other documents are stored in environment folder. </w:t>
      </w:r>
    </w:p>
    <w:p w14:paraId="1E8282F4" w14:textId="17CBBBF5" w:rsidR="002D1B5B" w:rsidRPr="001A422A" w:rsidRDefault="002D1B5B" w:rsidP="002D1B5B">
      <w:pPr>
        <w:spacing w:line="240" w:lineRule="auto"/>
        <w:rPr>
          <w:rFonts w:cs="Arial"/>
          <w:lang w:val="en-US"/>
        </w:rPr>
      </w:pPr>
      <w:r w:rsidRPr="001A422A">
        <w:rPr>
          <w:rFonts w:cs="Arial"/>
          <w:lang w:val="en-US"/>
        </w:rPr>
        <w:t>8.8.3.2</w:t>
      </w:r>
      <w:r w:rsidRPr="001A422A">
        <w:rPr>
          <w:rFonts w:cs="Arial"/>
          <w:lang w:val="en-US"/>
        </w:rPr>
        <w:tab/>
        <w:t xml:space="preserve">Contaminated Waste; are used gloves, waste cottons and work uniforms. When occurred, should be collected at the waste barrel which is located at the exit of the production-warehouse department and then moved to the waste area. Within the time specified in the laws and regulation, Environmental Consulting Firm and Environmental Management System Supervisor contact with contracted and licensed company to send those contaminated packages through filling up the </w:t>
      </w:r>
      <w:proofErr w:type="spellStart"/>
      <w:r w:rsidR="009A4807" w:rsidRPr="001A422A">
        <w:rPr>
          <w:rFonts w:cs="Arial"/>
          <w:lang w:val="en-US"/>
        </w:rPr>
        <w:t>MoTAT</w:t>
      </w:r>
      <w:proofErr w:type="spellEnd"/>
      <w:r w:rsidRPr="001A422A">
        <w:rPr>
          <w:rFonts w:cs="Arial"/>
          <w:lang w:val="en-US"/>
        </w:rPr>
        <w:t xml:space="preserve">. Relevant documents of </w:t>
      </w:r>
      <w:proofErr w:type="spellStart"/>
      <w:r w:rsidR="009A4807" w:rsidRPr="001A422A">
        <w:rPr>
          <w:rFonts w:cs="Arial"/>
          <w:lang w:val="en-US"/>
        </w:rPr>
        <w:t>MoTAT</w:t>
      </w:r>
      <w:proofErr w:type="spellEnd"/>
      <w:r w:rsidRPr="001A422A">
        <w:rPr>
          <w:rFonts w:cs="Arial"/>
          <w:lang w:val="en-US"/>
        </w:rPr>
        <w:t xml:space="preserve"> and other documents are stored in environment folder.</w:t>
      </w:r>
    </w:p>
    <w:p w14:paraId="7DF676A0" w14:textId="7331C30B" w:rsidR="00953E5F" w:rsidRPr="001A422A" w:rsidRDefault="00953E5F" w:rsidP="002D1B5B">
      <w:pPr>
        <w:spacing w:line="240" w:lineRule="auto"/>
        <w:rPr>
          <w:rFonts w:cs="Arial"/>
          <w:lang w:val="en-US"/>
        </w:rPr>
      </w:pPr>
    </w:p>
    <w:p w14:paraId="493ED1D3" w14:textId="77777777" w:rsidR="00953E5F" w:rsidRPr="001A422A" w:rsidRDefault="00953E5F" w:rsidP="00953E5F">
      <w:pPr>
        <w:jc w:val="both"/>
        <w:rPr>
          <w:rFonts w:cs="Arial"/>
          <w:lang w:val="en-US"/>
        </w:rPr>
      </w:pPr>
      <w:r w:rsidRPr="001A422A">
        <w:rPr>
          <w:rFonts w:cs="Arial"/>
          <w:lang w:val="en-US"/>
        </w:rPr>
        <w:t>As a Dangerous Goods Safety Advisor, I confirm its eligibility</w:t>
      </w:r>
    </w:p>
    <w:p w14:paraId="0A04656C" w14:textId="77777777" w:rsidR="00953E5F" w:rsidRPr="001A422A" w:rsidRDefault="00953E5F" w:rsidP="00953E5F">
      <w:pPr>
        <w:rPr>
          <w:rFonts w:cs="Arial"/>
          <w:lang w:val="en-US"/>
        </w:rPr>
      </w:pPr>
      <w:r w:rsidRPr="001A422A">
        <w:rPr>
          <w:rFonts w:cs="Arial"/>
          <w:lang w:val="en-US"/>
        </w:rPr>
        <w:t>Signature</w:t>
      </w:r>
    </w:p>
    <w:p w14:paraId="571484FD" w14:textId="031B56DD" w:rsidR="00953E5F" w:rsidRPr="001A422A" w:rsidRDefault="00953E5F">
      <w:pPr>
        <w:rPr>
          <w:rFonts w:cs="Arial"/>
          <w:lang w:val="en-US"/>
        </w:rPr>
      </w:pPr>
      <w:r w:rsidRPr="001A422A">
        <w:rPr>
          <w:rFonts w:cs="Arial"/>
          <w:lang w:val="en-US"/>
        </w:rPr>
        <w:br w:type="page"/>
      </w:r>
    </w:p>
    <w:p w14:paraId="0D3F80BF" w14:textId="2FEEB10F" w:rsidR="002E5FAC" w:rsidRPr="001A422A" w:rsidRDefault="002E5FAC" w:rsidP="00A87E9C">
      <w:pPr>
        <w:pStyle w:val="Balk2"/>
        <w:rPr>
          <w:lang w:val="en-US"/>
        </w:rPr>
      </w:pPr>
      <w:bookmarkStart w:id="86" w:name="_Toc110073667"/>
      <w:r w:rsidRPr="001A422A">
        <w:rPr>
          <w:lang w:val="en-US"/>
        </w:rPr>
        <w:lastRenderedPageBreak/>
        <w:t>Emergency drills and their records.</w:t>
      </w:r>
      <w:bookmarkEnd w:id="86"/>
    </w:p>
    <w:p w14:paraId="583AC4C6" w14:textId="77777777" w:rsidR="002E5FAC" w:rsidRPr="001A422A" w:rsidRDefault="002E5FAC" w:rsidP="002E5FAC">
      <w:pPr>
        <w:spacing w:line="240" w:lineRule="auto"/>
        <w:rPr>
          <w:rFonts w:cs="Arial"/>
          <w:lang w:val="en-US"/>
        </w:rPr>
      </w:pPr>
      <w:r w:rsidRPr="001A422A">
        <w:rPr>
          <w:rFonts w:cs="Arial"/>
          <w:lang w:val="en-US"/>
        </w:rPr>
        <w:t>8.9.1</w:t>
      </w:r>
      <w:r w:rsidRPr="001A422A">
        <w:rPr>
          <w:rFonts w:cs="Arial"/>
          <w:lang w:val="en-US"/>
        </w:rPr>
        <w:tab/>
        <w:t xml:space="preserve">Implementation of Practices; </w:t>
      </w:r>
    </w:p>
    <w:p w14:paraId="619BD245" w14:textId="77777777" w:rsidR="002E5FAC" w:rsidRPr="001A422A" w:rsidRDefault="002E5FAC" w:rsidP="002E5FAC">
      <w:pPr>
        <w:spacing w:line="240" w:lineRule="auto"/>
        <w:rPr>
          <w:rFonts w:cs="Arial"/>
          <w:lang w:val="en-US"/>
        </w:rPr>
      </w:pPr>
      <w:r w:rsidRPr="001A422A">
        <w:rPr>
          <w:rFonts w:cs="Arial"/>
          <w:lang w:val="en-US"/>
        </w:rPr>
        <w:t>Emergency organization personnel should get various trainings to get ready for their duties with the purpose of providing against emergencies within the facility. If necessary, such trainings must be organized through specialized agencies. In that scope, relevant personnel have received trainings on IMDG CODE regarding Hazardous cargos and have been certified. Practices, which shall be performed in an effort to examine the efficiency of Emergency Plans and be prepared for facts, have to be planned in a way that they will be performed considering the worst scenario likelihood within the facility.</w:t>
      </w:r>
    </w:p>
    <w:p w14:paraId="402C1BCC" w14:textId="77777777" w:rsidR="002E5FAC" w:rsidRPr="001A422A" w:rsidRDefault="002E5FAC" w:rsidP="002E5FAC">
      <w:pPr>
        <w:spacing w:line="240" w:lineRule="auto"/>
        <w:rPr>
          <w:rFonts w:cs="Arial"/>
          <w:lang w:val="en-US"/>
        </w:rPr>
      </w:pPr>
      <w:r w:rsidRPr="001A422A">
        <w:rPr>
          <w:rFonts w:cs="Arial"/>
          <w:lang w:val="en-US"/>
        </w:rPr>
        <w:t>8.9.2</w:t>
      </w:r>
      <w:r w:rsidRPr="001A422A">
        <w:rPr>
          <w:rFonts w:cs="Arial"/>
          <w:lang w:val="en-US"/>
        </w:rPr>
        <w:tab/>
        <w:t xml:space="preserve">Practice Scenarios; </w:t>
      </w:r>
    </w:p>
    <w:p w14:paraId="773336C0" w14:textId="77777777" w:rsidR="002E5FAC" w:rsidRPr="001A422A" w:rsidRDefault="002E5FAC" w:rsidP="002E5FAC">
      <w:pPr>
        <w:spacing w:line="240" w:lineRule="auto"/>
        <w:rPr>
          <w:rFonts w:cs="Arial"/>
          <w:lang w:val="en-US"/>
        </w:rPr>
      </w:pPr>
      <w:r w:rsidRPr="001A422A">
        <w:rPr>
          <w:rFonts w:cs="Arial"/>
          <w:lang w:val="en-US"/>
        </w:rPr>
        <w:t xml:space="preserve">Planning practices needs two anticipations one of which is a single incident that the port experience and the other is the worst scenario with the combination of these single incidents. In accordance with the scenarios prepared, practices are ensured to be performed in the fastest and most efficient way possible. </w:t>
      </w:r>
    </w:p>
    <w:p w14:paraId="02C85532" w14:textId="77777777" w:rsidR="002E5FAC" w:rsidRPr="001A422A" w:rsidRDefault="002E5FAC" w:rsidP="002E5FAC">
      <w:pPr>
        <w:spacing w:line="240" w:lineRule="auto"/>
        <w:rPr>
          <w:rFonts w:cs="Arial"/>
          <w:lang w:val="en-US"/>
        </w:rPr>
      </w:pPr>
      <w:r w:rsidRPr="001A422A">
        <w:rPr>
          <w:rFonts w:cs="Arial"/>
          <w:lang w:val="en-US"/>
        </w:rPr>
        <w:t>8.9.3</w:t>
      </w:r>
      <w:r w:rsidRPr="001A422A">
        <w:rPr>
          <w:rFonts w:cs="Arial"/>
          <w:lang w:val="en-US"/>
        </w:rPr>
        <w:tab/>
        <w:t>Emergency Practices which will be performed within the facility;</w:t>
      </w:r>
    </w:p>
    <w:p w14:paraId="5A7912F0" w14:textId="77777777" w:rsidR="002E5FAC" w:rsidRPr="001A422A" w:rsidRDefault="002E5FAC" w:rsidP="002E5FAC">
      <w:pPr>
        <w:spacing w:line="240" w:lineRule="auto"/>
        <w:rPr>
          <w:rFonts w:cs="Arial"/>
          <w:lang w:val="en-US"/>
        </w:rPr>
      </w:pPr>
      <w:r w:rsidRPr="001A422A">
        <w:rPr>
          <w:rFonts w:cs="Arial"/>
          <w:lang w:val="en-US"/>
        </w:rPr>
        <w:t>8.9.3.1</w:t>
      </w:r>
      <w:r w:rsidRPr="001A422A">
        <w:rPr>
          <w:rFonts w:cs="Arial"/>
          <w:lang w:val="en-US"/>
        </w:rPr>
        <w:tab/>
        <w:t xml:space="preserve">Have to be indicated within annual training plans. </w:t>
      </w:r>
    </w:p>
    <w:p w14:paraId="71D86EBB" w14:textId="77777777" w:rsidR="002E5FAC" w:rsidRPr="001A422A" w:rsidRDefault="002E5FAC" w:rsidP="002E5FAC">
      <w:pPr>
        <w:spacing w:line="240" w:lineRule="auto"/>
        <w:rPr>
          <w:rFonts w:cs="Arial"/>
          <w:lang w:val="en-US"/>
        </w:rPr>
      </w:pPr>
      <w:r w:rsidRPr="001A422A">
        <w:rPr>
          <w:rFonts w:cs="Arial"/>
          <w:lang w:val="en-US"/>
        </w:rPr>
        <w:t>8.9.3.2</w:t>
      </w:r>
      <w:r w:rsidRPr="001A422A">
        <w:rPr>
          <w:rFonts w:cs="Arial"/>
          <w:lang w:val="en-US"/>
        </w:rPr>
        <w:tab/>
        <w:t xml:space="preserve">May be planned as local or general responses, </w:t>
      </w:r>
    </w:p>
    <w:p w14:paraId="171D0235" w14:textId="77777777" w:rsidR="002E5FAC" w:rsidRPr="001A422A" w:rsidRDefault="002E5FAC" w:rsidP="002E5FAC">
      <w:pPr>
        <w:spacing w:line="240" w:lineRule="auto"/>
        <w:rPr>
          <w:rFonts w:cs="Arial"/>
          <w:lang w:val="en-US"/>
        </w:rPr>
      </w:pPr>
      <w:r w:rsidRPr="001A422A">
        <w:rPr>
          <w:rFonts w:cs="Arial"/>
          <w:lang w:val="en-US"/>
        </w:rPr>
        <w:t>8.9.3.3</w:t>
      </w:r>
      <w:r w:rsidRPr="001A422A">
        <w:rPr>
          <w:rFonts w:cs="Arial"/>
          <w:lang w:val="en-US"/>
        </w:rPr>
        <w:tab/>
        <w:t>Safety, Spillage, etc. may be combined in practice scenarios,</w:t>
      </w:r>
    </w:p>
    <w:p w14:paraId="4EEA71E9" w14:textId="77777777" w:rsidR="002E5FAC" w:rsidRPr="001A422A" w:rsidRDefault="002E5FAC" w:rsidP="002E5FAC">
      <w:pPr>
        <w:spacing w:line="240" w:lineRule="auto"/>
        <w:rPr>
          <w:rFonts w:cs="Arial"/>
          <w:lang w:val="en-US"/>
        </w:rPr>
      </w:pPr>
      <w:r w:rsidRPr="001A422A">
        <w:rPr>
          <w:rFonts w:cs="Arial"/>
          <w:lang w:val="en-US"/>
        </w:rPr>
        <w:t>8.9.3.4</w:t>
      </w:r>
      <w:r w:rsidRPr="001A422A">
        <w:rPr>
          <w:rFonts w:cs="Arial"/>
          <w:lang w:val="en-US"/>
        </w:rPr>
        <w:tab/>
        <w:t>Practices can be performed with or without notices.</w:t>
      </w:r>
    </w:p>
    <w:p w14:paraId="1320DC80" w14:textId="77777777" w:rsidR="002E5FAC" w:rsidRPr="001A422A" w:rsidRDefault="002E5FAC" w:rsidP="002E5FAC">
      <w:pPr>
        <w:spacing w:line="240" w:lineRule="auto"/>
        <w:rPr>
          <w:rFonts w:cs="Arial"/>
          <w:lang w:val="en-US"/>
        </w:rPr>
      </w:pPr>
      <w:r w:rsidRPr="001A422A">
        <w:rPr>
          <w:rFonts w:cs="Arial"/>
          <w:lang w:val="en-US"/>
        </w:rPr>
        <w:t>8.9.3.5</w:t>
      </w:r>
      <w:r w:rsidRPr="001A422A">
        <w:rPr>
          <w:rFonts w:cs="Arial"/>
          <w:lang w:val="en-US"/>
        </w:rPr>
        <w:tab/>
        <w:t>Practices are based upon different emergency scenarios.</w:t>
      </w:r>
    </w:p>
    <w:p w14:paraId="6EB7E0B5" w14:textId="77777777" w:rsidR="002E5FAC" w:rsidRPr="001A422A" w:rsidRDefault="002E5FAC" w:rsidP="002E5FAC">
      <w:pPr>
        <w:spacing w:line="240" w:lineRule="auto"/>
        <w:rPr>
          <w:rFonts w:cs="Arial"/>
          <w:lang w:val="en-US"/>
        </w:rPr>
      </w:pPr>
      <w:r w:rsidRPr="001A422A">
        <w:rPr>
          <w:rFonts w:cs="Arial"/>
          <w:lang w:val="en-US"/>
        </w:rPr>
        <w:t>8.9.3.6</w:t>
      </w:r>
      <w:r w:rsidRPr="001A422A">
        <w:rPr>
          <w:rFonts w:cs="Arial"/>
          <w:lang w:val="en-US"/>
        </w:rPr>
        <w:tab/>
        <w:t>A practice may be actually performed as it can be negotiated as a desk work or a seminary,</w:t>
      </w:r>
    </w:p>
    <w:p w14:paraId="4AE00532" w14:textId="20AD12E0" w:rsidR="002E5FAC" w:rsidRPr="001A422A" w:rsidRDefault="002E5FAC" w:rsidP="002E5FAC">
      <w:pPr>
        <w:spacing w:line="240" w:lineRule="auto"/>
        <w:rPr>
          <w:rFonts w:cs="Arial"/>
          <w:lang w:val="en-US"/>
        </w:rPr>
      </w:pPr>
      <w:r w:rsidRPr="001A422A">
        <w:rPr>
          <w:rFonts w:cs="Arial"/>
          <w:lang w:val="en-US"/>
        </w:rPr>
        <w:t>8.9.3.7</w:t>
      </w:r>
      <w:r w:rsidRPr="001A422A">
        <w:rPr>
          <w:rFonts w:cs="Arial"/>
          <w:lang w:val="en-US"/>
        </w:rPr>
        <w:tab/>
        <w:t>Each practice is prepared with scenarios of different hours, days, seasons and incidents.</w:t>
      </w:r>
    </w:p>
    <w:p w14:paraId="2AB9D9DE" w14:textId="77777777" w:rsidR="002E5FAC" w:rsidRPr="001A422A" w:rsidRDefault="002E5FAC">
      <w:pPr>
        <w:rPr>
          <w:rFonts w:cs="Arial"/>
          <w:lang w:val="en-US"/>
        </w:rPr>
      </w:pPr>
      <w:r w:rsidRPr="001A422A">
        <w:rPr>
          <w:rFonts w:cs="Arial"/>
          <w:lang w:val="en-US"/>
        </w:rPr>
        <w:br w:type="page"/>
      </w:r>
    </w:p>
    <w:p w14:paraId="5541FEAC" w14:textId="0C606D66" w:rsidR="009B4105" w:rsidRPr="001A422A" w:rsidRDefault="009B4105" w:rsidP="00A87E9C">
      <w:pPr>
        <w:pStyle w:val="Balk2"/>
        <w:rPr>
          <w:lang w:val="en-US"/>
        </w:rPr>
      </w:pPr>
      <w:bookmarkStart w:id="87" w:name="_Toc110073668"/>
      <w:r w:rsidRPr="001A422A">
        <w:rPr>
          <w:lang w:val="en-US"/>
        </w:rPr>
        <w:lastRenderedPageBreak/>
        <w:t>Information on fire protection systems.</w:t>
      </w:r>
      <w:bookmarkEnd w:id="87"/>
    </w:p>
    <w:p w14:paraId="5FD3F2AF" w14:textId="77777777" w:rsidR="009B4105" w:rsidRPr="001A422A" w:rsidRDefault="009B4105" w:rsidP="009B4105">
      <w:pPr>
        <w:spacing w:line="240" w:lineRule="auto"/>
        <w:rPr>
          <w:rFonts w:cs="Arial"/>
          <w:lang w:val="en-US"/>
        </w:rPr>
      </w:pPr>
      <w:r w:rsidRPr="001A422A">
        <w:rPr>
          <w:rFonts w:cs="Arial"/>
          <w:lang w:val="en-US"/>
        </w:rPr>
        <w:t>8.10.1</w:t>
      </w:r>
      <w:r w:rsidRPr="001A422A">
        <w:rPr>
          <w:rFonts w:cs="Arial"/>
          <w:lang w:val="en-US"/>
        </w:rPr>
        <w:tab/>
        <w:t>Emergency and fire equipment is given as follows:</w:t>
      </w:r>
    </w:p>
    <w:p w14:paraId="61121A7C" w14:textId="77777777" w:rsidR="009B4105" w:rsidRPr="001A422A" w:rsidRDefault="009B4105" w:rsidP="009B4105">
      <w:pPr>
        <w:spacing w:line="240" w:lineRule="auto"/>
        <w:rPr>
          <w:rFonts w:cs="Arial"/>
          <w:lang w:val="en-US"/>
        </w:rPr>
      </w:pPr>
      <w:r w:rsidRPr="001A422A">
        <w:rPr>
          <w:rFonts w:cs="Arial"/>
          <w:lang w:val="en-US"/>
        </w:rPr>
        <w:t>Fire hydrants, Fire extinguishers, Fire cabinets and Fire hoses, On-site fire alarm detectors, Electrical and diesel fire pumps</w:t>
      </w:r>
    </w:p>
    <w:p w14:paraId="158B6BA3" w14:textId="7308F07B" w:rsidR="009B4105" w:rsidRPr="001A422A" w:rsidRDefault="009B4105" w:rsidP="009B4105">
      <w:pPr>
        <w:spacing w:line="240" w:lineRule="auto"/>
        <w:rPr>
          <w:rFonts w:cs="Arial"/>
          <w:lang w:val="en-US"/>
        </w:rPr>
      </w:pPr>
      <w:r w:rsidRPr="001A422A">
        <w:rPr>
          <w:rFonts w:cs="Arial"/>
          <w:lang w:val="en-US"/>
        </w:rPr>
        <w:t>The fire inventory is as in the Contingency Plan.</w:t>
      </w:r>
    </w:p>
    <w:p w14:paraId="38FE8DE1" w14:textId="77777777" w:rsidR="009B4105" w:rsidRPr="001A422A" w:rsidRDefault="009B4105">
      <w:pPr>
        <w:rPr>
          <w:rFonts w:cs="Arial"/>
          <w:lang w:val="en-US"/>
        </w:rPr>
      </w:pPr>
      <w:r w:rsidRPr="001A422A">
        <w:rPr>
          <w:rFonts w:cs="Arial"/>
          <w:lang w:val="en-US"/>
        </w:rPr>
        <w:br w:type="page"/>
      </w:r>
    </w:p>
    <w:p w14:paraId="6833F51F" w14:textId="77777777" w:rsidR="009B4105" w:rsidRPr="001A422A" w:rsidRDefault="009B4105" w:rsidP="00A87E9C">
      <w:pPr>
        <w:pStyle w:val="Balk2"/>
        <w:rPr>
          <w:lang w:val="en-US"/>
        </w:rPr>
      </w:pPr>
      <w:bookmarkStart w:id="88" w:name="_Toc107826978"/>
      <w:bookmarkStart w:id="89" w:name="_Toc110073669"/>
      <w:r w:rsidRPr="001A422A">
        <w:rPr>
          <w:lang w:val="en-US"/>
        </w:rPr>
        <w:lastRenderedPageBreak/>
        <w:t>Procedures for approval, inspection, testing, maintenance and availability of the fire protection system.</w:t>
      </w:r>
      <w:bookmarkEnd w:id="88"/>
      <w:bookmarkEnd w:id="89"/>
    </w:p>
    <w:p w14:paraId="1A737B07" w14:textId="77777777" w:rsidR="00D427E2" w:rsidRPr="001A422A" w:rsidRDefault="00D427E2" w:rsidP="00D427E2">
      <w:pPr>
        <w:pStyle w:val="Balk3"/>
        <w:rPr>
          <w:lang w:val="en-US"/>
        </w:rPr>
      </w:pPr>
      <w:bookmarkStart w:id="90" w:name="_Toc111394102"/>
      <w:bookmarkStart w:id="91" w:name="_Toc111664656"/>
      <w:r w:rsidRPr="001A422A">
        <w:rPr>
          <w:lang w:val="en-US"/>
        </w:rPr>
        <w:t>Fire-Protection Water Tanks and Fire-Protection Water</w:t>
      </w:r>
      <w:bookmarkEnd w:id="90"/>
      <w:bookmarkEnd w:id="91"/>
    </w:p>
    <w:p w14:paraId="5B4371B7" w14:textId="77777777" w:rsidR="00D427E2" w:rsidRPr="001A422A" w:rsidRDefault="00D427E2" w:rsidP="00D427E2">
      <w:pPr>
        <w:rPr>
          <w:lang w:val="en-US"/>
        </w:rPr>
      </w:pPr>
      <w:r w:rsidRPr="001A422A">
        <w:rPr>
          <w:lang w:val="en-US"/>
        </w:rPr>
        <w:t>8.11.1.1</w:t>
      </w:r>
      <w:r w:rsidRPr="001A422A">
        <w:rPr>
          <w:lang w:val="en-US"/>
        </w:rPr>
        <w:tab/>
        <w:t>The storeroom should be cleaned up at least once a year by discharging the content in order to prevent possible hazards from moss and mud built up in the bottom and sides in the event of fire. Inlet valves, check valve and filters are maintained during the discharge process of pondages.</w:t>
      </w:r>
    </w:p>
    <w:p w14:paraId="456E5FD5" w14:textId="77777777" w:rsidR="00D427E2" w:rsidRPr="001A422A" w:rsidRDefault="00D427E2" w:rsidP="00D427E2">
      <w:pPr>
        <w:rPr>
          <w:lang w:val="en-US"/>
        </w:rPr>
      </w:pPr>
      <w:r w:rsidRPr="001A422A">
        <w:rPr>
          <w:lang w:val="en-US"/>
        </w:rPr>
        <w:t>8.11.1.2</w:t>
      </w:r>
      <w:r w:rsidRPr="001A422A">
        <w:rPr>
          <w:lang w:val="en-US"/>
        </w:rPr>
        <w:tab/>
        <w:t>In case of sudden drawdown on water level, it must be checked for a seep or leakage and repaired if necessary.</w:t>
      </w:r>
    </w:p>
    <w:p w14:paraId="365F4CDD" w14:textId="77777777" w:rsidR="00D427E2" w:rsidRPr="001A422A" w:rsidRDefault="00D427E2" w:rsidP="00D427E2">
      <w:pPr>
        <w:rPr>
          <w:lang w:val="en-US"/>
        </w:rPr>
      </w:pPr>
      <w:r w:rsidRPr="001A422A">
        <w:rPr>
          <w:lang w:val="en-US"/>
        </w:rPr>
        <w:t>8.11.1.3</w:t>
      </w:r>
      <w:r w:rsidRPr="001A422A">
        <w:rPr>
          <w:lang w:val="en-US"/>
        </w:rPr>
        <w:tab/>
        <w:t>Following the annual check, if necessary, internal and external cleaning and maintenance should be performed in sealed stores.</w:t>
      </w:r>
    </w:p>
    <w:p w14:paraId="01149600" w14:textId="77777777" w:rsidR="00D427E2" w:rsidRPr="001A422A" w:rsidRDefault="00D427E2" w:rsidP="00D427E2">
      <w:pPr>
        <w:pStyle w:val="Balk3"/>
        <w:rPr>
          <w:lang w:val="en-US"/>
        </w:rPr>
      </w:pPr>
      <w:bookmarkStart w:id="92" w:name="_Toc111394103"/>
      <w:bookmarkStart w:id="93" w:name="_Toc111664657"/>
      <w:r w:rsidRPr="001A422A">
        <w:rPr>
          <w:lang w:val="en-US"/>
        </w:rPr>
        <w:t>Fire-Protection Water Pumps</w:t>
      </w:r>
      <w:bookmarkEnd w:id="92"/>
      <w:bookmarkEnd w:id="93"/>
    </w:p>
    <w:p w14:paraId="0DCB3E11" w14:textId="77777777" w:rsidR="00D427E2" w:rsidRPr="001A422A" w:rsidRDefault="00D427E2" w:rsidP="00D427E2">
      <w:pPr>
        <w:rPr>
          <w:lang w:val="en-US"/>
        </w:rPr>
      </w:pPr>
      <w:r w:rsidRPr="001A422A">
        <w:rPr>
          <w:lang w:val="en-US"/>
        </w:rPr>
        <w:t>8.11.2.1</w:t>
      </w:r>
      <w:r w:rsidRPr="001A422A">
        <w:rPr>
          <w:lang w:val="en-US"/>
        </w:rPr>
        <w:tab/>
        <w:t xml:space="preserve">Points to take into consideration regarding operation of pumps and troubleshooting </w:t>
      </w:r>
      <w:proofErr w:type="spellStart"/>
      <w:r w:rsidRPr="001A422A">
        <w:rPr>
          <w:lang w:val="en-US"/>
        </w:rPr>
        <w:t>i</w:t>
      </w:r>
      <w:proofErr w:type="spellEnd"/>
      <w:r w:rsidRPr="001A422A">
        <w:rPr>
          <w:lang w:val="en-US"/>
        </w:rPr>
        <w:t xml:space="preserve"> addition to scheduled maintenance are specified below.</w:t>
      </w:r>
    </w:p>
    <w:p w14:paraId="4918D144" w14:textId="77777777" w:rsidR="00D427E2" w:rsidRPr="001A422A" w:rsidRDefault="00D427E2" w:rsidP="00D427E2">
      <w:pPr>
        <w:rPr>
          <w:lang w:val="en-US"/>
        </w:rPr>
      </w:pPr>
      <w:r w:rsidRPr="001A422A">
        <w:rPr>
          <w:lang w:val="en-US"/>
        </w:rPr>
        <w:t>8.11.2.1</w:t>
      </w:r>
      <w:r w:rsidRPr="001A422A">
        <w:rPr>
          <w:lang w:val="en-US"/>
        </w:rPr>
        <w:tab/>
        <w:t>Pumps, stuffing boxes, pressure bolts are checked interrelated and it is ensured whether the pump can be turned up manually with ease or not. Water drops from stuffing box during the operation of the pump is typical. In order to prevent such water flow to the ground, the threaded opening under the stuffing box must be connected to the drainage with a tube.</w:t>
      </w:r>
    </w:p>
    <w:p w14:paraId="582100CB" w14:textId="77777777" w:rsidR="00D427E2" w:rsidRPr="001A422A" w:rsidRDefault="00D427E2" w:rsidP="00D427E2">
      <w:pPr>
        <w:rPr>
          <w:lang w:val="en-US"/>
        </w:rPr>
      </w:pPr>
      <w:r w:rsidRPr="001A422A">
        <w:rPr>
          <w:lang w:val="en-US"/>
        </w:rPr>
        <w:t>8.11.2.2</w:t>
      </w:r>
      <w:r w:rsidRPr="001A422A">
        <w:rPr>
          <w:lang w:val="en-US"/>
        </w:rPr>
        <w:tab/>
        <w:t>Fire-protection water pumps must be operated and recorded at least 1 hour a week.</w:t>
      </w:r>
    </w:p>
    <w:p w14:paraId="0528613D" w14:textId="77777777" w:rsidR="00D427E2" w:rsidRPr="001A422A" w:rsidRDefault="00D427E2" w:rsidP="00D427E2">
      <w:pPr>
        <w:rPr>
          <w:lang w:val="en-US"/>
        </w:rPr>
      </w:pPr>
      <w:r w:rsidRPr="001A422A">
        <w:rPr>
          <w:lang w:val="en-US"/>
        </w:rPr>
        <w:t>8.11.2.3</w:t>
      </w:r>
      <w:r w:rsidRPr="001A422A">
        <w:rPr>
          <w:lang w:val="en-US"/>
        </w:rPr>
        <w:tab/>
        <w:t xml:space="preserve">Pump and suction pipe are ensured to be completely full of water. If it is not, water filling plug and bleed valve must be opened and such parts mentioned must </w:t>
      </w:r>
      <w:proofErr w:type="spellStart"/>
      <w:r w:rsidRPr="001A422A">
        <w:rPr>
          <w:lang w:val="en-US"/>
        </w:rPr>
        <w:t>b e</w:t>
      </w:r>
      <w:proofErr w:type="spellEnd"/>
      <w:r w:rsidRPr="001A422A">
        <w:rPr>
          <w:lang w:val="en-US"/>
        </w:rPr>
        <w:t xml:space="preserve"> filled up with water until they overflow and when the water stops at the plug level, the plug must be tightened properly.</w:t>
      </w:r>
    </w:p>
    <w:p w14:paraId="79270D71" w14:textId="77777777" w:rsidR="00D427E2" w:rsidRPr="001A422A" w:rsidRDefault="00D427E2" w:rsidP="00D427E2">
      <w:pPr>
        <w:rPr>
          <w:lang w:val="en-US"/>
        </w:rPr>
      </w:pPr>
      <w:r w:rsidRPr="001A422A">
        <w:rPr>
          <w:lang w:val="en-US"/>
        </w:rPr>
        <w:t>8.11.2.4</w:t>
      </w:r>
      <w:r w:rsidRPr="001A422A">
        <w:rPr>
          <w:lang w:val="en-US"/>
        </w:rPr>
        <w:tab/>
        <w:t>Pump motor will draw excessive current because of the starting current at the early stages of the operation. As a result of the simultaneous operation of all pumps, cutout switches may be tripped or diesel generators may be broken down seriously because of the heavy current. Therefore, limit relays that regulates the transition -from the star located at the shielded switch which drives the pump motors to triangle- must be arranged according to the number of pumps and the amount of pumps to be operated simultaneously and with respect to different and appropriate time intervals and timely initiation of pumps is provided.</w:t>
      </w:r>
    </w:p>
    <w:p w14:paraId="6A3B8F4D" w14:textId="77777777" w:rsidR="00D427E2" w:rsidRPr="001A422A" w:rsidRDefault="00D427E2" w:rsidP="00D427E2">
      <w:pPr>
        <w:rPr>
          <w:lang w:val="en-US"/>
        </w:rPr>
      </w:pPr>
      <w:r w:rsidRPr="001A422A">
        <w:rPr>
          <w:lang w:val="en-US"/>
        </w:rPr>
        <w:t>8.11.2.5</w:t>
      </w:r>
      <w:r w:rsidRPr="001A422A">
        <w:rPr>
          <w:lang w:val="en-US"/>
        </w:rPr>
        <w:tab/>
        <w:t>After performing aforesaid preliminaries and checks, pumps are operated by pressing the drive switches. During the operation, electric motor voltage and the ampere driven must be checked from time to time. If the ampere driven is high at normal operation, a troubleshooting is needed. There may be a mechanical breakdown or force at the pump or motor. Substandard voltages may be hazardous for motor.</w:t>
      </w:r>
    </w:p>
    <w:p w14:paraId="09F56281" w14:textId="77777777" w:rsidR="00D427E2" w:rsidRPr="001A422A" w:rsidRDefault="00D427E2" w:rsidP="00D427E2">
      <w:pPr>
        <w:rPr>
          <w:lang w:val="en-US"/>
        </w:rPr>
      </w:pPr>
      <w:r w:rsidRPr="001A422A">
        <w:rPr>
          <w:lang w:val="en-US"/>
        </w:rPr>
        <w:t>8.11.2.6</w:t>
      </w:r>
      <w:r w:rsidRPr="001A422A">
        <w:rPr>
          <w:lang w:val="en-US"/>
        </w:rPr>
        <w:tab/>
        <w:t>Monometers must be checked regularly and one or more pumps must be stopped in case of excess pressure increases.</w:t>
      </w:r>
    </w:p>
    <w:p w14:paraId="25D0A710" w14:textId="77777777" w:rsidR="00D427E2" w:rsidRPr="001A422A" w:rsidRDefault="00D427E2" w:rsidP="00D427E2">
      <w:pPr>
        <w:rPr>
          <w:lang w:val="en-US"/>
        </w:rPr>
      </w:pPr>
      <w:r w:rsidRPr="001A422A">
        <w:rPr>
          <w:lang w:val="en-US"/>
        </w:rPr>
        <w:t>8.11.2.7</w:t>
      </w:r>
      <w:r w:rsidRPr="001A422A">
        <w:rPr>
          <w:lang w:val="en-US"/>
        </w:rPr>
        <w:tab/>
        <w:t>Delivery pipes of pumps must be equipped with valves initially and check valves thereon.</w:t>
      </w:r>
      <w:r w:rsidRPr="001A422A">
        <w:rPr>
          <w:lang w:val="en-US"/>
        </w:rPr>
        <w:br w:type="page"/>
      </w:r>
    </w:p>
    <w:p w14:paraId="50A5CD21" w14:textId="77777777" w:rsidR="00D427E2" w:rsidRPr="001A422A" w:rsidRDefault="00D427E2" w:rsidP="00D427E2">
      <w:pPr>
        <w:rPr>
          <w:lang w:val="en-US"/>
        </w:rPr>
      </w:pPr>
      <w:r w:rsidRPr="001A422A">
        <w:rPr>
          <w:lang w:val="en-US"/>
        </w:rPr>
        <w:lastRenderedPageBreak/>
        <w:t>8.11.2.8</w:t>
      </w:r>
      <w:r w:rsidRPr="001A422A">
        <w:rPr>
          <w:lang w:val="en-US"/>
        </w:rPr>
        <w:tab/>
        <w:t>If the check valve of the failed pump on the delivery pipe is blocked by materials such as paper, garbage, pieces, moss, mud and interrupts the proper close of the check valve, a part of the water pumped by the other pumps is pumped to the pool while passing through this failed pumps and suction pipes. This failure blocking the water discharge must be fixed in condition of fire occurrence. If a spinning is detected on some of the couplings of failed pumps during the operation of a part of the pumps, it must be interpreted as a sign for the above mentioned failure.</w:t>
      </w:r>
    </w:p>
    <w:p w14:paraId="03BB4D4C" w14:textId="77777777" w:rsidR="00D427E2" w:rsidRPr="001A422A" w:rsidRDefault="00D427E2" w:rsidP="00D427E2">
      <w:pPr>
        <w:rPr>
          <w:lang w:val="en-US"/>
        </w:rPr>
      </w:pPr>
      <w:r w:rsidRPr="001A422A">
        <w:rPr>
          <w:lang w:val="en-US"/>
        </w:rPr>
        <w:t>8.11.2.9</w:t>
      </w:r>
      <w:r w:rsidRPr="001A422A">
        <w:rPr>
          <w:lang w:val="en-US"/>
        </w:rPr>
        <w:tab/>
        <w:t>It must be ensured that the pump and the engine are at the right direction during the operation. For that reason, return path must be drawn on the coupling and control must be performed accordingly.</w:t>
      </w:r>
    </w:p>
    <w:p w14:paraId="43911C13" w14:textId="77777777" w:rsidR="00D427E2" w:rsidRPr="001A422A" w:rsidRDefault="00D427E2" w:rsidP="00D427E2">
      <w:pPr>
        <w:rPr>
          <w:lang w:val="en-US"/>
        </w:rPr>
      </w:pPr>
      <w:r w:rsidRPr="001A422A">
        <w:rPr>
          <w:lang w:val="en-US"/>
        </w:rPr>
        <w:t>8.11.2.10</w:t>
      </w:r>
      <w:r w:rsidRPr="001A422A">
        <w:rPr>
          <w:lang w:val="en-US"/>
        </w:rPr>
        <w:tab/>
        <w:t>The bearings of the pump and engine must not be hotter than hands can resist. If the heat is high, it may be resulted from an internal mechanical forcing or coupling maladjustment. In such situations pump must be stopped and the failure must be corrected immediately.</w:t>
      </w:r>
    </w:p>
    <w:p w14:paraId="30EED8F9" w14:textId="77777777" w:rsidR="00D427E2" w:rsidRPr="001A422A" w:rsidRDefault="00D427E2" w:rsidP="00D427E2">
      <w:pPr>
        <w:rPr>
          <w:lang w:val="en-US"/>
        </w:rPr>
      </w:pPr>
      <w:r w:rsidRPr="001A422A">
        <w:rPr>
          <w:lang w:val="en-US"/>
        </w:rPr>
        <w:t>8.11.2.11</w:t>
      </w:r>
      <w:r w:rsidRPr="001A422A">
        <w:rPr>
          <w:lang w:val="en-US"/>
        </w:rPr>
        <w:tab/>
        <w:t xml:space="preserve">For pumps driven by diesel engine, starting the engine must be carried out in line with the instructions.  </w:t>
      </w:r>
    </w:p>
    <w:p w14:paraId="56069AA7" w14:textId="77777777" w:rsidR="00D427E2" w:rsidRPr="001A422A" w:rsidRDefault="00D427E2" w:rsidP="00D427E2">
      <w:pPr>
        <w:rPr>
          <w:lang w:val="en-US"/>
        </w:rPr>
      </w:pPr>
      <w:r w:rsidRPr="001A422A">
        <w:rPr>
          <w:lang w:val="en-US"/>
        </w:rPr>
        <w:t>8.11.2.12</w:t>
      </w:r>
      <w:r w:rsidRPr="001A422A">
        <w:rPr>
          <w:lang w:val="en-US"/>
        </w:rPr>
        <w:tab/>
        <w:t xml:space="preserve">In condition that a deficiency or malfunction is detected as a result of control, it is fixed by the </w:t>
      </w:r>
      <w:proofErr w:type="spellStart"/>
      <w:r w:rsidRPr="001A422A">
        <w:rPr>
          <w:lang w:val="en-US"/>
        </w:rPr>
        <w:t>responsibles</w:t>
      </w:r>
      <w:proofErr w:type="spellEnd"/>
      <w:r w:rsidRPr="001A422A">
        <w:rPr>
          <w:lang w:val="en-US"/>
        </w:rPr>
        <w:t>.</w:t>
      </w:r>
    </w:p>
    <w:p w14:paraId="5667DC79" w14:textId="77777777" w:rsidR="00D427E2" w:rsidRPr="001A422A" w:rsidRDefault="00D427E2" w:rsidP="00D427E2">
      <w:pPr>
        <w:pStyle w:val="Balk3"/>
        <w:rPr>
          <w:lang w:val="en-US"/>
        </w:rPr>
      </w:pPr>
      <w:bookmarkStart w:id="94" w:name="_Toc111394104"/>
      <w:bookmarkStart w:id="95" w:name="_Toc111664658"/>
      <w:r w:rsidRPr="001A422A">
        <w:rPr>
          <w:lang w:val="en-US"/>
        </w:rPr>
        <w:t>Sprinkler System</w:t>
      </w:r>
      <w:bookmarkEnd w:id="94"/>
      <w:bookmarkEnd w:id="95"/>
      <w:r w:rsidRPr="001A422A">
        <w:rPr>
          <w:lang w:val="en-US"/>
        </w:rPr>
        <w:t xml:space="preserve"> </w:t>
      </w:r>
    </w:p>
    <w:p w14:paraId="6981E5B2" w14:textId="77777777" w:rsidR="00D427E2" w:rsidRPr="001A422A" w:rsidRDefault="00D427E2" w:rsidP="00D427E2">
      <w:pPr>
        <w:rPr>
          <w:lang w:val="en-US"/>
        </w:rPr>
      </w:pPr>
      <w:r w:rsidRPr="001A422A">
        <w:rPr>
          <w:lang w:val="en-US"/>
        </w:rPr>
        <w:t>8.11.3.1</w:t>
      </w:r>
      <w:r w:rsidRPr="001A422A">
        <w:rPr>
          <w:lang w:val="en-US"/>
        </w:rPr>
        <w:tab/>
        <w:t xml:space="preserve">The most important point and maintenance to do about sprinkler installation is preventing sprinkler head to be congested. To supply this; sprinkler should be worked according to standards/legislations and should be sure that it is working. Sufficient sprinkler head should be </w:t>
      </w:r>
      <w:proofErr w:type="gramStart"/>
      <w:r w:rsidRPr="001A422A">
        <w:rPr>
          <w:lang w:val="en-US"/>
        </w:rPr>
        <w:t>keep</w:t>
      </w:r>
      <w:proofErr w:type="gramEnd"/>
      <w:r w:rsidRPr="001A422A">
        <w:rPr>
          <w:lang w:val="en-US"/>
        </w:rPr>
        <w:t xml:space="preserve"> in every facility and in case of failure, it should be replaced with new ones, broken ones should be towed by repairing.</w:t>
      </w:r>
    </w:p>
    <w:p w14:paraId="3755D267" w14:textId="77777777" w:rsidR="00D427E2" w:rsidRPr="001A422A" w:rsidRDefault="00D427E2" w:rsidP="00D427E2">
      <w:pPr>
        <w:pStyle w:val="Balk3"/>
        <w:rPr>
          <w:lang w:val="en-US"/>
        </w:rPr>
      </w:pPr>
      <w:bookmarkStart w:id="96" w:name="_Toc111394105"/>
      <w:bookmarkStart w:id="97" w:name="_Toc111664659"/>
      <w:r w:rsidRPr="001A422A">
        <w:rPr>
          <w:lang w:val="en-US"/>
        </w:rPr>
        <w:t>Fire Protection Hydrant Installation</w:t>
      </w:r>
      <w:bookmarkEnd w:id="96"/>
      <w:bookmarkEnd w:id="97"/>
    </w:p>
    <w:p w14:paraId="7275931B" w14:textId="77777777" w:rsidR="00D427E2" w:rsidRPr="001A422A" w:rsidRDefault="00D427E2" w:rsidP="00D427E2">
      <w:pPr>
        <w:rPr>
          <w:lang w:val="en-US"/>
        </w:rPr>
      </w:pPr>
      <w:r w:rsidRPr="001A422A">
        <w:rPr>
          <w:lang w:val="en-US"/>
        </w:rPr>
        <w:t>8.11.4.1</w:t>
      </w:r>
      <w:r w:rsidRPr="001A422A">
        <w:rPr>
          <w:lang w:val="en-US"/>
        </w:rPr>
        <w:tab/>
        <w:t>Entering rain water into fire-protection hydrant hose closets should be prevented; hoses should be without fracture, solid and constricted enough. At least one of the hoses should be maintained as always connected to fire protection valve.</w:t>
      </w:r>
    </w:p>
    <w:p w14:paraId="23995CE9" w14:textId="77777777" w:rsidR="00D427E2" w:rsidRPr="001A422A" w:rsidRDefault="00D427E2" w:rsidP="00D427E2">
      <w:pPr>
        <w:rPr>
          <w:lang w:val="en-US"/>
        </w:rPr>
      </w:pPr>
      <w:r w:rsidRPr="001A422A">
        <w:rPr>
          <w:lang w:val="en-US"/>
        </w:rPr>
        <w:t>8.11.4.2</w:t>
      </w:r>
      <w:r w:rsidRPr="001A422A">
        <w:rPr>
          <w:lang w:val="en-US"/>
        </w:rPr>
        <w:tab/>
        <w:t>Fire-protection valves should be impermeable and working. Broken nozzles, valves and hoses should be replaced immediately and faults should be repaired and towed. Therefore, sufficient hose, nozzle, fire-protection valve, clamp, sleeve and spare materials belong to those should be kept. Waiting the failure is not allowed with any reason at firefighting equipment.</w:t>
      </w:r>
    </w:p>
    <w:p w14:paraId="4D8E11EA" w14:textId="77777777" w:rsidR="00D427E2" w:rsidRPr="001A422A" w:rsidRDefault="00D427E2" w:rsidP="00D427E2">
      <w:pPr>
        <w:rPr>
          <w:lang w:val="en-US"/>
        </w:rPr>
      </w:pPr>
      <w:r w:rsidRPr="001A422A">
        <w:rPr>
          <w:lang w:val="en-US"/>
        </w:rPr>
        <w:t>8.11.4.3</w:t>
      </w:r>
      <w:r w:rsidRPr="001A422A">
        <w:rPr>
          <w:lang w:val="en-US"/>
        </w:rPr>
        <w:tab/>
        <w:t>While determined failures were fixing after drills, running fire-protection hoses shouldn’t be put into closet with water in it. Facilities should supply proper hose suspension to drain the water off in hoses and to be dry and facilities shouldn’t replace before ensuring that hose is quite dry. If sea water was ejaculated by hoses, firstly inside of them should be washed by fresh water and then they should be dried at a windy place.</w:t>
      </w:r>
    </w:p>
    <w:p w14:paraId="5E520B7B" w14:textId="77777777" w:rsidR="00D427E2" w:rsidRPr="001A422A" w:rsidRDefault="00D427E2" w:rsidP="00D427E2">
      <w:pPr>
        <w:rPr>
          <w:lang w:val="en-US"/>
        </w:rPr>
      </w:pPr>
      <w:r w:rsidRPr="001A422A">
        <w:rPr>
          <w:lang w:val="en-US"/>
        </w:rPr>
        <w:t>8.11.4.4</w:t>
      </w:r>
      <w:r w:rsidRPr="001A422A">
        <w:rPr>
          <w:lang w:val="en-US"/>
        </w:rPr>
        <w:tab/>
        <w:t>All pipes belong to installation of sprinkler and fire-protection hydrants have to be controlled in general every three months, rusty parts should be painted, decayed parts should be replaced, valves and retched valves should be controlled and failure should be fixed.</w:t>
      </w:r>
      <w:r w:rsidRPr="001A422A">
        <w:rPr>
          <w:lang w:val="en-US"/>
        </w:rPr>
        <w:br w:type="page"/>
      </w:r>
    </w:p>
    <w:p w14:paraId="0C8F66D9" w14:textId="77777777" w:rsidR="00D427E2" w:rsidRPr="001A422A" w:rsidRDefault="00D427E2" w:rsidP="00D427E2">
      <w:pPr>
        <w:rPr>
          <w:lang w:val="en-US"/>
        </w:rPr>
      </w:pPr>
      <w:r w:rsidRPr="001A422A">
        <w:rPr>
          <w:lang w:val="en-US"/>
        </w:rPr>
        <w:lastRenderedPageBreak/>
        <w:t>8.11.4.5</w:t>
      </w:r>
      <w:r w:rsidRPr="001A422A">
        <w:rPr>
          <w:lang w:val="en-US"/>
        </w:rPr>
        <w:tab/>
        <w:t>If any lack or malfunction is determined as a result of all fire-protection hydrants, hoses, and nozzles control it is fixed by related liable.</w:t>
      </w:r>
    </w:p>
    <w:p w14:paraId="74693B4A" w14:textId="77777777" w:rsidR="00D427E2" w:rsidRPr="001A422A" w:rsidRDefault="00D427E2" w:rsidP="00D427E2">
      <w:pPr>
        <w:pStyle w:val="Balk3"/>
        <w:rPr>
          <w:lang w:val="en-US"/>
        </w:rPr>
      </w:pPr>
      <w:bookmarkStart w:id="98" w:name="_Toc111394106"/>
      <w:bookmarkStart w:id="99" w:name="_Toc111664660"/>
      <w:r w:rsidRPr="001A422A">
        <w:rPr>
          <w:lang w:val="en-US"/>
        </w:rPr>
        <w:t>Portable Extinguishers</w:t>
      </w:r>
      <w:bookmarkEnd w:id="98"/>
      <w:bookmarkEnd w:id="99"/>
    </w:p>
    <w:p w14:paraId="04148963" w14:textId="77777777" w:rsidR="00D427E2" w:rsidRPr="001A422A" w:rsidRDefault="00D427E2" w:rsidP="00D427E2">
      <w:pPr>
        <w:rPr>
          <w:lang w:val="en-US"/>
        </w:rPr>
      </w:pPr>
      <w:r w:rsidRPr="001A422A">
        <w:rPr>
          <w:lang w:val="en-US"/>
        </w:rPr>
        <w:t>8.11.5.1</w:t>
      </w:r>
      <w:r w:rsidRPr="001A422A">
        <w:rPr>
          <w:lang w:val="en-US"/>
        </w:rPr>
        <w:tab/>
        <w:t>Sufficient quantity of spare device should always be in facility storages for failure, control and maintenance. Instead of extinguishers those were used for purposes above should be replaced with reserves.</w:t>
      </w:r>
    </w:p>
    <w:p w14:paraId="22E7460D" w14:textId="77777777" w:rsidR="00D427E2" w:rsidRPr="001A422A" w:rsidRDefault="00D427E2" w:rsidP="00D427E2">
      <w:pPr>
        <w:rPr>
          <w:lang w:val="en-US"/>
        </w:rPr>
      </w:pPr>
      <w:r w:rsidRPr="001A422A">
        <w:rPr>
          <w:lang w:val="en-US"/>
        </w:rPr>
        <w:t>8.11.5.2</w:t>
      </w:r>
      <w:r w:rsidRPr="001A422A">
        <w:rPr>
          <w:lang w:val="en-US"/>
        </w:rPr>
        <w:tab/>
        <w:t>All extinguishers are had visual test monthly and inspected. After control, extinguishers’ upper surface is marked. During the control, especially extinguishers with dry powder are turned down and slightly hit the base, so powder in pipe is allowed to move. Otherwise, powder in extinguishers stays at same location for a long time can be hardened by subsiding to base. After the result of control; if any lack or malfunction is determined, it is fixed by related liable.</w:t>
      </w:r>
    </w:p>
    <w:p w14:paraId="1D772536" w14:textId="77777777" w:rsidR="00D427E2" w:rsidRPr="001A422A" w:rsidRDefault="00D427E2" w:rsidP="00D427E2">
      <w:pPr>
        <w:rPr>
          <w:lang w:val="en-US"/>
        </w:rPr>
      </w:pPr>
      <w:r w:rsidRPr="001A422A">
        <w:rPr>
          <w:lang w:val="en-US"/>
        </w:rPr>
        <w:t>8.11.5.3</w:t>
      </w:r>
      <w:r w:rsidRPr="001A422A">
        <w:rPr>
          <w:lang w:val="en-US"/>
        </w:rPr>
        <w:tab/>
        <w:t>Extinguishers are inspected annually in general by firm according to TS ISO 11602-2 Fire Protection: Portable and wheeled extinguisher standard. Extinguishers are tested by related firm in ten years most intervals, chemical powder is inspected at the end of the 4th year.</w:t>
      </w:r>
    </w:p>
    <w:p w14:paraId="7EDB3CD7" w14:textId="77777777" w:rsidR="00D427E2" w:rsidRPr="001A422A" w:rsidRDefault="00D427E2" w:rsidP="00D427E2">
      <w:pPr>
        <w:pStyle w:val="Balk3"/>
        <w:rPr>
          <w:lang w:val="en-US"/>
        </w:rPr>
      </w:pPr>
      <w:bookmarkStart w:id="100" w:name="_Toc111394107"/>
      <w:bookmarkStart w:id="101" w:name="_Toc111664661"/>
      <w:r w:rsidRPr="001A422A">
        <w:rPr>
          <w:lang w:val="en-US"/>
        </w:rPr>
        <w:t>Protection against freezing.</w:t>
      </w:r>
      <w:bookmarkEnd w:id="100"/>
      <w:bookmarkEnd w:id="101"/>
    </w:p>
    <w:p w14:paraId="3BB9F519" w14:textId="77777777" w:rsidR="00D427E2" w:rsidRPr="001A422A" w:rsidRDefault="00D427E2" w:rsidP="00D427E2">
      <w:pPr>
        <w:rPr>
          <w:lang w:val="en-US"/>
        </w:rPr>
      </w:pPr>
      <w:r w:rsidRPr="001A422A">
        <w:rPr>
          <w:lang w:val="en-US"/>
        </w:rPr>
        <w:t>8.11.6.1</w:t>
      </w:r>
      <w:r w:rsidRPr="001A422A">
        <w:rPr>
          <w:lang w:val="en-US"/>
        </w:rPr>
        <w:tab/>
        <w:t>Protection of Generators</w:t>
      </w:r>
    </w:p>
    <w:p w14:paraId="67FC969F" w14:textId="77777777" w:rsidR="00D427E2" w:rsidRPr="001A422A" w:rsidRDefault="00D427E2" w:rsidP="00D427E2">
      <w:pPr>
        <w:rPr>
          <w:lang w:val="en-US"/>
        </w:rPr>
      </w:pPr>
      <w:r w:rsidRPr="001A422A">
        <w:rPr>
          <w:lang w:val="en-US"/>
        </w:rPr>
        <w:t>8.11.6.1.1</w:t>
      </w:r>
      <w:r w:rsidRPr="001A422A">
        <w:rPr>
          <w:lang w:val="en-US"/>
        </w:rPr>
        <w:tab/>
        <w:t>By outside temperature’s decreasing under +4C, water may start to freeze. Therefore, radiator’s generators with water-cooled motor should be ensured with antifreeze.</w:t>
      </w:r>
    </w:p>
    <w:p w14:paraId="602B4A18" w14:textId="77777777" w:rsidR="00D427E2" w:rsidRPr="001A422A" w:rsidRDefault="00D427E2" w:rsidP="00D427E2">
      <w:pPr>
        <w:rPr>
          <w:lang w:val="en-US"/>
        </w:rPr>
      </w:pPr>
      <w:r w:rsidRPr="001A422A">
        <w:rPr>
          <w:lang w:val="en-US"/>
        </w:rPr>
        <w:t>8.11.6.2</w:t>
      </w:r>
      <w:r w:rsidRPr="001A422A">
        <w:rPr>
          <w:lang w:val="en-US"/>
        </w:rPr>
        <w:tab/>
        <w:t>Protection fire-protection water pumps.</w:t>
      </w:r>
    </w:p>
    <w:p w14:paraId="77C66FFA" w14:textId="77777777" w:rsidR="00D427E2" w:rsidRPr="001A422A" w:rsidRDefault="00D427E2" w:rsidP="00D427E2">
      <w:pPr>
        <w:rPr>
          <w:lang w:val="en-US"/>
        </w:rPr>
      </w:pPr>
      <w:r w:rsidRPr="001A422A">
        <w:rPr>
          <w:lang w:val="en-US"/>
        </w:rPr>
        <w:t>8.11.6.2.1</w:t>
      </w:r>
      <w:r w:rsidRPr="001A422A">
        <w:rPr>
          <w:lang w:val="en-US"/>
        </w:rPr>
        <w:tab/>
        <w:t xml:space="preserve">Fire-protection water pumps and absorption pipes are always full with water. So ambient temperature shouldn’t be </w:t>
      </w:r>
      <w:proofErr w:type="gramStart"/>
      <w:r w:rsidRPr="001A422A">
        <w:rPr>
          <w:lang w:val="en-US"/>
        </w:rPr>
        <w:t>under  +</w:t>
      </w:r>
      <w:proofErr w:type="gramEnd"/>
      <w:r w:rsidRPr="001A422A">
        <w:rPr>
          <w:lang w:val="en-US"/>
        </w:rPr>
        <w:t>4 C.</w:t>
      </w:r>
    </w:p>
    <w:p w14:paraId="12C2D44A" w14:textId="77777777" w:rsidR="00D427E2" w:rsidRPr="001A422A" w:rsidRDefault="00D427E2" w:rsidP="00D427E2">
      <w:pPr>
        <w:rPr>
          <w:lang w:val="en-US"/>
        </w:rPr>
      </w:pPr>
      <w:r w:rsidRPr="001A422A">
        <w:rPr>
          <w:lang w:val="en-US"/>
        </w:rPr>
        <w:t>8.11.6.3</w:t>
      </w:r>
      <w:r w:rsidRPr="001A422A">
        <w:rPr>
          <w:lang w:val="en-US"/>
        </w:rPr>
        <w:tab/>
        <w:t xml:space="preserve">  Protecting of fire-protection distribution pipes.</w:t>
      </w:r>
    </w:p>
    <w:p w14:paraId="047E0EC3" w14:textId="5756E822" w:rsidR="00953E5F" w:rsidRPr="001A422A" w:rsidRDefault="00D427E2" w:rsidP="00D427E2">
      <w:pPr>
        <w:spacing w:line="240" w:lineRule="auto"/>
        <w:rPr>
          <w:rFonts w:cs="Arial"/>
          <w:lang w:val="en-US"/>
        </w:rPr>
      </w:pPr>
      <w:r w:rsidRPr="001A422A">
        <w:rPr>
          <w:lang w:val="en-US"/>
        </w:rPr>
        <w:t>8.11.6.3.1</w:t>
      </w:r>
      <w:r w:rsidRPr="001A422A">
        <w:rPr>
          <w:lang w:val="en-US"/>
        </w:rPr>
        <w:tab/>
        <w:t>Main pipes and branch pipes are had to be protected against the freezing about hydrant sinks. So, lines are protected against freezing by isolation or being floored underground.</w:t>
      </w:r>
    </w:p>
    <w:p w14:paraId="38653049" w14:textId="1CFA242F" w:rsidR="00A5621D" w:rsidRPr="001A422A" w:rsidRDefault="00A5621D">
      <w:pPr>
        <w:rPr>
          <w:rFonts w:cs="Arial"/>
          <w:lang w:val="en-US"/>
        </w:rPr>
      </w:pPr>
      <w:r w:rsidRPr="001A422A">
        <w:rPr>
          <w:rFonts w:cs="Arial"/>
          <w:lang w:val="en-US"/>
        </w:rPr>
        <w:br w:type="page"/>
      </w:r>
    </w:p>
    <w:p w14:paraId="2095D275" w14:textId="1578B7F5" w:rsidR="00A5621D" w:rsidRPr="001A422A" w:rsidRDefault="00A5621D" w:rsidP="00A87E9C">
      <w:pPr>
        <w:pStyle w:val="Balk2"/>
        <w:rPr>
          <w:lang w:val="en-US"/>
        </w:rPr>
      </w:pPr>
      <w:bookmarkStart w:id="102" w:name="_Toc110073670"/>
      <w:r w:rsidRPr="001A422A">
        <w:rPr>
          <w:lang w:val="en-US"/>
        </w:rPr>
        <w:lastRenderedPageBreak/>
        <w:t>The measures to be taken in case of failure on fire protection systems.</w:t>
      </w:r>
      <w:bookmarkEnd w:id="102"/>
    </w:p>
    <w:p w14:paraId="2EB78A2D" w14:textId="77777777" w:rsidR="00A5621D" w:rsidRPr="001A422A" w:rsidRDefault="00A5621D" w:rsidP="00A5621D">
      <w:pPr>
        <w:spacing w:line="240" w:lineRule="auto"/>
        <w:rPr>
          <w:rFonts w:cs="Arial"/>
          <w:lang w:val="en-US"/>
        </w:rPr>
      </w:pPr>
    </w:p>
    <w:p w14:paraId="523CB89D" w14:textId="77777777" w:rsidR="00A5621D" w:rsidRPr="001A422A" w:rsidRDefault="00A5621D" w:rsidP="00A5621D">
      <w:pPr>
        <w:spacing w:line="240" w:lineRule="auto"/>
        <w:rPr>
          <w:rFonts w:cs="Arial"/>
          <w:lang w:val="en-US"/>
        </w:rPr>
      </w:pPr>
      <w:r w:rsidRPr="001A422A">
        <w:rPr>
          <w:rFonts w:cs="Arial"/>
          <w:lang w:val="en-US"/>
        </w:rPr>
        <w:t>8.12.1</w:t>
      </w:r>
      <w:r w:rsidRPr="001A422A">
        <w:rPr>
          <w:rFonts w:cs="Arial"/>
          <w:lang w:val="en-US"/>
        </w:rPr>
        <w:tab/>
        <w:t>The facility is a system with established alternative competency which backs up firefighting equipment.</w:t>
      </w:r>
    </w:p>
    <w:p w14:paraId="0B017CDC" w14:textId="5466E03A" w:rsidR="00A5621D" w:rsidRPr="001A422A" w:rsidRDefault="00A5621D" w:rsidP="00A5621D">
      <w:pPr>
        <w:spacing w:line="240" w:lineRule="auto"/>
        <w:rPr>
          <w:rFonts w:cs="Arial"/>
          <w:lang w:val="en-US"/>
        </w:rPr>
      </w:pPr>
      <w:r w:rsidRPr="001A422A">
        <w:rPr>
          <w:rFonts w:cs="Arial"/>
          <w:lang w:val="en-US"/>
        </w:rPr>
        <w:t>8.12.2</w:t>
      </w:r>
      <w:r w:rsidRPr="001A422A">
        <w:rPr>
          <w:rFonts w:cs="Arial"/>
          <w:lang w:val="en-US"/>
        </w:rPr>
        <w:tab/>
        <w:t xml:space="preserve">The support of adjacent facilities, Fire departments and AFAD (Disaster and Emergency Management Directorate) shall be sought in cases where the facility's own firefighting equipment is inadequate or out of service. </w:t>
      </w:r>
    </w:p>
    <w:p w14:paraId="059FF524" w14:textId="77777777" w:rsidR="00A5621D" w:rsidRPr="001A422A" w:rsidRDefault="00A5621D" w:rsidP="00A5621D">
      <w:pPr>
        <w:spacing w:line="240" w:lineRule="auto"/>
        <w:rPr>
          <w:rFonts w:cs="Arial"/>
          <w:lang w:val="en-US"/>
        </w:rPr>
      </w:pPr>
      <w:r w:rsidRPr="001A422A">
        <w:rPr>
          <w:rFonts w:cs="Arial"/>
          <w:lang w:val="en-US"/>
        </w:rPr>
        <w:t>8.12.3</w:t>
      </w:r>
      <w:r w:rsidRPr="001A422A">
        <w:rPr>
          <w:rFonts w:cs="Arial"/>
          <w:lang w:val="en-US"/>
        </w:rPr>
        <w:tab/>
        <w:t>Other hazardous and combustible materials / vehicles, which are likely to be affected from fire, shall be removed away from the area, if possible.</w:t>
      </w:r>
    </w:p>
    <w:p w14:paraId="6D4473B0" w14:textId="77777777" w:rsidR="00A5621D" w:rsidRPr="001A422A" w:rsidRDefault="00A5621D" w:rsidP="00A5621D">
      <w:pPr>
        <w:spacing w:line="240" w:lineRule="auto"/>
        <w:rPr>
          <w:rFonts w:cs="Arial"/>
          <w:lang w:val="en-US"/>
        </w:rPr>
      </w:pPr>
      <w:r w:rsidRPr="001A422A">
        <w:rPr>
          <w:rFonts w:cs="Arial"/>
          <w:lang w:val="en-US"/>
        </w:rPr>
        <w:t>8.12.4</w:t>
      </w:r>
      <w:r w:rsidRPr="001A422A">
        <w:rPr>
          <w:rFonts w:cs="Arial"/>
          <w:lang w:val="en-US"/>
        </w:rPr>
        <w:tab/>
        <w:t>A necessity may arise to determine under which conditions assistance and support are provided and their scope.</w:t>
      </w:r>
    </w:p>
    <w:p w14:paraId="434AD360" w14:textId="394865AF" w:rsidR="00A5621D" w:rsidRPr="001A422A" w:rsidRDefault="00A5621D" w:rsidP="00A5621D">
      <w:pPr>
        <w:spacing w:line="240" w:lineRule="auto"/>
        <w:rPr>
          <w:rFonts w:cs="Arial"/>
          <w:lang w:val="en-US"/>
        </w:rPr>
      </w:pPr>
      <w:r w:rsidRPr="001A422A">
        <w:rPr>
          <w:rFonts w:cs="Arial"/>
          <w:lang w:val="en-US"/>
        </w:rPr>
        <w:t>8.12.5</w:t>
      </w:r>
      <w:r w:rsidRPr="001A422A">
        <w:rPr>
          <w:rFonts w:cs="Arial"/>
          <w:lang w:val="en-US"/>
        </w:rPr>
        <w:tab/>
        <w:t>The capabilities of towing boats or marine vehicles featuring marine fire extinguishing system available in the area should be taken into consideration.</w:t>
      </w:r>
    </w:p>
    <w:p w14:paraId="2971ADA3" w14:textId="77777777" w:rsidR="00A5621D" w:rsidRPr="001A422A" w:rsidRDefault="00A5621D">
      <w:pPr>
        <w:rPr>
          <w:rFonts w:cs="Arial"/>
          <w:lang w:val="en-US"/>
        </w:rPr>
      </w:pPr>
      <w:r w:rsidRPr="001A422A">
        <w:rPr>
          <w:rFonts w:cs="Arial"/>
          <w:lang w:val="en-US"/>
        </w:rPr>
        <w:br w:type="page"/>
      </w:r>
    </w:p>
    <w:p w14:paraId="7E9BC7AE" w14:textId="200A9124" w:rsidR="00A5621D" w:rsidRPr="001A422A" w:rsidRDefault="00A5621D" w:rsidP="00A87E9C">
      <w:pPr>
        <w:pStyle w:val="Balk2"/>
        <w:rPr>
          <w:lang w:val="en-US"/>
        </w:rPr>
      </w:pPr>
      <w:bookmarkStart w:id="103" w:name="_Toc110073671"/>
      <w:r w:rsidRPr="001A422A">
        <w:rPr>
          <w:lang w:val="en-US"/>
        </w:rPr>
        <w:lastRenderedPageBreak/>
        <w:t>Other risk control equipment.</w:t>
      </w:r>
      <w:bookmarkEnd w:id="103"/>
    </w:p>
    <w:p w14:paraId="09644F95" w14:textId="77777777" w:rsidR="00A5621D" w:rsidRPr="001A422A" w:rsidRDefault="00A5621D">
      <w:pPr>
        <w:rPr>
          <w:rFonts w:cs="Arial"/>
          <w:lang w:val="en-US"/>
        </w:rPr>
        <w:sectPr w:rsidR="00A5621D" w:rsidRPr="001A422A" w:rsidSect="00D660E7">
          <w:pgSz w:w="11906" w:h="16838"/>
          <w:pgMar w:top="1417" w:right="1417" w:bottom="1417" w:left="1417" w:header="708" w:footer="708" w:gutter="0"/>
          <w:pgNumType w:start="1" w:chapStyle="1"/>
          <w:cols w:space="708"/>
          <w:docGrid w:linePitch="360"/>
        </w:sectPr>
      </w:pPr>
    </w:p>
    <w:p w14:paraId="06025CD6" w14:textId="77777777" w:rsidR="008D5160" w:rsidRPr="001A422A" w:rsidRDefault="008D5160" w:rsidP="008D5160">
      <w:pPr>
        <w:pStyle w:val="Balk1"/>
        <w:rPr>
          <w:rFonts w:cs="Arial"/>
          <w:lang w:val="en-US"/>
        </w:rPr>
      </w:pPr>
      <w:bookmarkStart w:id="104" w:name="_Toc107826981"/>
      <w:bookmarkStart w:id="105" w:name="_Toc110073672"/>
      <w:r w:rsidRPr="001A422A">
        <w:rPr>
          <w:rFonts w:cs="Arial"/>
          <w:lang w:val="en-US"/>
        </w:rPr>
        <w:lastRenderedPageBreak/>
        <w:t>SAFETY AND HEALTH AT WORK MEASURES</w:t>
      </w:r>
      <w:bookmarkEnd w:id="104"/>
      <w:bookmarkEnd w:id="105"/>
    </w:p>
    <w:p w14:paraId="04C177AE" w14:textId="2D0F0076" w:rsidR="008D5160" w:rsidRPr="001A422A" w:rsidRDefault="008D5160" w:rsidP="00A87E9C">
      <w:pPr>
        <w:pStyle w:val="Balk2"/>
        <w:rPr>
          <w:bCs/>
          <w:lang w:val="en-US"/>
        </w:rPr>
      </w:pPr>
      <w:bookmarkStart w:id="106" w:name="_Toc110073673"/>
      <w:r w:rsidRPr="001A422A">
        <w:rPr>
          <w:lang w:val="en-US"/>
        </w:rPr>
        <w:t>Occupational health and safety measures.</w:t>
      </w:r>
      <w:bookmarkEnd w:id="106"/>
    </w:p>
    <w:p w14:paraId="63882576" w14:textId="77777777" w:rsidR="003A0AA1" w:rsidRPr="001A422A" w:rsidRDefault="003A0AA1" w:rsidP="003A0AA1">
      <w:pPr>
        <w:rPr>
          <w:rFonts w:cs="Arial"/>
          <w:lang w:val="en-US"/>
        </w:rPr>
      </w:pPr>
      <w:r w:rsidRPr="001A422A">
        <w:rPr>
          <w:rFonts w:cs="Arial"/>
          <w:lang w:val="en-US"/>
        </w:rPr>
        <w:t>Harbor Structure Management is obligated to take all necessary measures to prevent employees to be affected of these substances, if this is not possible; minimizing it and to protect employees from the danger of these substances when working with chemical substances.</w:t>
      </w:r>
    </w:p>
    <w:p w14:paraId="79120FF5" w14:textId="77777777" w:rsidR="003A0AA1" w:rsidRPr="001A422A" w:rsidRDefault="003A0AA1" w:rsidP="003A0AA1">
      <w:pPr>
        <w:rPr>
          <w:rFonts w:cs="Arial"/>
          <w:lang w:val="en-US"/>
        </w:rPr>
      </w:pPr>
      <w:r w:rsidRPr="001A422A">
        <w:rPr>
          <w:rFonts w:cs="Arial"/>
          <w:lang w:val="en-US"/>
        </w:rPr>
        <w:t>9.1.1</w:t>
      </w:r>
      <w:r w:rsidRPr="001A422A">
        <w:rPr>
          <w:rFonts w:cs="Arial"/>
          <w:lang w:val="en-US"/>
        </w:rPr>
        <w:tab/>
        <w:t>Risk assessment</w:t>
      </w:r>
    </w:p>
    <w:p w14:paraId="44FB2004" w14:textId="77777777" w:rsidR="003A0AA1" w:rsidRPr="001A422A" w:rsidRDefault="003A0AA1" w:rsidP="003A0AA1">
      <w:pPr>
        <w:rPr>
          <w:rFonts w:cs="Arial"/>
          <w:lang w:val="en-US"/>
        </w:rPr>
      </w:pPr>
      <w:r w:rsidRPr="001A422A">
        <w:rPr>
          <w:rFonts w:cs="Arial"/>
          <w:lang w:val="en-US"/>
        </w:rPr>
        <w:t>9.1.1.1</w:t>
      </w:r>
      <w:r w:rsidRPr="001A422A">
        <w:rPr>
          <w:rFonts w:cs="Arial"/>
          <w:lang w:val="en-US"/>
        </w:rPr>
        <w:tab/>
        <w:t>Harbor Structure Management is obligated to do a risk assessment in accordance with  29/12/2012 dated, 28512 numbered Occupational Health and Safety Regulation provisions published  at official gazette to determine if there is dangerous chemical substance at Harbor Structure and if there is; determining negative effects in terms of  employees’ health and safety.</w:t>
      </w:r>
    </w:p>
    <w:p w14:paraId="71081696" w14:textId="77777777" w:rsidR="003A0AA1" w:rsidRPr="001A422A" w:rsidRDefault="003A0AA1" w:rsidP="003A0AA1">
      <w:pPr>
        <w:rPr>
          <w:rFonts w:cs="Arial"/>
          <w:lang w:val="en-US"/>
        </w:rPr>
      </w:pPr>
      <w:r w:rsidRPr="001A422A">
        <w:rPr>
          <w:rFonts w:cs="Arial"/>
          <w:lang w:val="en-US"/>
        </w:rPr>
        <w:t>9.1.1.2</w:t>
      </w:r>
      <w:r w:rsidRPr="001A422A">
        <w:rPr>
          <w:rFonts w:cs="Arial"/>
          <w:lang w:val="en-US"/>
        </w:rPr>
        <w:tab/>
        <w:t>Following details are specifically considered at risk assessment to be made at studies with chemical substances:</w:t>
      </w:r>
    </w:p>
    <w:p w14:paraId="5E57703A" w14:textId="77777777" w:rsidR="003A0AA1" w:rsidRPr="001A422A" w:rsidRDefault="003A0AA1" w:rsidP="003A0AA1">
      <w:pPr>
        <w:rPr>
          <w:rFonts w:cs="Arial"/>
          <w:lang w:val="en-US"/>
        </w:rPr>
      </w:pPr>
      <w:r w:rsidRPr="001A422A">
        <w:rPr>
          <w:rFonts w:cs="Arial"/>
          <w:lang w:val="en-US"/>
        </w:rPr>
        <w:t>9.1.1.2.1</w:t>
      </w:r>
      <w:r w:rsidRPr="001A422A">
        <w:rPr>
          <w:rFonts w:cs="Arial"/>
          <w:lang w:val="en-US"/>
        </w:rPr>
        <w:tab/>
        <w:t>Danger and harms of chemical substance in terms of health and safety.</w:t>
      </w:r>
    </w:p>
    <w:p w14:paraId="5B794519" w14:textId="77777777" w:rsidR="003A0AA1" w:rsidRPr="001A422A" w:rsidRDefault="003A0AA1" w:rsidP="003A0AA1">
      <w:pPr>
        <w:rPr>
          <w:rFonts w:cs="Arial"/>
          <w:lang w:val="en-US"/>
        </w:rPr>
      </w:pPr>
      <w:r w:rsidRPr="001A422A">
        <w:rPr>
          <w:rFonts w:cs="Arial"/>
          <w:lang w:val="en-US"/>
        </w:rPr>
        <w:t>9.1.1.2.2</w:t>
      </w:r>
      <w:r w:rsidRPr="001A422A">
        <w:rPr>
          <w:rFonts w:cs="Arial"/>
          <w:lang w:val="en-US"/>
        </w:rPr>
        <w:tab/>
        <w:t>Turkish material safety verse form (SDS)to be provided from sellers, manufacturers or importers.</w:t>
      </w:r>
    </w:p>
    <w:p w14:paraId="565CBCBA" w14:textId="77777777" w:rsidR="003A0AA1" w:rsidRPr="001A422A" w:rsidRDefault="003A0AA1" w:rsidP="003A0AA1">
      <w:pPr>
        <w:rPr>
          <w:rFonts w:cs="Arial"/>
          <w:lang w:val="en-US"/>
        </w:rPr>
      </w:pPr>
      <w:r w:rsidRPr="001A422A">
        <w:rPr>
          <w:rFonts w:cs="Arial"/>
          <w:lang w:val="en-US"/>
        </w:rPr>
        <w:t>9.1.1.2.3</w:t>
      </w:r>
      <w:r w:rsidRPr="001A422A">
        <w:rPr>
          <w:rFonts w:cs="Arial"/>
          <w:lang w:val="en-US"/>
        </w:rPr>
        <w:tab/>
        <w:t>Duration, type and level of contagion.</w:t>
      </w:r>
    </w:p>
    <w:p w14:paraId="3EC113F2" w14:textId="77777777" w:rsidR="003A0AA1" w:rsidRPr="001A422A" w:rsidRDefault="003A0AA1" w:rsidP="003A0AA1">
      <w:pPr>
        <w:rPr>
          <w:rFonts w:cs="Arial"/>
          <w:lang w:val="en-US"/>
        </w:rPr>
      </w:pPr>
      <w:r w:rsidRPr="001A422A">
        <w:rPr>
          <w:rFonts w:cs="Arial"/>
          <w:lang w:val="en-US"/>
        </w:rPr>
        <w:t>9.1.1.2.4</w:t>
      </w:r>
      <w:r w:rsidRPr="001A422A">
        <w:rPr>
          <w:rFonts w:cs="Arial"/>
          <w:lang w:val="en-US"/>
        </w:rPr>
        <w:tab/>
        <w:t>Quantity, conditions of usage and frequency of usage of chemical substance.</w:t>
      </w:r>
    </w:p>
    <w:p w14:paraId="102705BB" w14:textId="77777777" w:rsidR="003A0AA1" w:rsidRPr="001A422A" w:rsidRDefault="003A0AA1" w:rsidP="003A0AA1">
      <w:pPr>
        <w:rPr>
          <w:rFonts w:cs="Arial"/>
          <w:lang w:val="en-US"/>
        </w:rPr>
      </w:pPr>
      <w:r w:rsidRPr="001A422A">
        <w:rPr>
          <w:rFonts w:cs="Arial"/>
          <w:lang w:val="en-US"/>
        </w:rPr>
        <w:t>9.1.1.2.5</w:t>
      </w:r>
      <w:r w:rsidRPr="001A422A">
        <w:rPr>
          <w:rFonts w:cs="Arial"/>
          <w:lang w:val="en-US"/>
        </w:rPr>
        <w:tab/>
        <w:t>Vocational exposition limit values and biological limit values given at annexes of this regulation</w:t>
      </w:r>
    </w:p>
    <w:p w14:paraId="4413901B" w14:textId="77777777" w:rsidR="003A0AA1" w:rsidRPr="001A422A" w:rsidRDefault="003A0AA1" w:rsidP="003A0AA1">
      <w:pPr>
        <w:rPr>
          <w:rFonts w:cs="Arial"/>
          <w:lang w:val="en-US"/>
        </w:rPr>
      </w:pPr>
      <w:r w:rsidRPr="001A422A">
        <w:rPr>
          <w:rFonts w:cs="Arial"/>
          <w:lang w:val="en-US"/>
        </w:rPr>
        <w:t>9.1.1.2.6</w:t>
      </w:r>
      <w:r w:rsidRPr="001A422A">
        <w:rPr>
          <w:rFonts w:cs="Arial"/>
          <w:lang w:val="en-US"/>
        </w:rPr>
        <w:tab/>
        <w:t>. Effect of preventive measures to be taken or taken.</w:t>
      </w:r>
    </w:p>
    <w:p w14:paraId="3D8C25FD" w14:textId="77777777" w:rsidR="003A0AA1" w:rsidRPr="001A422A" w:rsidRDefault="003A0AA1" w:rsidP="003A0AA1">
      <w:pPr>
        <w:rPr>
          <w:rFonts w:cs="Arial"/>
          <w:lang w:val="en-US"/>
        </w:rPr>
      </w:pPr>
      <w:r w:rsidRPr="001A422A">
        <w:rPr>
          <w:rFonts w:cs="Arial"/>
          <w:lang w:val="en-US"/>
        </w:rPr>
        <w:t>9.1.1.2.7</w:t>
      </w:r>
      <w:r w:rsidRPr="001A422A">
        <w:rPr>
          <w:rFonts w:cs="Arial"/>
          <w:lang w:val="en-US"/>
        </w:rPr>
        <w:tab/>
        <w:t>If available, results of last health surveillance.</w:t>
      </w:r>
    </w:p>
    <w:p w14:paraId="449A2E01" w14:textId="77777777" w:rsidR="003A0AA1" w:rsidRPr="001A422A" w:rsidRDefault="003A0AA1" w:rsidP="003A0AA1">
      <w:pPr>
        <w:rPr>
          <w:rFonts w:cs="Arial"/>
          <w:lang w:val="en-US"/>
        </w:rPr>
      </w:pPr>
      <w:r w:rsidRPr="001A422A">
        <w:rPr>
          <w:rFonts w:cs="Arial"/>
          <w:lang w:val="en-US"/>
        </w:rPr>
        <w:t>9.1.1.2.8</w:t>
      </w:r>
      <w:r w:rsidRPr="001A422A">
        <w:rPr>
          <w:rFonts w:cs="Arial"/>
          <w:lang w:val="en-US"/>
        </w:rPr>
        <w:tab/>
        <w:t>Each of these substances and their interactions with each other at works that was worked in with more than one chemical substances.</w:t>
      </w:r>
    </w:p>
    <w:p w14:paraId="69E3C70F" w14:textId="77777777" w:rsidR="003A0AA1" w:rsidRPr="001A422A" w:rsidRDefault="003A0AA1" w:rsidP="003A0AA1">
      <w:pPr>
        <w:rPr>
          <w:rFonts w:cs="Arial"/>
          <w:lang w:val="en-US"/>
        </w:rPr>
      </w:pPr>
      <w:r w:rsidRPr="001A422A">
        <w:rPr>
          <w:rFonts w:cs="Arial"/>
          <w:lang w:val="en-US"/>
        </w:rPr>
        <w:t>9.1.1.3</w:t>
      </w:r>
      <w:r w:rsidRPr="001A422A">
        <w:rPr>
          <w:rFonts w:cs="Arial"/>
          <w:lang w:val="en-US"/>
        </w:rPr>
        <w:tab/>
        <w:t>Harbor Structure Management obtains extra information from supplier or other sources that is necessary for risk assessment. This information also includes special risk assessments involved in current regulations if available intended for users.</w:t>
      </w:r>
    </w:p>
    <w:p w14:paraId="62587D76" w14:textId="77777777" w:rsidR="003A0AA1" w:rsidRPr="001A422A" w:rsidRDefault="003A0AA1" w:rsidP="003A0AA1">
      <w:pPr>
        <w:rPr>
          <w:rFonts w:cs="Arial"/>
          <w:lang w:val="en-US"/>
        </w:rPr>
      </w:pPr>
      <w:r w:rsidRPr="001A422A">
        <w:rPr>
          <w:rFonts w:cs="Arial"/>
          <w:lang w:val="en-US"/>
        </w:rPr>
        <w:t>9.1.1.4</w:t>
      </w:r>
      <w:r w:rsidRPr="001A422A">
        <w:rPr>
          <w:rFonts w:cs="Arial"/>
          <w:lang w:val="en-US"/>
        </w:rPr>
        <w:tab/>
        <w:t xml:space="preserve">A new activity includes dangerous chemical substance is only started after taking all types of measures those were specified by doing risk assessment. </w:t>
      </w:r>
    </w:p>
    <w:p w14:paraId="77D21119" w14:textId="77777777" w:rsidR="003A0AA1" w:rsidRPr="001A422A" w:rsidRDefault="003A0AA1" w:rsidP="003A0AA1">
      <w:pPr>
        <w:rPr>
          <w:rFonts w:cs="Arial"/>
          <w:lang w:val="en-US"/>
        </w:rPr>
      </w:pPr>
      <w:r w:rsidRPr="001A422A">
        <w:rPr>
          <w:rFonts w:cs="Arial"/>
          <w:lang w:val="en-US"/>
        </w:rPr>
        <w:t>9.1.1.5</w:t>
      </w:r>
      <w:r w:rsidRPr="001A422A">
        <w:rPr>
          <w:rFonts w:cs="Arial"/>
          <w:lang w:val="en-US"/>
        </w:rPr>
        <w:tab/>
        <w:t>Measures to be taken at studying when dangerous chemical substances.</w:t>
      </w:r>
    </w:p>
    <w:p w14:paraId="50E6E83D" w14:textId="77777777" w:rsidR="003A0AA1" w:rsidRPr="001A422A" w:rsidRDefault="003A0AA1" w:rsidP="003A0AA1">
      <w:pPr>
        <w:rPr>
          <w:rFonts w:cs="Arial"/>
          <w:lang w:val="en-US"/>
        </w:rPr>
      </w:pPr>
      <w:r w:rsidRPr="001A422A">
        <w:rPr>
          <w:rFonts w:cs="Arial"/>
          <w:lang w:val="en-US"/>
        </w:rPr>
        <w:t>9.1.1.5.1</w:t>
      </w:r>
      <w:r w:rsidRPr="001A422A">
        <w:rPr>
          <w:rFonts w:cs="Arial"/>
          <w:lang w:val="en-US"/>
        </w:rPr>
        <w:tab/>
        <w:t>Risks in terms of employees health and safety when studying with dangerous chemical substances are disabled or minimized with following measures:</w:t>
      </w:r>
    </w:p>
    <w:p w14:paraId="45684540" w14:textId="77777777" w:rsidR="003A0AA1" w:rsidRPr="001A422A" w:rsidRDefault="003A0AA1" w:rsidP="003A0AA1">
      <w:pPr>
        <w:rPr>
          <w:rFonts w:cs="Arial"/>
          <w:lang w:val="en-US"/>
        </w:rPr>
      </w:pPr>
      <w:r w:rsidRPr="001A422A">
        <w:rPr>
          <w:rFonts w:cs="Arial"/>
          <w:lang w:val="en-US"/>
        </w:rPr>
        <w:t>9.1.1.5.2</w:t>
      </w:r>
      <w:r w:rsidRPr="001A422A">
        <w:rPr>
          <w:rFonts w:cs="Arial"/>
          <w:lang w:val="en-US"/>
        </w:rPr>
        <w:tab/>
        <w:t>Proper regulation and organization of work are done at Harbor Structure.</w:t>
      </w:r>
    </w:p>
    <w:p w14:paraId="4C3580F7" w14:textId="004E4475" w:rsidR="007F6303" w:rsidRPr="001A422A" w:rsidRDefault="003A0AA1" w:rsidP="003A0AA1">
      <w:pPr>
        <w:rPr>
          <w:rFonts w:cs="Arial"/>
          <w:lang w:val="en-US"/>
        </w:rPr>
      </w:pPr>
      <w:r w:rsidRPr="001A422A">
        <w:rPr>
          <w:rFonts w:cs="Arial"/>
          <w:lang w:val="en-US"/>
        </w:rPr>
        <w:t>9.1.1.5.3</w:t>
      </w:r>
      <w:r w:rsidRPr="001A422A">
        <w:rPr>
          <w:rFonts w:cs="Arial"/>
          <w:lang w:val="en-US"/>
        </w:rPr>
        <w:tab/>
        <w:t>Studies with dangerous chemical substances are made with minimum number of employees.</w:t>
      </w:r>
    </w:p>
    <w:p w14:paraId="55A4F839" w14:textId="77777777" w:rsidR="007F6303" w:rsidRPr="001A422A" w:rsidRDefault="007F6303">
      <w:pPr>
        <w:rPr>
          <w:rFonts w:cs="Arial"/>
          <w:lang w:val="en-US"/>
        </w:rPr>
      </w:pPr>
      <w:r w:rsidRPr="001A422A">
        <w:rPr>
          <w:rFonts w:cs="Arial"/>
          <w:lang w:val="en-US"/>
        </w:rPr>
        <w:br w:type="page"/>
      </w:r>
    </w:p>
    <w:p w14:paraId="3BA15FF8" w14:textId="77777777" w:rsidR="003A0AA1" w:rsidRPr="001A422A" w:rsidRDefault="003A0AA1" w:rsidP="003A0AA1">
      <w:pPr>
        <w:rPr>
          <w:rFonts w:cs="Arial"/>
          <w:lang w:val="en-US"/>
        </w:rPr>
      </w:pPr>
      <w:r w:rsidRPr="001A422A">
        <w:rPr>
          <w:rFonts w:cs="Arial"/>
          <w:lang w:val="en-US"/>
        </w:rPr>
        <w:lastRenderedPageBreak/>
        <w:t>9.1.1.5.4</w:t>
      </w:r>
      <w:r w:rsidRPr="001A422A">
        <w:rPr>
          <w:rFonts w:cs="Arial"/>
          <w:lang w:val="en-US"/>
        </w:rPr>
        <w:tab/>
        <w:t>Substance quantity and exposition period employees will be exposed is allowed to be at minimum level.</w:t>
      </w:r>
    </w:p>
    <w:p w14:paraId="38EB7793" w14:textId="77777777" w:rsidR="003A0AA1" w:rsidRPr="001A422A" w:rsidRDefault="003A0AA1" w:rsidP="003A0AA1">
      <w:pPr>
        <w:rPr>
          <w:rFonts w:cs="Arial"/>
          <w:lang w:val="en-US"/>
        </w:rPr>
      </w:pPr>
      <w:r w:rsidRPr="001A422A">
        <w:rPr>
          <w:rFonts w:cs="Arial"/>
          <w:lang w:val="en-US"/>
        </w:rPr>
        <w:t>9.1.1.5.5</w:t>
      </w:r>
      <w:r w:rsidRPr="001A422A">
        <w:rPr>
          <w:rFonts w:cs="Arial"/>
          <w:lang w:val="en-US"/>
        </w:rPr>
        <w:tab/>
        <w:t>Chemical substance quantity to be used at Harbor Structure is kept at minimum level.</w:t>
      </w:r>
    </w:p>
    <w:p w14:paraId="3C570B02" w14:textId="77777777" w:rsidR="003A0AA1" w:rsidRPr="001A422A" w:rsidRDefault="003A0AA1" w:rsidP="003A0AA1">
      <w:pPr>
        <w:rPr>
          <w:rFonts w:cs="Arial"/>
          <w:lang w:val="en-US"/>
        </w:rPr>
      </w:pPr>
      <w:r w:rsidRPr="001A422A">
        <w:rPr>
          <w:rFonts w:cs="Arial"/>
          <w:lang w:val="en-US"/>
        </w:rPr>
        <w:t>9.1.1.5.6</w:t>
      </w:r>
      <w:r w:rsidRPr="001A422A">
        <w:rPr>
          <w:rFonts w:cs="Arial"/>
          <w:lang w:val="en-US"/>
        </w:rPr>
        <w:tab/>
        <w:t>Work place building and extensions are always kept clean and neat.</w:t>
      </w:r>
    </w:p>
    <w:p w14:paraId="724E25F0" w14:textId="77777777" w:rsidR="003A0AA1" w:rsidRPr="001A422A" w:rsidRDefault="003A0AA1" w:rsidP="003A0AA1">
      <w:pPr>
        <w:rPr>
          <w:rFonts w:cs="Arial"/>
          <w:lang w:val="en-US"/>
        </w:rPr>
      </w:pPr>
      <w:r w:rsidRPr="001A422A">
        <w:rPr>
          <w:rFonts w:cs="Arial"/>
          <w:lang w:val="en-US"/>
        </w:rPr>
        <w:t>9.1.1.5.7</w:t>
      </w:r>
      <w:r w:rsidRPr="001A422A">
        <w:rPr>
          <w:rFonts w:cs="Arial"/>
          <w:lang w:val="en-US"/>
        </w:rPr>
        <w:tab/>
        <w:t>Proper and sufficient conditions are provided for employees’ personnel cleaning.</w:t>
      </w:r>
    </w:p>
    <w:p w14:paraId="3B125CB4" w14:textId="77777777" w:rsidR="003A0AA1" w:rsidRPr="001A422A" w:rsidRDefault="003A0AA1" w:rsidP="003A0AA1">
      <w:pPr>
        <w:rPr>
          <w:rFonts w:cs="Arial"/>
          <w:lang w:val="en-US"/>
        </w:rPr>
      </w:pPr>
      <w:r w:rsidRPr="001A422A">
        <w:rPr>
          <w:rFonts w:cs="Arial"/>
          <w:lang w:val="en-US"/>
        </w:rPr>
        <w:t>9.1.1.5.8</w:t>
      </w:r>
      <w:r w:rsidRPr="001A422A">
        <w:rPr>
          <w:rFonts w:cs="Arial"/>
          <w:lang w:val="en-US"/>
        </w:rPr>
        <w:tab/>
        <w:t>Necessary regulations are made to store, transport, use and process dangerous chemical substances, waste and residuals properly at Harbor Structure.</w:t>
      </w:r>
    </w:p>
    <w:p w14:paraId="4A7B2A40" w14:textId="77777777" w:rsidR="003A0AA1" w:rsidRPr="001A422A" w:rsidRDefault="003A0AA1" w:rsidP="003A0AA1">
      <w:pPr>
        <w:rPr>
          <w:rFonts w:cs="Arial"/>
          <w:lang w:val="en-US"/>
        </w:rPr>
      </w:pPr>
      <w:r w:rsidRPr="001A422A">
        <w:rPr>
          <w:rFonts w:cs="Arial"/>
          <w:lang w:val="en-US"/>
        </w:rPr>
        <w:t>9.1.1.5.9</w:t>
      </w:r>
      <w:r w:rsidRPr="001A422A">
        <w:rPr>
          <w:rFonts w:cs="Arial"/>
          <w:lang w:val="en-US"/>
        </w:rPr>
        <w:tab/>
        <w:t>Safe or less dangerous chemical substance is used instead of dangerous substance in terms of employees’ health by using substitution method. İf substitution method can’t be used because of specification of the work, according to risk assessment result and with order of precedence, following measures are taken and risk is reduced:</w:t>
      </w:r>
    </w:p>
    <w:p w14:paraId="7210B050" w14:textId="77777777" w:rsidR="003A0AA1" w:rsidRPr="001A422A" w:rsidRDefault="003A0AA1" w:rsidP="003A0AA1">
      <w:pPr>
        <w:rPr>
          <w:rFonts w:cs="Arial"/>
          <w:lang w:val="en-US"/>
        </w:rPr>
      </w:pPr>
      <w:r w:rsidRPr="001A422A">
        <w:rPr>
          <w:rFonts w:cs="Arial"/>
          <w:lang w:val="en-US"/>
        </w:rPr>
        <w:t>9.1.1.5.10</w:t>
      </w:r>
      <w:r w:rsidRPr="001A422A">
        <w:rPr>
          <w:rFonts w:cs="Arial"/>
          <w:lang w:val="en-US"/>
        </w:rPr>
        <w:tab/>
        <w:t>Proper process and engineering control systems are chosen by also considering technological developments at studying with dangerous chemical substances involving maintenance and repair works those can be hazardous in terms of employees’ health and safety.</w:t>
      </w:r>
    </w:p>
    <w:p w14:paraId="0548EFD1" w14:textId="77777777" w:rsidR="003A0AA1" w:rsidRPr="001A422A" w:rsidRDefault="003A0AA1" w:rsidP="003A0AA1">
      <w:pPr>
        <w:rPr>
          <w:rFonts w:cs="Arial"/>
          <w:lang w:val="en-US"/>
        </w:rPr>
      </w:pPr>
      <w:r w:rsidRPr="001A422A">
        <w:rPr>
          <w:rFonts w:cs="Arial"/>
          <w:lang w:val="en-US"/>
        </w:rPr>
        <w:t>9.1.1.5.11</w:t>
      </w:r>
      <w:r w:rsidRPr="001A422A">
        <w:rPr>
          <w:rFonts w:cs="Arial"/>
          <w:lang w:val="en-US"/>
        </w:rPr>
        <w:tab/>
        <w:t>Block protection measures like installing sufficient ventilation system and proper work organization are taken to prevent risk at its source.</w:t>
      </w:r>
    </w:p>
    <w:p w14:paraId="5A24D70D" w14:textId="77777777" w:rsidR="003A0AA1" w:rsidRPr="001A422A" w:rsidRDefault="003A0AA1" w:rsidP="003A0AA1">
      <w:pPr>
        <w:rPr>
          <w:rFonts w:cs="Arial"/>
          <w:lang w:val="en-US"/>
        </w:rPr>
      </w:pPr>
      <w:r w:rsidRPr="001A422A">
        <w:rPr>
          <w:rFonts w:cs="Arial"/>
          <w:lang w:val="en-US"/>
        </w:rPr>
        <w:t>9.1.1.5.12</w:t>
      </w:r>
      <w:r w:rsidRPr="001A422A">
        <w:rPr>
          <w:rFonts w:cs="Arial"/>
          <w:lang w:val="en-US"/>
        </w:rPr>
        <w:tab/>
        <w:t>In case of taken measures for protecting employees collectively against chemical substances’ negative effects are not sufficient, personnel protection methods are adopted with these measures.</w:t>
      </w:r>
    </w:p>
    <w:p w14:paraId="525AFB6B" w14:textId="77777777" w:rsidR="003A0AA1" w:rsidRPr="001A422A" w:rsidRDefault="003A0AA1" w:rsidP="003A0AA1">
      <w:pPr>
        <w:rPr>
          <w:rFonts w:cs="Arial"/>
          <w:lang w:val="en-US"/>
        </w:rPr>
      </w:pPr>
      <w:r w:rsidRPr="001A422A">
        <w:rPr>
          <w:rFonts w:cs="Arial"/>
          <w:lang w:val="en-US"/>
        </w:rPr>
        <w:t>9.1.1.6</w:t>
      </w:r>
      <w:r w:rsidRPr="001A422A">
        <w:rPr>
          <w:rFonts w:cs="Arial"/>
          <w:lang w:val="en-US"/>
        </w:rPr>
        <w:tab/>
        <w:t>Sufficient control, supervision and inspection is made to allow taken measures to be active and perpetual.</w:t>
      </w:r>
    </w:p>
    <w:p w14:paraId="076C0EB7" w14:textId="77777777" w:rsidR="003A0AA1" w:rsidRPr="001A422A" w:rsidRDefault="003A0AA1" w:rsidP="003A0AA1">
      <w:pPr>
        <w:rPr>
          <w:rFonts w:cs="Arial"/>
          <w:lang w:val="en-US"/>
        </w:rPr>
      </w:pPr>
      <w:r w:rsidRPr="001A422A">
        <w:rPr>
          <w:rFonts w:cs="Arial"/>
          <w:lang w:val="en-US"/>
        </w:rPr>
        <w:t>9.1.1.7</w:t>
      </w:r>
      <w:r w:rsidRPr="001A422A">
        <w:rPr>
          <w:rFonts w:cs="Arial"/>
          <w:lang w:val="en-US"/>
        </w:rPr>
        <w:tab/>
        <w:t xml:space="preserve">Harbor Structure Management provides analysis and measurements of chemical substances regularly those could be hazardous for </w:t>
      </w:r>
      <w:proofErr w:type="gramStart"/>
      <w:r w:rsidRPr="001A422A">
        <w:rPr>
          <w:rFonts w:cs="Arial"/>
          <w:lang w:val="en-US"/>
        </w:rPr>
        <w:t>employees</w:t>
      </w:r>
      <w:proofErr w:type="gramEnd"/>
      <w:r w:rsidRPr="001A422A">
        <w:rPr>
          <w:rFonts w:cs="Arial"/>
          <w:lang w:val="en-US"/>
        </w:rPr>
        <w:t xml:space="preserve"> health.  </w:t>
      </w:r>
      <w:proofErr w:type="gramStart"/>
      <w:r w:rsidRPr="001A422A">
        <w:rPr>
          <w:rFonts w:cs="Arial"/>
          <w:lang w:val="en-US"/>
        </w:rPr>
        <w:t>If  any</w:t>
      </w:r>
      <w:proofErr w:type="gramEnd"/>
      <w:r w:rsidRPr="001A422A">
        <w:rPr>
          <w:rFonts w:cs="Arial"/>
          <w:lang w:val="en-US"/>
        </w:rPr>
        <w:t xml:space="preserve"> changing is realized  at conditions those can effect Harbor Structure employees’ exposition to chemical substances, these measurements are repeated. Measurement results are assessed by considering vocational exposition limit values specified in this Regulation annexes.</w:t>
      </w:r>
    </w:p>
    <w:p w14:paraId="577D49F6" w14:textId="77777777" w:rsidR="003A0AA1" w:rsidRPr="001A422A" w:rsidRDefault="003A0AA1" w:rsidP="003A0AA1">
      <w:pPr>
        <w:rPr>
          <w:rFonts w:cs="Arial"/>
          <w:lang w:val="en-US"/>
        </w:rPr>
      </w:pPr>
      <w:r w:rsidRPr="001A422A">
        <w:rPr>
          <w:rFonts w:cs="Arial"/>
          <w:lang w:val="en-US"/>
        </w:rPr>
        <w:t>9.1.1.8</w:t>
      </w:r>
      <w:r w:rsidRPr="001A422A">
        <w:rPr>
          <w:rFonts w:cs="Arial"/>
          <w:lang w:val="en-US"/>
        </w:rPr>
        <w:tab/>
        <w:t>Harbor Structure Management also considers specified measurement results. Every situation vocational exposition limit values are crossed, Harbor Structure Management takes protective and preventive measures to fix this as soon as possible.</w:t>
      </w:r>
    </w:p>
    <w:p w14:paraId="06353C0C" w14:textId="7DFC2ED8" w:rsidR="00F24B9F" w:rsidRPr="001A422A" w:rsidRDefault="003A0AA1" w:rsidP="003A0AA1">
      <w:pPr>
        <w:rPr>
          <w:rFonts w:cs="Arial"/>
          <w:lang w:val="en-US"/>
        </w:rPr>
      </w:pPr>
      <w:r w:rsidRPr="001A422A">
        <w:rPr>
          <w:rFonts w:cs="Arial"/>
          <w:lang w:val="en-US"/>
        </w:rPr>
        <w:t>9.1.1.9</w:t>
      </w:r>
      <w:r w:rsidRPr="001A422A">
        <w:rPr>
          <w:rFonts w:cs="Arial"/>
          <w:lang w:val="en-US"/>
        </w:rPr>
        <w:tab/>
        <w:t>On condition of remaining Regulation Provision about  Protecting Employees from Dangers of Explosive Places secret,  Harbor Structure Management makes administrative arrangements and takes technical measurements according to following order of precedence in accordance with turnover’s specification involving to process, store and transport chemical substances, to prevent interacting chemical substances’ touching each other mutually on the purpose of protecting employees from dangers which originate from chemical substances’  physical and chemical feature, by basing results of risk assessment and risk avoidance principles:</w:t>
      </w:r>
    </w:p>
    <w:p w14:paraId="4E9E175E" w14:textId="77777777" w:rsidR="00F24B9F" w:rsidRPr="001A422A" w:rsidRDefault="00F24B9F">
      <w:pPr>
        <w:rPr>
          <w:rFonts w:cs="Arial"/>
          <w:lang w:val="en-US"/>
        </w:rPr>
      </w:pPr>
      <w:r w:rsidRPr="001A422A">
        <w:rPr>
          <w:rFonts w:cs="Arial"/>
          <w:lang w:val="en-US"/>
        </w:rPr>
        <w:br w:type="page"/>
      </w:r>
    </w:p>
    <w:p w14:paraId="434D5786" w14:textId="77777777" w:rsidR="003A0AA1" w:rsidRPr="001A422A" w:rsidRDefault="003A0AA1" w:rsidP="003A0AA1">
      <w:pPr>
        <w:rPr>
          <w:rFonts w:cs="Arial"/>
          <w:lang w:val="en-US"/>
        </w:rPr>
      </w:pPr>
      <w:r w:rsidRPr="001A422A">
        <w:rPr>
          <w:rFonts w:cs="Arial"/>
          <w:lang w:val="en-US"/>
        </w:rPr>
        <w:lastRenderedPageBreak/>
        <w:t>9.1.1.9.1</w:t>
      </w:r>
      <w:r w:rsidRPr="001A422A">
        <w:rPr>
          <w:rFonts w:cs="Arial"/>
          <w:lang w:val="en-US"/>
        </w:rPr>
        <w:tab/>
        <w:t>For inflammable and explosive substances to reach dangerous concentration and having dangerous quantity of chemically unstable substances are prevented at Harbor Structure. If this is not possible,</w:t>
      </w:r>
    </w:p>
    <w:p w14:paraId="09238E3E" w14:textId="77777777" w:rsidR="003A0AA1" w:rsidRPr="001A422A" w:rsidRDefault="003A0AA1" w:rsidP="003A0AA1">
      <w:pPr>
        <w:rPr>
          <w:rFonts w:cs="Arial"/>
          <w:lang w:val="en-US"/>
        </w:rPr>
      </w:pPr>
      <w:r w:rsidRPr="001A422A">
        <w:rPr>
          <w:rFonts w:cs="Arial"/>
          <w:lang w:val="en-US"/>
        </w:rPr>
        <w:t>9.1.1.9.2</w:t>
      </w:r>
      <w:r w:rsidRPr="001A422A">
        <w:rPr>
          <w:rFonts w:cs="Arial"/>
          <w:lang w:val="en-US"/>
        </w:rPr>
        <w:tab/>
        <w:t>Having inflammable sources those can cause fire or explosion at Harbor Structure. Conditions those can cause harmful effect of chemically unstable substances and mixtures are disabled. If this is also not possible,</w:t>
      </w:r>
    </w:p>
    <w:p w14:paraId="34149CD7" w14:textId="77777777" w:rsidR="003A0AA1" w:rsidRPr="001A422A" w:rsidRDefault="003A0AA1" w:rsidP="003A0AA1">
      <w:pPr>
        <w:rPr>
          <w:rFonts w:cs="Arial"/>
          <w:lang w:val="en-US"/>
        </w:rPr>
      </w:pPr>
      <w:r w:rsidRPr="001A422A">
        <w:rPr>
          <w:rFonts w:cs="Arial"/>
          <w:lang w:val="en-US"/>
        </w:rPr>
        <w:t>9.1.1.9.3</w:t>
      </w:r>
      <w:r w:rsidRPr="001A422A">
        <w:rPr>
          <w:rFonts w:cs="Arial"/>
          <w:lang w:val="en-US"/>
        </w:rPr>
        <w:tab/>
        <w:t>. Required measures are taken to minimize or prevent employees to be affected by chemically unstable substances and mixture’s harmful effects in case of fire or explosion originate from inflammable or explosive substances.</w:t>
      </w:r>
    </w:p>
    <w:p w14:paraId="15D1C66A" w14:textId="77777777" w:rsidR="003A0AA1" w:rsidRPr="001A422A" w:rsidRDefault="003A0AA1" w:rsidP="003A0AA1">
      <w:pPr>
        <w:rPr>
          <w:rFonts w:cs="Arial"/>
          <w:lang w:val="en-US"/>
        </w:rPr>
      </w:pPr>
      <w:r w:rsidRPr="001A422A">
        <w:rPr>
          <w:rFonts w:cs="Arial"/>
          <w:lang w:val="en-US"/>
        </w:rPr>
        <w:t>9.1.1.10</w:t>
      </w:r>
      <w:r w:rsidRPr="001A422A">
        <w:rPr>
          <w:rFonts w:cs="Arial"/>
          <w:lang w:val="en-US"/>
        </w:rPr>
        <w:tab/>
        <w:t>The design, manufacture and supply of work equipment and protective systems provided for the protection of workers are carried out in accordance with the legislation in force in terms of health and safety. The Port Facility Management requires that all equipment and protective systems to be used in explosive atmospheres comply with the provisions of the Regulation on Equipment and Protective Systems Used in Possible Explosive Environments (2014/34/EU) published in the Official Gazette dated 30/06/2016 and numbered 29758.</w:t>
      </w:r>
    </w:p>
    <w:p w14:paraId="2BB58FF9" w14:textId="77777777" w:rsidR="003A0AA1" w:rsidRPr="001A422A" w:rsidRDefault="003A0AA1" w:rsidP="003A0AA1">
      <w:pPr>
        <w:rPr>
          <w:rFonts w:cs="Arial"/>
          <w:lang w:val="en-US"/>
        </w:rPr>
      </w:pPr>
      <w:r w:rsidRPr="001A422A">
        <w:rPr>
          <w:rFonts w:cs="Arial"/>
          <w:lang w:val="en-US"/>
        </w:rPr>
        <w:t>9.1.1.11</w:t>
      </w:r>
      <w:r w:rsidRPr="001A422A">
        <w:rPr>
          <w:rFonts w:cs="Arial"/>
          <w:lang w:val="en-US"/>
        </w:rPr>
        <w:tab/>
        <w:t>Arrangements to reduce effect of explosion pressure are made.</w:t>
      </w:r>
    </w:p>
    <w:p w14:paraId="6F611786" w14:textId="77777777" w:rsidR="003A0AA1" w:rsidRPr="001A422A" w:rsidRDefault="003A0AA1" w:rsidP="003A0AA1">
      <w:pPr>
        <w:rPr>
          <w:rFonts w:cs="Arial"/>
          <w:lang w:val="en-US"/>
        </w:rPr>
      </w:pPr>
      <w:r w:rsidRPr="001A422A">
        <w:rPr>
          <w:rFonts w:cs="Arial"/>
          <w:lang w:val="en-US"/>
        </w:rPr>
        <w:t>9.1.1.12</w:t>
      </w:r>
      <w:r w:rsidRPr="001A422A">
        <w:rPr>
          <w:rFonts w:cs="Arial"/>
          <w:lang w:val="en-US"/>
        </w:rPr>
        <w:tab/>
        <w:t>Facility, machine and equipment are allowed to be always under control.</w:t>
      </w:r>
    </w:p>
    <w:p w14:paraId="7AD0683C" w14:textId="77777777" w:rsidR="003A0AA1" w:rsidRPr="001A422A" w:rsidRDefault="003A0AA1" w:rsidP="003A0AA1">
      <w:pPr>
        <w:rPr>
          <w:rFonts w:cs="Arial"/>
          <w:lang w:val="en-US"/>
        </w:rPr>
      </w:pPr>
      <w:r w:rsidRPr="001A422A">
        <w:rPr>
          <w:rFonts w:cs="Arial"/>
          <w:lang w:val="en-US"/>
        </w:rPr>
        <w:t>9.1.1.13</w:t>
      </w:r>
      <w:r w:rsidRPr="001A422A">
        <w:rPr>
          <w:rFonts w:cs="Arial"/>
          <w:lang w:val="en-US"/>
        </w:rPr>
        <w:tab/>
        <w:t>Minimum safety distances are complied with placing storage tanks those have liquid oxygen, liquid nitrogen and liquid argon at workplaces.</w:t>
      </w:r>
    </w:p>
    <w:p w14:paraId="283BD00B" w14:textId="77777777" w:rsidR="003A0AA1" w:rsidRPr="001A422A" w:rsidRDefault="003A0AA1" w:rsidP="003A0AA1">
      <w:pPr>
        <w:rPr>
          <w:rFonts w:cs="Arial"/>
          <w:lang w:val="en-US"/>
        </w:rPr>
      </w:pPr>
      <w:r w:rsidRPr="001A422A">
        <w:rPr>
          <w:rFonts w:cs="Arial"/>
          <w:lang w:val="en-US"/>
        </w:rPr>
        <w:t>9.1.2</w:t>
      </w:r>
      <w:r w:rsidRPr="001A422A">
        <w:rPr>
          <w:rFonts w:cs="Arial"/>
          <w:lang w:val="en-US"/>
        </w:rPr>
        <w:tab/>
        <w:t>Emergencies</w:t>
      </w:r>
    </w:p>
    <w:p w14:paraId="19A8EE6B" w14:textId="77777777" w:rsidR="003A0AA1" w:rsidRPr="001A422A" w:rsidRDefault="003A0AA1" w:rsidP="003A0AA1">
      <w:pPr>
        <w:rPr>
          <w:rFonts w:cs="Arial"/>
          <w:lang w:val="en-US"/>
        </w:rPr>
      </w:pPr>
      <w:r w:rsidRPr="001A422A">
        <w:rPr>
          <w:rFonts w:cs="Arial"/>
          <w:lang w:val="en-US"/>
        </w:rPr>
        <w:t>9.1.2.1</w:t>
      </w:r>
      <w:r w:rsidRPr="001A422A">
        <w:rPr>
          <w:rFonts w:cs="Arial"/>
          <w:lang w:val="en-US"/>
        </w:rPr>
        <w:tab/>
        <w:t>Port Facility Management, matters specified in the Regulation on Emergency Situations at Workplaces published in the Official Gazette dated 18/6/2013 and numbered 28681, and the Regulation on the Amendment of the Regulation on Emergency Situations published in the Official Gazette dated 01/10/2021 and numbered 31615 Without prejudice to the emergency situations that may arise from dangerous chemicals in the port facility, the following issues are taken into account:</w:t>
      </w:r>
    </w:p>
    <w:p w14:paraId="00CF5019" w14:textId="77777777" w:rsidR="003A0AA1" w:rsidRPr="001A422A" w:rsidRDefault="003A0AA1" w:rsidP="003A0AA1">
      <w:pPr>
        <w:rPr>
          <w:rFonts w:cs="Arial"/>
          <w:lang w:val="en-US"/>
        </w:rPr>
      </w:pPr>
      <w:r w:rsidRPr="001A422A">
        <w:rPr>
          <w:rFonts w:cs="Arial"/>
          <w:lang w:val="en-US"/>
        </w:rPr>
        <w:t>9.1.2.1.1</w:t>
      </w:r>
      <w:r w:rsidRPr="001A422A">
        <w:rPr>
          <w:rFonts w:cs="Arial"/>
          <w:lang w:val="en-US"/>
        </w:rPr>
        <w:tab/>
        <w:t>Preventive measures to reduce negative effects of emergencies are taken immediately and employees are informed about the situation. Necessary studies are done to return emergency to normal and only employees assigned at emergencies to do maintenance, repair and compulsory works and teams came to scene from another place are let to get into effected area</w:t>
      </w:r>
    </w:p>
    <w:p w14:paraId="2C407EAA" w14:textId="77777777" w:rsidR="003A0AA1" w:rsidRPr="001A422A" w:rsidRDefault="003A0AA1" w:rsidP="003A0AA1">
      <w:pPr>
        <w:rPr>
          <w:rFonts w:cs="Arial"/>
          <w:lang w:val="en-US"/>
        </w:rPr>
      </w:pPr>
      <w:r w:rsidRPr="001A422A">
        <w:rPr>
          <w:rFonts w:cs="Arial"/>
          <w:lang w:val="en-US"/>
        </w:rPr>
        <w:t>9.1.1.1.2</w:t>
      </w:r>
      <w:r w:rsidRPr="001A422A">
        <w:rPr>
          <w:rFonts w:cs="Arial"/>
          <w:lang w:val="en-US"/>
        </w:rPr>
        <w:tab/>
        <w:t xml:space="preserve">Personal protective equipment and special security equipment is given to the people allowed to enter the affected area and it is being sure that they are using them as long as the emergency situation goes on. People who do not have personal protective equipment and special security equipment are not allowed to enter the affected area. </w:t>
      </w:r>
    </w:p>
    <w:p w14:paraId="30CF474B" w14:textId="74F6885C" w:rsidR="00BA7FAC" w:rsidRPr="001A422A" w:rsidRDefault="003A0AA1">
      <w:pPr>
        <w:rPr>
          <w:rFonts w:cs="Arial"/>
          <w:lang w:val="en-US"/>
        </w:rPr>
      </w:pPr>
      <w:r w:rsidRPr="001A422A">
        <w:rPr>
          <w:rFonts w:cs="Arial"/>
          <w:lang w:val="en-US"/>
        </w:rPr>
        <w:t>9.1.2.1.3</w:t>
      </w:r>
      <w:r w:rsidRPr="001A422A">
        <w:rPr>
          <w:rFonts w:cs="Arial"/>
          <w:lang w:val="en-US"/>
        </w:rPr>
        <w:tab/>
        <w:t>Information about the Dangerous chemicals and emergency situation intervention and evacuation procedures are all ready for use. Workers employed for the cases of emergency at the Port Facility and the establishments active in first aid, emergency medical attention, saving and firefighting outside the workplace should be provided with these information and procedures easily. This information include.</w:t>
      </w:r>
      <w:r w:rsidR="00BA7FAC" w:rsidRPr="001A422A">
        <w:rPr>
          <w:rFonts w:cs="Arial"/>
          <w:lang w:val="en-US"/>
        </w:rPr>
        <w:br w:type="page"/>
      </w:r>
    </w:p>
    <w:p w14:paraId="3F857209" w14:textId="77777777" w:rsidR="003A0AA1" w:rsidRPr="001A422A" w:rsidRDefault="003A0AA1" w:rsidP="003A0AA1">
      <w:pPr>
        <w:rPr>
          <w:rFonts w:cs="Arial"/>
          <w:lang w:val="en-US"/>
        </w:rPr>
      </w:pPr>
      <w:r w:rsidRPr="001A422A">
        <w:rPr>
          <w:rFonts w:cs="Arial"/>
          <w:lang w:val="en-US"/>
        </w:rPr>
        <w:lastRenderedPageBreak/>
        <w:t>9.1.2.1.3.1 For the workers employed for the cases of emergency at the Port Facility and the establishments active in first aid, emergency medical attention, saving and firefighting outside the work place to be ready beforehand and so they can practice the appropriate attention, the danger resulting from the work done, precautions to take and works to be done,</w:t>
      </w:r>
    </w:p>
    <w:p w14:paraId="7D749D68" w14:textId="77777777" w:rsidR="003A0AA1" w:rsidRPr="001A422A" w:rsidRDefault="003A0AA1" w:rsidP="003A0AA1">
      <w:pPr>
        <w:rPr>
          <w:rFonts w:cs="Arial"/>
          <w:lang w:val="en-US"/>
        </w:rPr>
      </w:pPr>
      <w:r w:rsidRPr="001A422A">
        <w:rPr>
          <w:rFonts w:cs="Arial"/>
          <w:lang w:val="en-US"/>
        </w:rPr>
        <w:t>9.1.2.1.3.2 A special danger or information about the works needed to be done that are likely to happen in an emergency situation,</w:t>
      </w:r>
    </w:p>
    <w:p w14:paraId="7DC7A353" w14:textId="77777777" w:rsidR="003A0AA1" w:rsidRPr="001A422A" w:rsidRDefault="003A0AA1" w:rsidP="003A0AA1">
      <w:pPr>
        <w:rPr>
          <w:rFonts w:cs="Arial"/>
          <w:lang w:val="en-US"/>
        </w:rPr>
      </w:pPr>
      <w:r w:rsidRPr="001A422A">
        <w:rPr>
          <w:rFonts w:cs="Arial"/>
          <w:lang w:val="en-US"/>
        </w:rPr>
        <w:t>9.1.3</w:t>
      </w:r>
      <w:r w:rsidRPr="001A422A">
        <w:rPr>
          <w:rFonts w:cs="Arial"/>
          <w:lang w:val="en-US"/>
        </w:rPr>
        <w:tab/>
        <w:t>Workers’ education and informing them</w:t>
      </w:r>
    </w:p>
    <w:p w14:paraId="6ED1B3CA" w14:textId="77777777" w:rsidR="003A0AA1" w:rsidRPr="001A422A" w:rsidRDefault="003A0AA1" w:rsidP="003A0AA1">
      <w:pPr>
        <w:rPr>
          <w:rFonts w:cs="Arial"/>
          <w:lang w:val="en-US"/>
        </w:rPr>
      </w:pPr>
      <w:r w:rsidRPr="001A422A">
        <w:rPr>
          <w:rFonts w:cs="Arial"/>
          <w:lang w:val="en-US"/>
        </w:rPr>
        <w:t>9.1.3.1</w:t>
      </w:r>
      <w:r w:rsidRPr="001A422A">
        <w:rPr>
          <w:rFonts w:cs="Arial"/>
          <w:lang w:val="en-US"/>
        </w:rPr>
        <w:tab/>
        <w:t>The Port Facility Management provides the training and informing of the employees and representatives, without prejudice to the issues specified in the Regulation on the Procedures and Principles of Occupational Health and Safety Training of Employees dated 24/05/2018 and numbered 30430. These trainings and briefings include in particular the following:</w:t>
      </w:r>
    </w:p>
    <w:p w14:paraId="7DEB4A55" w14:textId="77777777" w:rsidR="003A0AA1" w:rsidRPr="001A422A" w:rsidRDefault="003A0AA1" w:rsidP="003A0AA1">
      <w:pPr>
        <w:rPr>
          <w:rFonts w:cs="Arial"/>
          <w:lang w:val="en-US"/>
        </w:rPr>
      </w:pPr>
      <w:r w:rsidRPr="001A422A">
        <w:rPr>
          <w:rFonts w:cs="Arial"/>
          <w:lang w:val="en-US"/>
        </w:rPr>
        <w:t>9.1.3.1.1</w:t>
      </w:r>
      <w:r w:rsidRPr="001A422A">
        <w:rPr>
          <w:rFonts w:cs="Arial"/>
          <w:lang w:val="en-US"/>
        </w:rPr>
        <w:tab/>
        <w:t>Information gained as a result of the risk evaluation.</w:t>
      </w:r>
    </w:p>
    <w:p w14:paraId="468FAC1E" w14:textId="77777777" w:rsidR="003A0AA1" w:rsidRPr="001A422A" w:rsidRDefault="003A0AA1" w:rsidP="003A0AA1">
      <w:pPr>
        <w:rPr>
          <w:rFonts w:cs="Arial"/>
          <w:lang w:val="en-US"/>
        </w:rPr>
      </w:pPr>
      <w:r w:rsidRPr="001A422A">
        <w:rPr>
          <w:rFonts w:cs="Arial"/>
          <w:lang w:val="en-US"/>
        </w:rPr>
        <w:t>9.1.3.1.2</w:t>
      </w:r>
      <w:r w:rsidRPr="001A422A">
        <w:rPr>
          <w:rFonts w:cs="Arial"/>
          <w:lang w:val="en-US"/>
        </w:rPr>
        <w:tab/>
        <w:t xml:space="preserve">Information about the dangerous substances that may occur or taking place at the Port Facility and about the recognition of these substances, health and security risks, occupational diseases, occupational exposure level values and other legal regulations. </w:t>
      </w:r>
    </w:p>
    <w:p w14:paraId="10CAE3E0" w14:textId="77777777" w:rsidR="003A0AA1" w:rsidRPr="001A422A" w:rsidRDefault="003A0AA1" w:rsidP="003A0AA1">
      <w:pPr>
        <w:rPr>
          <w:rFonts w:cs="Arial"/>
          <w:lang w:val="en-US"/>
        </w:rPr>
      </w:pPr>
      <w:r w:rsidRPr="001A422A">
        <w:rPr>
          <w:rFonts w:cs="Arial"/>
          <w:lang w:val="en-US"/>
        </w:rPr>
        <w:t>9.1.3.1.3</w:t>
      </w:r>
      <w:r w:rsidRPr="001A422A">
        <w:rPr>
          <w:rFonts w:cs="Arial"/>
          <w:lang w:val="en-US"/>
        </w:rPr>
        <w:tab/>
        <w:t>Necessary precautions and things to do so that the worker’s do not danger themselves or the other workers.</w:t>
      </w:r>
    </w:p>
    <w:p w14:paraId="5294CE35" w14:textId="77777777" w:rsidR="003A0AA1" w:rsidRPr="001A422A" w:rsidRDefault="003A0AA1" w:rsidP="003A0AA1">
      <w:pPr>
        <w:rPr>
          <w:rFonts w:cs="Arial"/>
          <w:lang w:val="en-US"/>
        </w:rPr>
      </w:pPr>
      <w:r w:rsidRPr="001A422A">
        <w:rPr>
          <w:rFonts w:cs="Arial"/>
          <w:lang w:val="en-US"/>
        </w:rPr>
        <w:t>9.1.3.1.4</w:t>
      </w:r>
      <w:r w:rsidRPr="001A422A">
        <w:rPr>
          <w:rFonts w:cs="Arial"/>
          <w:lang w:val="en-US"/>
        </w:rPr>
        <w:tab/>
        <w:t xml:space="preserve">Information on the Turkish material safety data sheets supplied from the manufacturer for the dangerous chemical substances. </w:t>
      </w:r>
    </w:p>
    <w:p w14:paraId="31B7AC2F" w14:textId="77777777" w:rsidR="003A0AA1" w:rsidRPr="001A422A" w:rsidRDefault="003A0AA1" w:rsidP="003A0AA1">
      <w:pPr>
        <w:rPr>
          <w:rFonts w:cs="Arial"/>
          <w:lang w:val="en-US"/>
        </w:rPr>
      </w:pPr>
      <w:r w:rsidRPr="001A422A">
        <w:rPr>
          <w:rFonts w:cs="Arial"/>
          <w:lang w:val="en-US"/>
        </w:rPr>
        <w:t>9.1.3.1.5</w:t>
      </w:r>
      <w:r w:rsidRPr="001A422A">
        <w:rPr>
          <w:rFonts w:cs="Arial"/>
          <w:lang w:val="en-US"/>
        </w:rPr>
        <w:tab/>
        <w:t xml:space="preserve">Information on labelling/locking the parts, covers, pumping system and suchlike instalment where the dangerous chemical substances are according to the regulations </w:t>
      </w:r>
    </w:p>
    <w:p w14:paraId="17E17ADC" w14:textId="6E55543F" w:rsidR="007748D4" w:rsidRPr="001A422A" w:rsidRDefault="003A0AA1" w:rsidP="003A0AA1">
      <w:pPr>
        <w:rPr>
          <w:rFonts w:cs="Arial"/>
          <w:lang w:val="en-US"/>
        </w:rPr>
      </w:pPr>
      <w:r w:rsidRPr="001A422A">
        <w:rPr>
          <w:rFonts w:cs="Arial"/>
          <w:lang w:val="en-US"/>
        </w:rPr>
        <w:t>9.1.3.2</w:t>
      </w:r>
      <w:r w:rsidRPr="001A422A">
        <w:rPr>
          <w:rFonts w:cs="Arial"/>
          <w:lang w:val="en-US"/>
        </w:rPr>
        <w:tab/>
        <w:t>The training and information to the workers and their representatives on the works with the dangerous substances are a training supported by a verbal or written instruction due to the risk degree resulting from the risk evaluation done and its type. These instructions change according to the changing conditions.</w:t>
      </w:r>
    </w:p>
    <w:p w14:paraId="75F79343" w14:textId="7463131F" w:rsidR="008D5160" w:rsidRPr="001A422A" w:rsidRDefault="008D5160">
      <w:pPr>
        <w:rPr>
          <w:rFonts w:cs="Arial"/>
          <w:lang w:val="en-US"/>
        </w:rPr>
      </w:pPr>
      <w:r w:rsidRPr="001A422A">
        <w:rPr>
          <w:rFonts w:cs="Arial"/>
          <w:lang w:val="en-US"/>
        </w:rPr>
        <w:br w:type="page"/>
      </w:r>
    </w:p>
    <w:p w14:paraId="191F3E0C" w14:textId="77777777" w:rsidR="000C5C16" w:rsidRPr="001A422A" w:rsidRDefault="000C5C16" w:rsidP="00A87E9C">
      <w:pPr>
        <w:pStyle w:val="Balk2"/>
        <w:rPr>
          <w:lang w:val="en-US"/>
        </w:rPr>
      </w:pPr>
      <w:bookmarkStart w:id="107" w:name="_Toc107826982"/>
      <w:bookmarkStart w:id="108" w:name="_Toc110073674"/>
      <w:r w:rsidRPr="001A422A">
        <w:rPr>
          <w:lang w:val="en-US"/>
        </w:rPr>
        <w:lastRenderedPageBreak/>
        <w:t>Information about the personal protective clothes and procedures to use them</w:t>
      </w:r>
      <w:bookmarkEnd w:id="107"/>
      <w:bookmarkEnd w:id="108"/>
    </w:p>
    <w:p w14:paraId="6E727AC7" w14:textId="77777777" w:rsidR="005E4D29" w:rsidRPr="001A422A" w:rsidRDefault="005E4D29" w:rsidP="005E4D29">
      <w:pPr>
        <w:spacing w:after="0"/>
        <w:rPr>
          <w:rFonts w:eastAsia="Times New Roman" w:cs="Times New Roman"/>
          <w:b/>
          <w:bCs/>
          <w:lang w:val="en-US"/>
        </w:rPr>
      </w:pPr>
      <w:r w:rsidRPr="001A422A">
        <w:rPr>
          <w:rFonts w:eastAsia="Times New Roman" w:cs="Times New Roman"/>
          <w:b/>
          <w:bCs/>
          <w:lang w:val="en-US"/>
        </w:rPr>
        <w:t>Personal Protective Devices of the Response Teams</w:t>
      </w:r>
    </w:p>
    <w:p w14:paraId="38DD2339" w14:textId="77777777" w:rsidR="005E4D29" w:rsidRPr="001A422A" w:rsidRDefault="005E4D29" w:rsidP="005E4D29">
      <w:pPr>
        <w:spacing w:after="0"/>
        <w:rPr>
          <w:rFonts w:eastAsia="Times New Roman" w:cs="Times New Roman"/>
          <w:b/>
          <w:bCs/>
          <w:color w:val="FF0000"/>
          <w:lang w:val="en-US"/>
        </w:rPr>
      </w:pPr>
      <w:r w:rsidRPr="001A422A">
        <w:rPr>
          <w:rFonts w:eastAsia="Times New Roman" w:cs="Times New Roman"/>
          <w:b/>
          <w:bCs/>
          <w:color w:val="FF0000"/>
          <w:lang w:val="en-US"/>
        </w:rPr>
        <w:t>Level A</w:t>
      </w:r>
    </w:p>
    <w:p w14:paraId="169D1029" w14:textId="77777777" w:rsidR="005E4D29" w:rsidRPr="001A422A" w:rsidRDefault="005E4D29" w:rsidP="005E4D29">
      <w:pPr>
        <w:spacing w:after="0"/>
        <w:rPr>
          <w:rFonts w:eastAsia="Times New Roman" w:cs="Times New Roman"/>
          <w:lang w:val="en-US"/>
        </w:rPr>
      </w:pPr>
      <w:r w:rsidRPr="001A422A">
        <w:rPr>
          <w:rFonts w:eastAsia="Times New Roman" w:cs="Times New Roman"/>
          <w:lang w:val="en-US"/>
        </w:rPr>
        <w:t xml:space="preserve">Usage </w:t>
      </w:r>
      <w:proofErr w:type="gramStart"/>
      <w:r w:rsidRPr="001A422A">
        <w:rPr>
          <w:rFonts w:eastAsia="Times New Roman" w:cs="Times New Roman"/>
          <w:lang w:val="en-US"/>
        </w:rPr>
        <w:t>area :</w:t>
      </w:r>
      <w:proofErr w:type="gramEnd"/>
      <w:r w:rsidRPr="001A422A">
        <w:rPr>
          <w:rFonts w:eastAsia="Times New Roman" w:cs="Times New Roman"/>
          <w:lang w:val="en-US"/>
        </w:rPr>
        <w:t xml:space="preserve"> Situations where the skin, breathing, eyes and etc. need to be protected in a high standard – gas proof</w:t>
      </w:r>
    </w:p>
    <w:p w14:paraId="2281AF31" w14:textId="77777777" w:rsidR="005E4D29" w:rsidRPr="001A422A" w:rsidRDefault="005E4D29" w:rsidP="005E4D29">
      <w:pPr>
        <w:spacing w:after="0"/>
        <w:rPr>
          <w:rFonts w:eastAsia="Times New Roman" w:cs="Times New Roman"/>
          <w:lang w:val="en-US"/>
        </w:rPr>
      </w:pPr>
      <w:r w:rsidRPr="001A422A">
        <w:rPr>
          <w:rFonts w:eastAsia="Times New Roman" w:cs="Times New Roman"/>
          <w:lang w:val="en-US"/>
        </w:rPr>
        <w:t>Positive pressured Tube Breathing Apparatus</w:t>
      </w:r>
      <w:proofErr w:type="gramStart"/>
      <w:r w:rsidRPr="001A422A">
        <w:rPr>
          <w:rFonts w:eastAsia="Times New Roman" w:cs="Times New Roman"/>
          <w:lang w:val="en-US"/>
        </w:rPr>
        <w:t>–  SCBA</w:t>
      </w:r>
      <w:proofErr w:type="gramEnd"/>
    </w:p>
    <w:p w14:paraId="642AAA6A" w14:textId="77777777" w:rsidR="005E4D29" w:rsidRPr="001A422A" w:rsidRDefault="005E4D29" w:rsidP="005E4D29">
      <w:pPr>
        <w:spacing w:after="0"/>
        <w:rPr>
          <w:rFonts w:eastAsia="Times New Roman" w:cs="Times New Roman"/>
          <w:lang w:val="en-US"/>
        </w:rPr>
      </w:pPr>
      <w:r w:rsidRPr="001A422A">
        <w:rPr>
          <w:rFonts w:eastAsia="Times New Roman" w:cs="Times New Roman"/>
          <w:lang w:val="en-US"/>
        </w:rPr>
        <w:t>Protective clothing against the chemicals</w:t>
      </w:r>
    </w:p>
    <w:p w14:paraId="53D88683" w14:textId="77777777" w:rsidR="005E4D29" w:rsidRPr="001A422A" w:rsidRDefault="005E4D29" w:rsidP="005E4D29">
      <w:pPr>
        <w:spacing w:after="0"/>
        <w:rPr>
          <w:rFonts w:eastAsia="Times New Roman" w:cs="Times New Roman"/>
          <w:lang w:val="en-US"/>
        </w:rPr>
      </w:pPr>
      <w:r w:rsidRPr="001A422A">
        <w:rPr>
          <w:rFonts w:eastAsia="Times New Roman" w:cs="Times New Roman"/>
          <w:lang w:val="en-US"/>
        </w:rPr>
        <w:t>Gloves which are chemical proof from inside.</w:t>
      </w:r>
    </w:p>
    <w:p w14:paraId="34AD3FE9" w14:textId="77777777" w:rsidR="005E4D29" w:rsidRPr="001A422A" w:rsidRDefault="005E4D29" w:rsidP="005E4D29">
      <w:pPr>
        <w:spacing w:after="0"/>
        <w:rPr>
          <w:rFonts w:eastAsia="Times New Roman" w:cs="Times New Roman"/>
          <w:lang w:val="en-US"/>
        </w:rPr>
      </w:pPr>
      <w:r w:rsidRPr="001A422A">
        <w:rPr>
          <w:rFonts w:eastAsia="Times New Roman" w:cs="Times New Roman"/>
          <w:lang w:val="en-US"/>
        </w:rPr>
        <w:t>Gloves which are chemical proof from outside.</w:t>
      </w:r>
    </w:p>
    <w:p w14:paraId="75798BD5" w14:textId="77777777" w:rsidR="005E4D29" w:rsidRPr="001A422A" w:rsidRDefault="005E4D29" w:rsidP="005E4D29">
      <w:pPr>
        <w:spacing w:after="0"/>
        <w:rPr>
          <w:rFonts w:eastAsia="Times New Roman" w:cs="Times New Roman"/>
          <w:lang w:val="en-US"/>
        </w:rPr>
      </w:pPr>
      <w:r w:rsidRPr="001A422A">
        <w:rPr>
          <w:rFonts w:eastAsia="Times New Roman" w:cs="Times New Roman"/>
          <w:lang w:val="en-US"/>
        </w:rPr>
        <w:t>Boots or long boots, chemical proof, with steel heels.</w:t>
      </w:r>
    </w:p>
    <w:p w14:paraId="52F66170" w14:textId="77777777" w:rsidR="005E4D29" w:rsidRPr="001A422A" w:rsidRDefault="005E4D29" w:rsidP="005E4D29">
      <w:pPr>
        <w:spacing w:after="0"/>
        <w:rPr>
          <w:rFonts w:eastAsia="Times New Roman" w:cs="Times New Roman"/>
          <w:lang w:val="en-US"/>
        </w:rPr>
      </w:pPr>
      <w:r w:rsidRPr="001A422A">
        <w:rPr>
          <w:rFonts w:eastAsia="Times New Roman" w:cs="Times New Roman"/>
          <w:lang w:val="en-US"/>
        </w:rPr>
        <w:t>Thermal underwear, long sleeve and cuffed</w:t>
      </w:r>
    </w:p>
    <w:p w14:paraId="5104F7A7" w14:textId="77777777" w:rsidR="005E4D29" w:rsidRPr="001A422A" w:rsidRDefault="005E4D29" w:rsidP="005E4D29">
      <w:pPr>
        <w:spacing w:after="0"/>
        <w:rPr>
          <w:rFonts w:eastAsia="Times New Roman" w:cs="Times New Roman"/>
          <w:lang w:val="en-US"/>
        </w:rPr>
      </w:pPr>
      <w:r w:rsidRPr="001A422A">
        <w:rPr>
          <w:rFonts w:eastAsia="Times New Roman" w:cs="Times New Roman"/>
          <w:lang w:val="en-US"/>
        </w:rPr>
        <w:t>Hard Cover</w:t>
      </w:r>
    </w:p>
    <w:p w14:paraId="469DA612" w14:textId="77777777" w:rsidR="005E4D29" w:rsidRPr="001A422A" w:rsidRDefault="005E4D29" w:rsidP="005E4D29">
      <w:pPr>
        <w:spacing w:after="0"/>
        <w:rPr>
          <w:rFonts w:eastAsia="Times New Roman" w:cs="Times New Roman"/>
          <w:lang w:val="en-US"/>
        </w:rPr>
      </w:pPr>
      <w:r w:rsidRPr="001A422A">
        <w:rPr>
          <w:rFonts w:eastAsia="Times New Roman" w:cs="Times New Roman"/>
          <w:lang w:val="en-US"/>
        </w:rPr>
        <w:t>Long sleeved</w:t>
      </w:r>
    </w:p>
    <w:p w14:paraId="28F8E9AA" w14:textId="77777777" w:rsidR="005E4D29" w:rsidRPr="001A422A" w:rsidRDefault="005E4D29" w:rsidP="005E4D29">
      <w:pPr>
        <w:spacing w:after="0"/>
        <w:rPr>
          <w:rFonts w:eastAsia="Times New Roman" w:cs="Times New Roman"/>
          <w:lang w:val="en-US"/>
        </w:rPr>
      </w:pPr>
      <w:r w:rsidRPr="001A422A">
        <w:rPr>
          <w:rFonts w:eastAsia="Times New Roman" w:cs="Times New Roman"/>
          <w:lang w:val="en-US"/>
        </w:rPr>
        <w:t>Double sided wireless connection (No spreading sparks)</w:t>
      </w:r>
    </w:p>
    <w:p w14:paraId="7028F286" w14:textId="77777777" w:rsidR="005E4D29" w:rsidRPr="001A422A" w:rsidRDefault="005E4D29" w:rsidP="005E4D29">
      <w:pPr>
        <w:spacing w:after="0"/>
        <w:rPr>
          <w:rFonts w:eastAsia="Times New Roman" w:cs="Times New Roman"/>
          <w:b/>
          <w:bCs/>
          <w:color w:val="FF0000"/>
          <w:lang w:val="en-US"/>
        </w:rPr>
      </w:pPr>
      <w:r w:rsidRPr="001A422A">
        <w:rPr>
          <w:rFonts w:eastAsia="Times New Roman" w:cs="Times New Roman"/>
          <w:b/>
          <w:bCs/>
          <w:color w:val="FF0000"/>
          <w:lang w:val="en-US"/>
        </w:rPr>
        <w:t xml:space="preserve"> Level B</w:t>
      </w:r>
    </w:p>
    <w:p w14:paraId="6DED01BA" w14:textId="77777777" w:rsidR="005E4D29" w:rsidRPr="001A422A" w:rsidRDefault="005E4D29" w:rsidP="005E4D29">
      <w:pPr>
        <w:spacing w:after="0"/>
        <w:rPr>
          <w:rFonts w:eastAsia="Times New Roman" w:cs="Times New Roman"/>
          <w:lang w:val="en-US"/>
        </w:rPr>
      </w:pPr>
      <w:r w:rsidRPr="001A422A">
        <w:rPr>
          <w:rFonts w:eastAsia="Times New Roman" w:cs="Times New Roman"/>
          <w:lang w:val="en-US"/>
        </w:rPr>
        <w:t>The minimum level needed for the entry and exit to the scene, rather for the liquids to be spilled or scattered.</w:t>
      </w:r>
    </w:p>
    <w:p w14:paraId="386830EF" w14:textId="77777777" w:rsidR="005E4D29" w:rsidRPr="001A422A" w:rsidRDefault="005E4D29" w:rsidP="005E4D29">
      <w:pPr>
        <w:spacing w:after="0"/>
        <w:rPr>
          <w:rFonts w:eastAsia="Times New Roman" w:cs="Times New Roman"/>
          <w:lang w:val="en-US"/>
        </w:rPr>
      </w:pPr>
      <w:r w:rsidRPr="001A422A">
        <w:rPr>
          <w:rFonts w:eastAsia="Times New Roman" w:cs="Times New Roman"/>
          <w:lang w:val="en-US"/>
        </w:rPr>
        <w:t>Positive pressured Tube Breathing Apparatus</w:t>
      </w:r>
      <w:proofErr w:type="gramStart"/>
      <w:r w:rsidRPr="001A422A">
        <w:rPr>
          <w:rFonts w:eastAsia="Times New Roman" w:cs="Times New Roman"/>
          <w:lang w:val="en-US"/>
        </w:rPr>
        <w:t>–  SCBA</w:t>
      </w:r>
      <w:proofErr w:type="gramEnd"/>
    </w:p>
    <w:p w14:paraId="102A1E1D" w14:textId="77777777" w:rsidR="005E4D29" w:rsidRPr="001A422A" w:rsidRDefault="005E4D29" w:rsidP="005E4D29">
      <w:pPr>
        <w:spacing w:after="0"/>
        <w:rPr>
          <w:rFonts w:eastAsia="Times New Roman" w:cs="Times New Roman"/>
          <w:lang w:val="en-US"/>
        </w:rPr>
      </w:pPr>
      <w:r w:rsidRPr="001A422A">
        <w:rPr>
          <w:rFonts w:eastAsia="Times New Roman" w:cs="Times New Roman"/>
          <w:lang w:val="en-US"/>
        </w:rPr>
        <w:t>Protective clothing against the chemicals</w:t>
      </w:r>
    </w:p>
    <w:p w14:paraId="3AD1F77B" w14:textId="77777777" w:rsidR="005E4D29" w:rsidRPr="001A422A" w:rsidRDefault="005E4D29" w:rsidP="005E4D29">
      <w:pPr>
        <w:spacing w:after="0"/>
        <w:rPr>
          <w:rFonts w:eastAsia="Times New Roman" w:cs="Times New Roman"/>
          <w:lang w:val="en-US"/>
        </w:rPr>
      </w:pPr>
      <w:r w:rsidRPr="001A422A">
        <w:rPr>
          <w:rFonts w:eastAsia="Times New Roman" w:cs="Times New Roman"/>
          <w:lang w:val="en-US"/>
        </w:rPr>
        <w:t>Gloves which are chemical proof from inside.</w:t>
      </w:r>
    </w:p>
    <w:p w14:paraId="24100553" w14:textId="77777777" w:rsidR="005E4D29" w:rsidRPr="001A422A" w:rsidRDefault="005E4D29" w:rsidP="005E4D29">
      <w:pPr>
        <w:spacing w:after="0"/>
        <w:rPr>
          <w:rFonts w:eastAsia="Times New Roman" w:cs="Times New Roman"/>
          <w:lang w:val="en-US"/>
        </w:rPr>
      </w:pPr>
      <w:r w:rsidRPr="001A422A">
        <w:rPr>
          <w:rFonts w:eastAsia="Times New Roman" w:cs="Times New Roman"/>
          <w:lang w:val="en-US"/>
        </w:rPr>
        <w:t>Gloves which are chemical proof from outside.</w:t>
      </w:r>
    </w:p>
    <w:p w14:paraId="15A8FA40" w14:textId="77777777" w:rsidR="005E4D29" w:rsidRPr="001A422A" w:rsidRDefault="005E4D29" w:rsidP="005E4D29">
      <w:pPr>
        <w:spacing w:after="0"/>
        <w:rPr>
          <w:rFonts w:eastAsia="Times New Roman" w:cs="Times New Roman"/>
          <w:lang w:val="en-US"/>
        </w:rPr>
      </w:pPr>
      <w:r w:rsidRPr="001A422A">
        <w:rPr>
          <w:rFonts w:eastAsia="Times New Roman" w:cs="Times New Roman"/>
          <w:lang w:val="en-US"/>
        </w:rPr>
        <w:t>Boots or long boots, chemical proof, with steel heels.</w:t>
      </w:r>
    </w:p>
    <w:p w14:paraId="0E952C77" w14:textId="77777777" w:rsidR="005E4D29" w:rsidRPr="001A422A" w:rsidRDefault="005E4D29" w:rsidP="005E4D29">
      <w:pPr>
        <w:spacing w:after="0"/>
        <w:rPr>
          <w:rFonts w:eastAsia="Times New Roman" w:cs="Times New Roman"/>
          <w:lang w:val="en-US"/>
        </w:rPr>
      </w:pPr>
      <w:r w:rsidRPr="001A422A">
        <w:rPr>
          <w:rFonts w:eastAsia="Times New Roman" w:cs="Times New Roman"/>
          <w:lang w:val="en-US"/>
        </w:rPr>
        <w:t>Hard Cover</w:t>
      </w:r>
    </w:p>
    <w:p w14:paraId="0BD78216" w14:textId="77777777" w:rsidR="005E4D29" w:rsidRPr="001A422A" w:rsidRDefault="005E4D29" w:rsidP="005E4D29">
      <w:pPr>
        <w:spacing w:after="0"/>
        <w:rPr>
          <w:rFonts w:eastAsia="Times New Roman" w:cs="Times New Roman"/>
          <w:lang w:val="en-US"/>
        </w:rPr>
      </w:pPr>
      <w:r w:rsidRPr="001A422A">
        <w:rPr>
          <w:rFonts w:eastAsia="Times New Roman" w:cs="Times New Roman"/>
          <w:lang w:val="en-US"/>
        </w:rPr>
        <w:t>Double sided wireless connection (No spreading sparks)</w:t>
      </w:r>
    </w:p>
    <w:p w14:paraId="65A649F3" w14:textId="77777777" w:rsidR="005E4D29" w:rsidRPr="001A422A" w:rsidRDefault="005E4D29" w:rsidP="005E4D29">
      <w:pPr>
        <w:spacing w:after="0"/>
        <w:rPr>
          <w:rFonts w:eastAsia="Times New Roman" w:cs="Times New Roman"/>
          <w:lang w:val="en-US"/>
        </w:rPr>
      </w:pPr>
      <w:r w:rsidRPr="001A422A">
        <w:rPr>
          <w:rFonts w:eastAsia="Times New Roman" w:cs="Times New Roman"/>
          <w:lang w:val="en-US"/>
        </w:rPr>
        <w:t>Face mask</w:t>
      </w:r>
    </w:p>
    <w:p w14:paraId="376FE5D1" w14:textId="77777777" w:rsidR="005E4D29" w:rsidRPr="001A422A" w:rsidRDefault="005E4D29" w:rsidP="005E4D29">
      <w:pPr>
        <w:spacing w:after="0"/>
        <w:rPr>
          <w:rFonts w:eastAsia="Times New Roman" w:cs="Times New Roman"/>
          <w:b/>
          <w:bCs/>
          <w:color w:val="FF0000"/>
          <w:lang w:val="en-US"/>
        </w:rPr>
      </w:pPr>
      <w:r w:rsidRPr="001A422A">
        <w:rPr>
          <w:rFonts w:eastAsia="Times New Roman" w:cs="Times New Roman"/>
          <w:b/>
          <w:bCs/>
          <w:color w:val="FF0000"/>
          <w:lang w:val="en-US"/>
        </w:rPr>
        <w:t>Level C</w:t>
      </w:r>
    </w:p>
    <w:p w14:paraId="5AD0440A" w14:textId="77777777" w:rsidR="005E4D29" w:rsidRPr="001A422A" w:rsidRDefault="005E4D29" w:rsidP="005E4D29">
      <w:pPr>
        <w:spacing w:after="0"/>
        <w:rPr>
          <w:rFonts w:eastAsia="Times New Roman" w:cs="Times New Roman"/>
          <w:lang w:val="en-US"/>
        </w:rPr>
      </w:pPr>
      <w:r w:rsidRPr="001A422A">
        <w:rPr>
          <w:rFonts w:eastAsia="Times New Roman" w:cs="Times New Roman"/>
          <w:lang w:val="en-US"/>
        </w:rPr>
        <w:t>Used when the chemicals in environment are known, when the concentration is decided, when it is decided that the skin and eyes will not get harmed. However continuous measure should be done.</w:t>
      </w:r>
    </w:p>
    <w:p w14:paraId="02CF078E" w14:textId="77777777" w:rsidR="005E4D29" w:rsidRPr="001A422A" w:rsidRDefault="005E4D29" w:rsidP="005E4D29">
      <w:pPr>
        <w:spacing w:after="0"/>
        <w:rPr>
          <w:rFonts w:eastAsia="Times New Roman" w:cs="Times New Roman"/>
          <w:lang w:val="en-US"/>
        </w:rPr>
      </w:pPr>
      <w:r w:rsidRPr="001A422A">
        <w:rPr>
          <w:rFonts w:eastAsia="Times New Roman" w:cs="Times New Roman"/>
          <w:lang w:val="en-US"/>
        </w:rPr>
        <w:t xml:space="preserve"> → Full mask, air cleaning filter</w:t>
      </w:r>
    </w:p>
    <w:p w14:paraId="5B6196D8" w14:textId="77777777" w:rsidR="005E4D29" w:rsidRPr="001A422A" w:rsidRDefault="005E4D29" w:rsidP="005E4D29">
      <w:pPr>
        <w:spacing w:after="0"/>
        <w:rPr>
          <w:rFonts w:eastAsia="Times New Roman" w:cs="Times New Roman"/>
          <w:lang w:val="en-US"/>
        </w:rPr>
      </w:pPr>
      <w:r w:rsidRPr="001A422A">
        <w:rPr>
          <w:rFonts w:eastAsia="Times New Roman" w:cs="Times New Roman"/>
          <w:lang w:val="en-US"/>
        </w:rPr>
        <w:t>→Protective clothing against the chemicals</w:t>
      </w:r>
    </w:p>
    <w:p w14:paraId="49E4C884" w14:textId="77777777" w:rsidR="005E4D29" w:rsidRPr="001A422A" w:rsidRDefault="005E4D29" w:rsidP="005E4D29">
      <w:pPr>
        <w:spacing w:after="0"/>
        <w:rPr>
          <w:rFonts w:eastAsia="Times New Roman" w:cs="Times New Roman"/>
          <w:lang w:val="en-US"/>
        </w:rPr>
      </w:pPr>
      <w:r w:rsidRPr="001A422A">
        <w:rPr>
          <w:rFonts w:eastAsia="Times New Roman" w:cs="Times New Roman"/>
          <w:lang w:val="en-US"/>
        </w:rPr>
        <w:t>→Gloves which are chemical proof from inside.</w:t>
      </w:r>
    </w:p>
    <w:p w14:paraId="68ED5DF2" w14:textId="77777777" w:rsidR="005E4D29" w:rsidRPr="001A422A" w:rsidRDefault="005E4D29" w:rsidP="005E4D29">
      <w:pPr>
        <w:spacing w:after="0"/>
        <w:rPr>
          <w:rFonts w:eastAsia="Times New Roman" w:cs="Times New Roman"/>
          <w:lang w:val="en-US"/>
        </w:rPr>
      </w:pPr>
      <w:r w:rsidRPr="001A422A">
        <w:rPr>
          <w:rFonts w:eastAsia="Times New Roman" w:cs="Times New Roman"/>
          <w:lang w:val="en-US"/>
        </w:rPr>
        <w:t>→Gloves which are chemical proof from outside.</w:t>
      </w:r>
    </w:p>
    <w:p w14:paraId="7539FFA0" w14:textId="77777777" w:rsidR="005E4D29" w:rsidRPr="001A422A" w:rsidRDefault="005E4D29" w:rsidP="005E4D29">
      <w:pPr>
        <w:spacing w:after="0"/>
        <w:rPr>
          <w:rFonts w:eastAsia="Times New Roman" w:cs="Times New Roman"/>
          <w:lang w:val="en-US"/>
        </w:rPr>
      </w:pPr>
      <w:r w:rsidRPr="001A422A">
        <w:rPr>
          <w:rFonts w:eastAsia="Times New Roman" w:cs="Times New Roman"/>
          <w:lang w:val="en-US"/>
        </w:rPr>
        <w:t>→Boots or long boots, chemical proof, with steel heels.</w:t>
      </w:r>
    </w:p>
    <w:p w14:paraId="4D10A0D9" w14:textId="77777777" w:rsidR="005E4D29" w:rsidRPr="001A422A" w:rsidRDefault="005E4D29" w:rsidP="005E4D29">
      <w:pPr>
        <w:spacing w:after="0"/>
        <w:rPr>
          <w:rFonts w:eastAsia="Times New Roman" w:cs="Times New Roman"/>
          <w:lang w:val="en-US"/>
        </w:rPr>
      </w:pPr>
      <w:r w:rsidRPr="001A422A">
        <w:rPr>
          <w:rFonts w:eastAsia="Times New Roman" w:cs="Times New Roman"/>
          <w:lang w:val="en-US"/>
        </w:rPr>
        <w:t>→Hard Cover</w:t>
      </w:r>
    </w:p>
    <w:p w14:paraId="11F78B43" w14:textId="77777777" w:rsidR="005E4D29" w:rsidRPr="001A422A" w:rsidRDefault="005E4D29" w:rsidP="005E4D29">
      <w:pPr>
        <w:spacing w:after="0"/>
        <w:rPr>
          <w:rFonts w:eastAsia="Times New Roman" w:cs="Times New Roman"/>
          <w:lang w:val="en-US"/>
        </w:rPr>
      </w:pPr>
      <w:r w:rsidRPr="001A422A">
        <w:rPr>
          <w:rFonts w:eastAsia="Times New Roman" w:cs="Times New Roman"/>
          <w:lang w:val="en-US"/>
        </w:rPr>
        <w:t>→Double sided wireless connection (No spreading sparks)</w:t>
      </w:r>
    </w:p>
    <w:p w14:paraId="60A6486E" w14:textId="77777777" w:rsidR="005E4D29" w:rsidRPr="001A422A" w:rsidRDefault="005E4D29" w:rsidP="005E4D29">
      <w:pPr>
        <w:spacing w:after="0"/>
        <w:rPr>
          <w:rFonts w:eastAsia="Times New Roman" w:cs="Times New Roman"/>
          <w:lang w:val="en-US"/>
        </w:rPr>
      </w:pPr>
      <w:r w:rsidRPr="001A422A">
        <w:rPr>
          <w:rFonts w:eastAsia="Times New Roman" w:cs="Times New Roman"/>
          <w:lang w:val="en-US"/>
        </w:rPr>
        <w:t>→Face mask</w:t>
      </w:r>
    </w:p>
    <w:p w14:paraId="66357B8D" w14:textId="77777777" w:rsidR="005E4D29" w:rsidRPr="001A422A" w:rsidRDefault="005E4D29" w:rsidP="005E4D29">
      <w:pPr>
        <w:spacing w:after="0"/>
        <w:rPr>
          <w:rFonts w:eastAsia="Times New Roman" w:cs="Times New Roman"/>
          <w:b/>
          <w:bCs/>
          <w:color w:val="FF0000"/>
          <w:lang w:val="en-US"/>
        </w:rPr>
      </w:pPr>
      <w:r w:rsidRPr="001A422A">
        <w:rPr>
          <w:rFonts w:eastAsia="Times New Roman" w:cs="Times New Roman"/>
          <w:b/>
          <w:bCs/>
          <w:color w:val="FF0000"/>
          <w:lang w:val="en-US"/>
        </w:rPr>
        <w:t>Level D</w:t>
      </w:r>
    </w:p>
    <w:p w14:paraId="2CD1B707" w14:textId="77777777" w:rsidR="005E4D29" w:rsidRPr="001A422A" w:rsidRDefault="005E4D29" w:rsidP="005E4D29">
      <w:pPr>
        <w:spacing w:after="0"/>
        <w:rPr>
          <w:bCs/>
          <w:lang w:val="en-US"/>
        </w:rPr>
      </w:pPr>
      <w:r w:rsidRPr="001A422A">
        <w:rPr>
          <w:rFonts w:eastAsia="Times New Roman" w:cs="Times New Roman"/>
          <w:lang w:val="en-US"/>
        </w:rPr>
        <w:t>Work clothes (emergency intervention team). Requires long sleeved and security shoes/boot. Other Personal protection equipment changes due to the condition of the event. If a problem is to occur about the skin, entries to the scene with these kinds of clothes should not be done. .</w:t>
      </w:r>
    </w:p>
    <w:p w14:paraId="4616F86D" w14:textId="77777777" w:rsidR="001E0868" w:rsidRPr="001A422A" w:rsidRDefault="001E0868" w:rsidP="001E0868">
      <w:pPr>
        <w:spacing w:after="0"/>
        <w:rPr>
          <w:rFonts w:cs="Arial"/>
          <w:bCs/>
          <w:lang w:val="en-US"/>
        </w:rPr>
      </w:pPr>
    </w:p>
    <w:p w14:paraId="22AE0A1F" w14:textId="77777777" w:rsidR="000C5C16" w:rsidRPr="001A422A" w:rsidRDefault="000C5C16">
      <w:pPr>
        <w:rPr>
          <w:rFonts w:cs="Arial"/>
          <w:lang w:val="en-US"/>
        </w:rPr>
      </w:pPr>
      <w:r w:rsidRPr="001A422A">
        <w:rPr>
          <w:rFonts w:cs="Arial"/>
          <w:lang w:val="en-US"/>
        </w:rPr>
        <w:br w:type="page"/>
      </w:r>
    </w:p>
    <w:p w14:paraId="0BEC72E1" w14:textId="0347C2EF" w:rsidR="001E0868" w:rsidRPr="001A422A" w:rsidRDefault="001E0868" w:rsidP="00A87E9C">
      <w:pPr>
        <w:pStyle w:val="Balk2"/>
        <w:rPr>
          <w:lang w:val="en-US"/>
        </w:rPr>
      </w:pPr>
      <w:bookmarkStart w:id="109" w:name="_Toc110073675"/>
      <w:r w:rsidRPr="001A422A">
        <w:rPr>
          <w:lang w:val="en-US"/>
        </w:rPr>
        <w:lastRenderedPageBreak/>
        <w:t>Closed area entry permit measures and procedures.</w:t>
      </w:r>
      <w:bookmarkEnd w:id="109"/>
    </w:p>
    <w:p w14:paraId="29A15FDB" w14:textId="0B55EC3A" w:rsidR="00F5154C" w:rsidRPr="001A422A" w:rsidRDefault="00F5154C" w:rsidP="00F5154C">
      <w:pPr>
        <w:jc w:val="both"/>
        <w:rPr>
          <w:rFonts w:cs="Arial"/>
        </w:rPr>
      </w:pPr>
      <w:r w:rsidRPr="001A422A">
        <w:rPr>
          <w:lang w:val="en"/>
        </w:rPr>
        <w:t xml:space="preserve">At Vessels are not allowed to work in enclosed spaces. </w:t>
      </w:r>
      <w:r w:rsidR="00D11E3F" w:rsidRPr="001A422A">
        <w:rPr>
          <w:lang w:val="en"/>
        </w:rPr>
        <w:t>Permission to enter closed areas in terminal areas is available in the internal terminal procedures.</w:t>
      </w:r>
    </w:p>
    <w:p w14:paraId="6C748F12" w14:textId="77777777" w:rsidR="00846271" w:rsidRPr="001A422A" w:rsidRDefault="00846271" w:rsidP="003A5638">
      <w:pPr>
        <w:rPr>
          <w:lang w:val="en-US"/>
        </w:rPr>
      </w:pPr>
    </w:p>
    <w:p w14:paraId="4E6EB30B" w14:textId="7C448A24" w:rsidR="00846271" w:rsidRPr="001A422A" w:rsidRDefault="00846271" w:rsidP="003A5638">
      <w:pPr>
        <w:rPr>
          <w:rFonts w:cs="Arial"/>
          <w:lang w:val="en-US"/>
        </w:rPr>
        <w:sectPr w:rsidR="00846271" w:rsidRPr="001A422A" w:rsidSect="00D660E7">
          <w:pgSz w:w="11906" w:h="16838"/>
          <w:pgMar w:top="1417" w:right="1417" w:bottom="1417" w:left="1417" w:header="708" w:footer="708" w:gutter="0"/>
          <w:pgNumType w:start="1" w:chapStyle="1"/>
          <w:cols w:space="708"/>
          <w:docGrid w:linePitch="360"/>
        </w:sectPr>
      </w:pPr>
    </w:p>
    <w:p w14:paraId="5A73371C" w14:textId="197F2028" w:rsidR="00955A1A" w:rsidRPr="001A422A" w:rsidRDefault="00955A1A" w:rsidP="00955A1A">
      <w:pPr>
        <w:pStyle w:val="Balk1"/>
        <w:rPr>
          <w:rFonts w:cs="Arial"/>
          <w:lang w:val="en-US"/>
        </w:rPr>
      </w:pPr>
      <w:bookmarkStart w:id="110" w:name="_Toc110073676"/>
      <w:r w:rsidRPr="001A422A">
        <w:rPr>
          <w:rFonts w:cs="Arial"/>
          <w:lang w:val="en-US"/>
        </w:rPr>
        <w:lastRenderedPageBreak/>
        <w:t>OTHER POINT</w:t>
      </w:r>
      <w:bookmarkEnd w:id="110"/>
    </w:p>
    <w:p w14:paraId="11161806" w14:textId="77777777" w:rsidR="00955A1A" w:rsidRPr="001A422A" w:rsidRDefault="00955A1A" w:rsidP="00A87E9C">
      <w:pPr>
        <w:pStyle w:val="Balk2"/>
        <w:rPr>
          <w:lang w:val="en-US"/>
        </w:rPr>
      </w:pPr>
      <w:bookmarkStart w:id="111" w:name="_Toc110073677"/>
      <w:r w:rsidRPr="001A422A">
        <w:rPr>
          <w:lang w:val="en-US"/>
        </w:rPr>
        <w:t>10.1</w:t>
      </w:r>
      <w:r w:rsidRPr="001A422A">
        <w:rPr>
          <w:lang w:val="en-US"/>
        </w:rPr>
        <w:tab/>
        <w:t>Validity of the Hazardous Substances Compliance Certificate.</w:t>
      </w:r>
      <w:bookmarkEnd w:id="111"/>
    </w:p>
    <w:p w14:paraId="08FFD13F" w14:textId="326C7E5B" w:rsidR="001E0868" w:rsidRPr="001A422A" w:rsidRDefault="00955A1A" w:rsidP="00955A1A">
      <w:pPr>
        <w:rPr>
          <w:rFonts w:cs="Arial"/>
          <w:lang w:val="en-US"/>
        </w:rPr>
      </w:pPr>
      <w:r w:rsidRPr="001A422A">
        <w:rPr>
          <w:rFonts w:cs="Arial"/>
          <w:lang w:val="en-US"/>
        </w:rPr>
        <w:t xml:space="preserve">Validity of the Port Facility Dangerous Goods Conformity Certificate is </w:t>
      </w:r>
      <w:r w:rsidR="00D96536" w:rsidRPr="00D96536">
        <w:rPr>
          <w:rFonts w:cs="Arial"/>
          <w:lang w:val="en-US"/>
        </w:rPr>
        <w:t>05.11.2025</w:t>
      </w:r>
      <w:r w:rsidR="00D96536">
        <w:rPr>
          <w:rFonts w:cs="Arial"/>
          <w:lang w:val="en-US"/>
        </w:rPr>
        <w:t>.</w:t>
      </w:r>
    </w:p>
    <w:p w14:paraId="49801200" w14:textId="36367639" w:rsidR="00955A1A" w:rsidRPr="001A422A" w:rsidRDefault="00955A1A">
      <w:pPr>
        <w:rPr>
          <w:rFonts w:cs="Arial"/>
          <w:lang w:val="en-US"/>
        </w:rPr>
      </w:pPr>
      <w:r w:rsidRPr="001A422A">
        <w:rPr>
          <w:rFonts w:cs="Arial"/>
          <w:lang w:val="en-US"/>
        </w:rPr>
        <w:br w:type="page"/>
      </w:r>
    </w:p>
    <w:p w14:paraId="435DB280" w14:textId="682B3C5E" w:rsidR="00326526" w:rsidRPr="001A422A" w:rsidRDefault="00326526" w:rsidP="00A87E9C">
      <w:pPr>
        <w:pStyle w:val="Balk2"/>
        <w:rPr>
          <w:lang w:val="en-US"/>
        </w:rPr>
      </w:pPr>
      <w:bookmarkStart w:id="112" w:name="_Toc110073678"/>
      <w:r w:rsidRPr="001A422A">
        <w:rPr>
          <w:lang w:val="en-US"/>
        </w:rPr>
        <w:lastRenderedPageBreak/>
        <w:t>Responsibilities of the Dangerous Goods Safety Consultant</w:t>
      </w:r>
      <w:bookmarkEnd w:id="112"/>
    </w:p>
    <w:p w14:paraId="158B896B" w14:textId="77777777" w:rsidR="00326526" w:rsidRPr="001A422A" w:rsidRDefault="00326526" w:rsidP="00326526">
      <w:pPr>
        <w:rPr>
          <w:rFonts w:cs="Arial"/>
          <w:lang w:val="en-US"/>
        </w:rPr>
      </w:pPr>
      <w:r w:rsidRPr="001A422A">
        <w:rPr>
          <w:rFonts w:cs="Arial"/>
          <w:lang w:val="en-US"/>
        </w:rPr>
        <w:t>The duties and obligations of the Dangerous Goods Safety Advisor (DGSA) responsible for assisting the operation in order to safely carry out the operations related to dangerous substances without causing harm to human health, other living beings and the environment are defined below.</w:t>
      </w:r>
    </w:p>
    <w:p w14:paraId="609E688D" w14:textId="77777777" w:rsidR="00326526" w:rsidRPr="001A422A" w:rsidRDefault="00326526" w:rsidP="00326526">
      <w:pPr>
        <w:rPr>
          <w:rFonts w:cs="Arial"/>
          <w:lang w:val="en-US"/>
        </w:rPr>
      </w:pPr>
      <w:r w:rsidRPr="001A422A">
        <w:rPr>
          <w:rFonts w:cs="Arial"/>
          <w:lang w:val="en-US"/>
        </w:rPr>
        <w:t>a) To monitor compliance with the provisions of the international agreement and contract (ADR / IMGD Code) and relevant legislation in the transport of dangerous cargo.</w:t>
      </w:r>
    </w:p>
    <w:p w14:paraId="6ADC36F2" w14:textId="77777777" w:rsidR="00326526" w:rsidRPr="001A422A" w:rsidRDefault="00326526" w:rsidP="00326526">
      <w:pPr>
        <w:rPr>
          <w:rFonts w:cs="Arial"/>
          <w:lang w:val="en-US"/>
        </w:rPr>
      </w:pPr>
      <w:r w:rsidRPr="001A422A">
        <w:rPr>
          <w:rFonts w:cs="Arial"/>
          <w:lang w:val="en-US"/>
        </w:rPr>
        <w:t>b) To submit recommendations to the enterprise for the transport of dangerous substances according to the provisions of ADR / IMGD Code.</w:t>
      </w:r>
    </w:p>
    <w:p w14:paraId="0D978FE5" w14:textId="11AFDB6A" w:rsidR="00326526" w:rsidRPr="001A422A" w:rsidRDefault="00326526" w:rsidP="00326526">
      <w:pPr>
        <w:rPr>
          <w:rFonts w:cs="Arial"/>
          <w:lang w:val="en-US"/>
        </w:rPr>
      </w:pPr>
      <w:r w:rsidRPr="001A422A">
        <w:rPr>
          <w:rFonts w:cs="Arial"/>
          <w:lang w:val="en-US"/>
        </w:rPr>
        <w:t xml:space="preserve">c) According to the annual report relating to the carriage of Property of hazardous substances into a format that the Administration determine As of the end of the first to prepare within three months and claimed when </w:t>
      </w:r>
      <w:hyperlink r:id="rId24" w:history="1">
        <w:r w:rsidR="00C57190" w:rsidRPr="001A422A">
          <w:rPr>
            <w:rStyle w:val="Kpr"/>
            <w:rFonts w:cs="Arial"/>
            <w:lang w:val="en-US"/>
          </w:rPr>
          <w:t>www.turkiye.gov.tr</w:t>
        </w:r>
      </w:hyperlink>
      <w:r w:rsidR="00C57190" w:rsidRPr="001A422A">
        <w:rPr>
          <w:rFonts w:cs="Arial"/>
          <w:lang w:val="en-US"/>
        </w:rPr>
        <w:t xml:space="preserve"> </w:t>
      </w:r>
      <w:r w:rsidRPr="001A422A">
        <w:rPr>
          <w:rFonts w:cs="Arial"/>
          <w:lang w:val="en-US"/>
        </w:rPr>
        <w:t>address where he served on-site to send to the Administration through DGSA operating and consultancy services provided to enterprises offer.</w:t>
      </w:r>
    </w:p>
    <w:p w14:paraId="380345AE" w14:textId="77777777" w:rsidR="00326526" w:rsidRPr="001A422A" w:rsidRDefault="00326526" w:rsidP="00326526">
      <w:pPr>
        <w:rPr>
          <w:rFonts w:cs="Arial"/>
          <w:lang w:val="en-US"/>
        </w:rPr>
      </w:pPr>
      <w:r w:rsidRPr="001A422A">
        <w:rPr>
          <w:rFonts w:cs="Arial"/>
          <w:lang w:val="en-US"/>
        </w:rPr>
        <w:t>d) Determining the dangerous cargo to be transported and determining the compliance procedures with the requirements in the ADR/IMDG Code regarding this substance.</w:t>
      </w:r>
    </w:p>
    <w:p w14:paraId="1F58E518" w14:textId="77777777" w:rsidR="00326526" w:rsidRPr="001A422A" w:rsidRDefault="00326526" w:rsidP="00326526">
      <w:pPr>
        <w:rPr>
          <w:rFonts w:cs="Arial"/>
          <w:lang w:val="en-US"/>
        </w:rPr>
      </w:pPr>
      <w:r w:rsidRPr="001A422A">
        <w:rPr>
          <w:rFonts w:cs="Arial"/>
          <w:lang w:val="en-US"/>
        </w:rPr>
        <w:t>e) Provide guidance on the purchase of transport vehicles which will be used for the transportation of dangerous cargo.</w:t>
      </w:r>
    </w:p>
    <w:p w14:paraId="77831209" w14:textId="77777777" w:rsidR="00326526" w:rsidRPr="001A422A" w:rsidRDefault="00326526" w:rsidP="00326526">
      <w:pPr>
        <w:rPr>
          <w:rFonts w:cs="Arial"/>
          <w:lang w:val="en-US"/>
        </w:rPr>
      </w:pPr>
      <w:r w:rsidRPr="001A422A">
        <w:rPr>
          <w:rFonts w:cs="Arial"/>
          <w:lang w:val="en-US"/>
        </w:rPr>
        <w:t>f) Identify procedures for the control of equipment used in the carriage, loading and unloading of dangerous substances.</w:t>
      </w:r>
    </w:p>
    <w:p w14:paraId="175FBA7C" w14:textId="77777777" w:rsidR="00326526" w:rsidRPr="001A422A" w:rsidRDefault="00326526" w:rsidP="00326526">
      <w:pPr>
        <w:rPr>
          <w:rFonts w:cs="Arial"/>
          <w:lang w:val="en-US"/>
        </w:rPr>
      </w:pPr>
      <w:r w:rsidRPr="001A422A">
        <w:rPr>
          <w:rFonts w:cs="Arial"/>
          <w:lang w:val="en-US"/>
        </w:rPr>
        <w:t>g) Ensure that the employees of the enterprise, including national and international legislation and amendments there to, receive appropriate training and records of this training.</w:t>
      </w:r>
    </w:p>
    <w:p w14:paraId="684145FC" w14:textId="77777777" w:rsidR="00326526" w:rsidRPr="001A422A" w:rsidRDefault="00326526" w:rsidP="00326526">
      <w:pPr>
        <w:rPr>
          <w:rFonts w:cs="Arial"/>
          <w:lang w:val="en-US"/>
        </w:rPr>
      </w:pPr>
      <w:r w:rsidRPr="001A422A">
        <w:rPr>
          <w:rFonts w:cs="Arial"/>
          <w:lang w:val="en-US"/>
        </w:rPr>
        <w:t>h) Determine the emergency procedures to be applied in case an incident occurs which will affect an accident or safety during the transportation, loading or unloading of dangerous cargo, to ensure that the exercises are carried out periodically and records are kept.</w:t>
      </w:r>
    </w:p>
    <w:p w14:paraId="0A35AD04" w14:textId="77777777" w:rsidR="00326526" w:rsidRPr="001A422A" w:rsidRDefault="00326526" w:rsidP="00326526">
      <w:pPr>
        <w:rPr>
          <w:rFonts w:cs="Arial"/>
          <w:lang w:val="en-US"/>
        </w:rPr>
      </w:pPr>
      <w:proofErr w:type="spellStart"/>
      <w:r w:rsidRPr="001A422A">
        <w:rPr>
          <w:rFonts w:cs="Arial"/>
          <w:lang w:val="en-US"/>
        </w:rPr>
        <w:t>i</w:t>
      </w:r>
      <w:proofErr w:type="spellEnd"/>
      <w:r w:rsidRPr="001A422A">
        <w:rPr>
          <w:rFonts w:cs="Arial"/>
          <w:lang w:val="en-US"/>
        </w:rPr>
        <w:t>) Take measures to prevent the occurrence of accidents or serious violations.</w:t>
      </w:r>
    </w:p>
    <w:p w14:paraId="1DDAC7C7" w14:textId="77777777" w:rsidR="00326526" w:rsidRPr="001A422A" w:rsidRDefault="00326526" w:rsidP="00326526">
      <w:pPr>
        <w:rPr>
          <w:rFonts w:cs="Arial"/>
          <w:lang w:val="en-US"/>
        </w:rPr>
      </w:pPr>
      <w:r w:rsidRPr="001A422A">
        <w:rPr>
          <w:rFonts w:cs="Arial"/>
          <w:lang w:val="en-US"/>
        </w:rPr>
        <w:t>j) Ensure that the special conditions stipulated by the legislation on the carriage of dangerous substances in the selection and operation of subcontractors or third parties are taken into account.</w:t>
      </w:r>
    </w:p>
    <w:p w14:paraId="38B85F7B" w14:textId="77777777" w:rsidR="00326526" w:rsidRPr="001A422A" w:rsidRDefault="00326526" w:rsidP="00326526">
      <w:pPr>
        <w:rPr>
          <w:rFonts w:cs="Arial"/>
          <w:lang w:val="en-US"/>
        </w:rPr>
      </w:pPr>
      <w:r w:rsidRPr="001A422A">
        <w:rPr>
          <w:rFonts w:cs="Arial"/>
          <w:lang w:val="en-US"/>
        </w:rPr>
        <w:t>k) In the carriage, filling or unloading of dangerous cargo to ensure that employees have information about operational procedures and instructions.</w:t>
      </w:r>
    </w:p>
    <w:p w14:paraId="1433BA24" w14:textId="77777777" w:rsidR="00326526" w:rsidRPr="001A422A" w:rsidRDefault="00326526" w:rsidP="00326526">
      <w:pPr>
        <w:rPr>
          <w:rFonts w:cs="Arial"/>
          <w:lang w:val="en-US"/>
        </w:rPr>
      </w:pPr>
      <w:r w:rsidRPr="001A422A">
        <w:rPr>
          <w:rFonts w:cs="Arial"/>
          <w:lang w:val="en-US"/>
        </w:rPr>
        <w:t>l) Take measures to increase the awareness of the personnel concerned in order to be prepared for the possible risks in the transportation, loading or unloading of dangerous cargo.</w:t>
      </w:r>
    </w:p>
    <w:p w14:paraId="76EB5073" w14:textId="77777777" w:rsidR="00326526" w:rsidRPr="001A422A" w:rsidRDefault="00326526" w:rsidP="00326526">
      <w:pPr>
        <w:rPr>
          <w:rFonts w:cs="Arial"/>
          <w:lang w:val="en-US"/>
        </w:rPr>
      </w:pPr>
      <w:r w:rsidRPr="001A422A">
        <w:rPr>
          <w:rFonts w:cs="Arial"/>
          <w:lang w:val="en-US"/>
        </w:rPr>
        <w:t>m) Establish instructions for keeping the documents and safety equipment that must be in the vehicle during the transportation according to the class of the dangerous substance.</w:t>
      </w:r>
    </w:p>
    <w:p w14:paraId="377D337D" w14:textId="77777777" w:rsidR="00326526" w:rsidRPr="001A422A" w:rsidRDefault="00326526" w:rsidP="00326526">
      <w:pPr>
        <w:rPr>
          <w:rFonts w:cs="Arial"/>
          <w:lang w:val="en-US"/>
        </w:rPr>
      </w:pPr>
      <w:r w:rsidRPr="001A422A">
        <w:rPr>
          <w:rFonts w:cs="Arial"/>
          <w:lang w:val="en-US"/>
        </w:rPr>
        <w:t>n) Ensure the implementation of the plan by preparing the operational safety plan specified in ADR Section 1.10.3.2.</w:t>
      </w:r>
    </w:p>
    <w:p w14:paraId="592D25C4" w14:textId="5DB7C0B5" w:rsidR="00326526" w:rsidRPr="001A422A" w:rsidRDefault="00326526">
      <w:pPr>
        <w:rPr>
          <w:rFonts w:cs="Arial"/>
          <w:lang w:val="en-US"/>
        </w:rPr>
      </w:pPr>
      <w:r w:rsidRPr="001A422A">
        <w:rPr>
          <w:rFonts w:cs="Arial"/>
          <w:lang w:val="en-US"/>
        </w:rPr>
        <w:br w:type="page"/>
      </w:r>
    </w:p>
    <w:p w14:paraId="340EA480" w14:textId="77777777" w:rsidR="00326526" w:rsidRPr="001A422A" w:rsidRDefault="00326526" w:rsidP="00326526">
      <w:pPr>
        <w:rPr>
          <w:rFonts w:cs="Arial"/>
          <w:lang w:val="en-US"/>
        </w:rPr>
      </w:pPr>
      <w:r w:rsidRPr="001A422A">
        <w:rPr>
          <w:rFonts w:cs="Arial"/>
          <w:lang w:val="en-US"/>
        </w:rPr>
        <w:lastRenderedPageBreak/>
        <w:t>o) Record all kinds of activities, including training, inspection and control, regarding the activities, by stating the date and time, to keep these records for 5 years and to submit them to the service provided to DGSA Operating and to the consultancy service to be submitted to the Administration if requested.</w:t>
      </w:r>
    </w:p>
    <w:p w14:paraId="3DBC929A" w14:textId="77777777" w:rsidR="00326526" w:rsidRPr="001A422A" w:rsidRDefault="00326526" w:rsidP="00326526">
      <w:pPr>
        <w:rPr>
          <w:rFonts w:cs="Arial"/>
          <w:lang w:val="en-US"/>
        </w:rPr>
      </w:pPr>
      <w:r w:rsidRPr="001A422A">
        <w:rPr>
          <w:rFonts w:cs="Arial"/>
          <w:lang w:val="en-US"/>
        </w:rPr>
        <w:t>p) In case of a danger in the company in which the consultancy service is in question, to stop the work until the danger is resolved, to start the work with his / her approval in the case that the danger is eliminated, and to work in all stages of the process until the danger is resolved, and notifying the competent authorities in writing.</w:t>
      </w:r>
    </w:p>
    <w:p w14:paraId="62622F4A" w14:textId="620703CD" w:rsidR="00326526" w:rsidRPr="001A422A" w:rsidRDefault="00326526" w:rsidP="00326526">
      <w:pPr>
        <w:rPr>
          <w:rFonts w:cs="Arial"/>
          <w:lang w:val="en-US"/>
        </w:rPr>
      </w:pPr>
      <w:r w:rsidRPr="001A422A">
        <w:rPr>
          <w:rFonts w:cs="Arial"/>
          <w:lang w:val="en-US"/>
        </w:rPr>
        <w:t>r) In accordance with the ADR / IMDG Code provisions of the load loaded on the transport vehicle; (b) to create procedures for work and operations related to packaging, labeling, marking and loading. DGSA who is responsible for the operation; transport, loading or unloading a boiler that occurs during the damage to the environment, property and environment; collects information on the accident and prepares an accident report for the DGSA Operating and the management of the company. This report was prepared by DGSA, sent out by the company or the Administration to address www.turkiye.gov.tr DGSA Operating within a month. This report does not replace the report required to be written by the company's management under international or national legislation.</w:t>
      </w:r>
    </w:p>
    <w:p w14:paraId="4229A929" w14:textId="77777777" w:rsidR="00326526" w:rsidRPr="001A422A" w:rsidRDefault="00326526">
      <w:pPr>
        <w:rPr>
          <w:rFonts w:cs="Arial"/>
          <w:lang w:val="en-US"/>
        </w:rPr>
      </w:pPr>
      <w:r w:rsidRPr="001A422A">
        <w:rPr>
          <w:rFonts w:cs="Arial"/>
          <w:lang w:val="en-US"/>
        </w:rPr>
        <w:br w:type="page"/>
      </w:r>
    </w:p>
    <w:p w14:paraId="242D5D4A" w14:textId="3D045A09" w:rsidR="004C475E" w:rsidRPr="001A422A" w:rsidRDefault="004C475E" w:rsidP="00A87E9C">
      <w:pPr>
        <w:pStyle w:val="Balk2"/>
        <w:rPr>
          <w:lang w:val="en-US"/>
        </w:rPr>
      </w:pPr>
      <w:bookmarkStart w:id="113" w:name="_Toc110073679"/>
      <w:r w:rsidRPr="001A422A">
        <w:rPr>
          <w:lang w:val="en-US"/>
        </w:rPr>
        <w:lastRenderedPageBreak/>
        <w:t xml:space="preserve">Matters for carriers of the hazardous substances arriving/leaving </w:t>
      </w:r>
      <w:r w:rsidR="00295D9A" w:rsidRPr="001A422A">
        <w:rPr>
          <w:lang w:val="en-US"/>
        </w:rPr>
        <w:t>port</w:t>
      </w:r>
      <w:r w:rsidRPr="001A422A">
        <w:rPr>
          <w:lang w:val="en-US"/>
        </w:rPr>
        <w:t xml:space="preserve"> facility by land (matters on required documents that must be available in the road vehicle at the entrance/exit of port or </w:t>
      </w:r>
      <w:r w:rsidR="00295D9A" w:rsidRPr="001A422A">
        <w:rPr>
          <w:lang w:val="en-US"/>
        </w:rPr>
        <w:t>port</w:t>
      </w:r>
      <w:r w:rsidRPr="001A422A">
        <w:rPr>
          <w:lang w:val="en-US"/>
        </w:rPr>
        <w:t xml:space="preserve"> facility area, equipment and tools required for this vehicles, speed limits in the port area etc.).</w:t>
      </w:r>
      <w:bookmarkEnd w:id="113"/>
    </w:p>
    <w:p w14:paraId="45FE9FB1" w14:textId="387EAB7B" w:rsidR="004C475E" w:rsidRPr="001A422A" w:rsidRDefault="00C57190" w:rsidP="00C57190">
      <w:pPr>
        <w:rPr>
          <w:rFonts w:cs="Arial"/>
          <w:lang w:val="en-US"/>
        </w:rPr>
      </w:pPr>
      <w:r w:rsidRPr="001A422A">
        <w:rPr>
          <w:rFonts w:cs="Arial"/>
          <w:lang w:val="en-US"/>
        </w:rPr>
        <w:t>Additives (bioethanol and performance additives) arrive by road in the facility part of the terminal.</w:t>
      </w:r>
    </w:p>
    <w:p w14:paraId="54413306" w14:textId="77777777" w:rsidR="004C475E" w:rsidRPr="001A422A" w:rsidRDefault="004C475E" w:rsidP="004C475E">
      <w:pPr>
        <w:rPr>
          <w:rFonts w:cs="Arial"/>
          <w:lang w:val="en-US"/>
        </w:rPr>
      </w:pPr>
      <w:r w:rsidRPr="001A422A">
        <w:rPr>
          <w:rFonts w:cs="Arial"/>
          <w:lang w:val="en-US"/>
        </w:rPr>
        <w:t>10.3.1</w:t>
      </w:r>
      <w:r w:rsidRPr="001A422A">
        <w:rPr>
          <w:rFonts w:cs="Arial"/>
          <w:lang w:val="en-US"/>
        </w:rPr>
        <w:tab/>
        <w:t>Necessary certificates</w:t>
      </w:r>
    </w:p>
    <w:p w14:paraId="424AAAC3" w14:textId="5143CC03" w:rsidR="00D131BE" w:rsidRPr="001A422A" w:rsidRDefault="00D131BE" w:rsidP="00D131BE">
      <w:pPr>
        <w:pStyle w:val="ListeParagraf"/>
        <w:numPr>
          <w:ilvl w:val="1"/>
          <w:numId w:val="26"/>
        </w:numPr>
        <w:rPr>
          <w:rFonts w:cs="Arial"/>
          <w:lang w:val="en-US"/>
        </w:rPr>
      </w:pPr>
      <w:r w:rsidRPr="001A422A">
        <w:rPr>
          <w:rFonts w:cs="Arial"/>
          <w:lang w:val="en-US"/>
        </w:rPr>
        <w:t>Dangerous Cargo Declaration, Dangerous Goods Transport freight bill, Multi-Mode Dangerous Cargo Form, Dangerous Cargo Manifest, Packaging and Container/Vehicle Loading Certificate</w:t>
      </w:r>
    </w:p>
    <w:p w14:paraId="4585E3E4" w14:textId="33910AE5" w:rsidR="00D131BE" w:rsidRPr="001A422A" w:rsidRDefault="00D131BE" w:rsidP="00D131BE">
      <w:pPr>
        <w:pStyle w:val="ListeParagraf"/>
        <w:numPr>
          <w:ilvl w:val="1"/>
          <w:numId w:val="26"/>
        </w:numPr>
        <w:rPr>
          <w:rFonts w:cs="Arial"/>
          <w:lang w:val="en-US"/>
        </w:rPr>
      </w:pPr>
      <w:r w:rsidRPr="001A422A">
        <w:rPr>
          <w:rFonts w:cs="Arial"/>
          <w:lang w:val="en-US"/>
        </w:rPr>
        <w:t>Safety Data Sheet,</w:t>
      </w:r>
    </w:p>
    <w:p w14:paraId="3C846EA1" w14:textId="3FD4875A" w:rsidR="00D131BE" w:rsidRPr="001A422A" w:rsidRDefault="00D131BE" w:rsidP="00D131BE">
      <w:pPr>
        <w:pStyle w:val="ListeParagraf"/>
        <w:numPr>
          <w:ilvl w:val="1"/>
          <w:numId w:val="26"/>
        </w:numPr>
        <w:rPr>
          <w:rFonts w:cs="Arial"/>
          <w:lang w:val="en-US"/>
        </w:rPr>
      </w:pPr>
      <w:r w:rsidRPr="001A422A">
        <w:rPr>
          <w:rFonts w:cs="Arial"/>
          <w:lang w:val="en-US"/>
        </w:rPr>
        <w:t>Transport document showing exemption for transports within the scope of ADR/RID/IMDG Code 3.4 and 3.5, transport document showing exemption for transports within the scope of ADR 1.1.3.6,</w:t>
      </w:r>
    </w:p>
    <w:p w14:paraId="3F94F74C" w14:textId="39543A4F" w:rsidR="00D131BE" w:rsidRPr="001A422A" w:rsidRDefault="00D131BE" w:rsidP="00D131BE">
      <w:pPr>
        <w:pStyle w:val="ListeParagraf"/>
        <w:numPr>
          <w:ilvl w:val="1"/>
          <w:numId w:val="26"/>
        </w:numPr>
        <w:rPr>
          <w:rFonts w:cs="Arial"/>
          <w:lang w:val="en-US"/>
        </w:rPr>
      </w:pPr>
      <w:r w:rsidRPr="001A422A">
        <w:rPr>
          <w:rFonts w:cs="Arial"/>
          <w:lang w:val="en-US"/>
        </w:rPr>
        <w:t>In transports within the scope of ADR</w:t>
      </w:r>
    </w:p>
    <w:p w14:paraId="1991AD85" w14:textId="6D95AF6C" w:rsidR="00D131BE" w:rsidRPr="001A422A" w:rsidRDefault="00D131BE" w:rsidP="00D131BE">
      <w:pPr>
        <w:pStyle w:val="ListeParagraf"/>
        <w:numPr>
          <w:ilvl w:val="1"/>
          <w:numId w:val="26"/>
        </w:numPr>
        <w:rPr>
          <w:rFonts w:cs="Arial"/>
          <w:lang w:val="en-US"/>
        </w:rPr>
      </w:pPr>
      <w:r w:rsidRPr="001A422A">
        <w:rPr>
          <w:rFonts w:cs="Arial"/>
          <w:lang w:val="en-US"/>
        </w:rPr>
        <w:t>Valid and suitable for transportation SRC 5 certificate, ADR written instruction, Vehicle Conformity Certificate suitable for transportation and valid, Transport document</w:t>
      </w:r>
    </w:p>
    <w:p w14:paraId="7257D550" w14:textId="77F55383" w:rsidR="004C475E" w:rsidRPr="001A422A" w:rsidRDefault="004C475E" w:rsidP="00D131BE">
      <w:pPr>
        <w:rPr>
          <w:rFonts w:cs="Arial"/>
          <w:lang w:val="en-US"/>
        </w:rPr>
      </w:pPr>
      <w:r w:rsidRPr="001A422A">
        <w:rPr>
          <w:rFonts w:cs="Arial"/>
          <w:lang w:val="en-US"/>
        </w:rPr>
        <w:t>10.3.2</w:t>
      </w:r>
      <w:r w:rsidRPr="001A422A">
        <w:rPr>
          <w:rFonts w:cs="Arial"/>
          <w:lang w:val="en-US"/>
        </w:rPr>
        <w:tab/>
        <w:t>Speed Limit in Port Facility</w:t>
      </w:r>
    </w:p>
    <w:p w14:paraId="39613A51" w14:textId="037F7111" w:rsidR="00D131BE" w:rsidRPr="001A422A" w:rsidRDefault="004C475E" w:rsidP="004C475E">
      <w:pPr>
        <w:rPr>
          <w:rFonts w:cs="Arial"/>
          <w:lang w:val="en-US"/>
        </w:rPr>
      </w:pPr>
      <w:r w:rsidRPr="001A422A">
        <w:rPr>
          <w:rFonts w:cs="Arial"/>
          <w:lang w:val="en-US"/>
        </w:rPr>
        <w:t>Speed limit in our port facility is 20 km.</w:t>
      </w:r>
    </w:p>
    <w:p w14:paraId="4B213DE4" w14:textId="77777777" w:rsidR="00D131BE" w:rsidRPr="001A422A" w:rsidRDefault="00D131BE">
      <w:pPr>
        <w:rPr>
          <w:rFonts w:cs="Arial"/>
          <w:lang w:val="en-US"/>
        </w:rPr>
      </w:pPr>
      <w:r w:rsidRPr="001A422A">
        <w:rPr>
          <w:rFonts w:cs="Arial"/>
          <w:lang w:val="en-US"/>
        </w:rPr>
        <w:br w:type="page"/>
      </w:r>
    </w:p>
    <w:p w14:paraId="24B0E0D5" w14:textId="4DF07FA2" w:rsidR="003E3F64" w:rsidRPr="001A422A" w:rsidRDefault="003E3F64" w:rsidP="00A87E9C">
      <w:pPr>
        <w:pStyle w:val="Balk2"/>
        <w:rPr>
          <w:lang w:val="en-US"/>
        </w:rPr>
      </w:pPr>
      <w:bookmarkStart w:id="114" w:name="_Toc110073680"/>
      <w:r w:rsidRPr="001A422A">
        <w:rPr>
          <w:lang w:val="en-US"/>
        </w:rPr>
        <w:lastRenderedPageBreak/>
        <w:t xml:space="preserve">Matters for carriers of the hazardous substances arriving/leaving </w:t>
      </w:r>
      <w:r w:rsidR="00295D9A" w:rsidRPr="001A422A">
        <w:rPr>
          <w:lang w:val="en-US"/>
        </w:rPr>
        <w:t>port</w:t>
      </w:r>
      <w:r w:rsidRPr="001A422A">
        <w:rPr>
          <w:lang w:val="en-US"/>
        </w:rPr>
        <w:t xml:space="preserve"> facility by sea (matters on day/night signals to be shown by ships carrying dangerous cargo and vessels, cold and hot work procedures in ships and so on.)</w:t>
      </w:r>
      <w:bookmarkEnd w:id="114"/>
    </w:p>
    <w:p w14:paraId="30AE0A2C" w14:textId="267D768B" w:rsidR="003E3F64" w:rsidRPr="001A422A" w:rsidRDefault="003E3F64" w:rsidP="003E3F64">
      <w:pPr>
        <w:rPr>
          <w:rFonts w:cs="Arial"/>
          <w:b/>
          <w:bCs/>
          <w:lang w:val="en-US"/>
        </w:rPr>
      </w:pPr>
      <w:r w:rsidRPr="001A422A">
        <w:rPr>
          <w:rFonts w:cs="Arial"/>
          <w:b/>
          <w:bCs/>
          <w:lang w:val="en-US"/>
        </w:rPr>
        <w:t>10.4.1</w:t>
      </w:r>
      <w:r w:rsidRPr="001A422A">
        <w:rPr>
          <w:rFonts w:cs="Arial"/>
          <w:b/>
          <w:bCs/>
          <w:lang w:val="en-US"/>
        </w:rPr>
        <w:tab/>
        <w:t>Arrival by Sea</w:t>
      </w:r>
    </w:p>
    <w:p w14:paraId="0FF61CED" w14:textId="05E23B2A" w:rsidR="003E3F64" w:rsidRPr="001A422A" w:rsidRDefault="003E3F64" w:rsidP="003E3F64">
      <w:pPr>
        <w:rPr>
          <w:rFonts w:cs="Arial"/>
          <w:lang w:val="en-US"/>
        </w:rPr>
      </w:pPr>
      <w:r w:rsidRPr="001A422A">
        <w:rPr>
          <w:rFonts w:cs="Arial"/>
          <w:lang w:val="en-US"/>
        </w:rPr>
        <w:t>10.4.1.1</w:t>
      </w:r>
      <w:r w:rsidRPr="001A422A">
        <w:rPr>
          <w:rFonts w:cs="Arial"/>
          <w:lang w:val="en-US"/>
        </w:rPr>
        <w:tab/>
        <w:t>Dangerous Liquid Bulk Cargo:</w:t>
      </w:r>
    </w:p>
    <w:p w14:paraId="1FC8F5B4" w14:textId="2B634C24" w:rsidR="003E3F64" w:rsidRPr="001A422A" w:rsidRDefault="003E3F64" w:rsidP="003E3F64">
      <w:pPr>
        <w:rPr>
          <w:rFonts w:cs="Arial"/>
          <w:lang w:val="en-US"/>
        </w:rPr>
      </w:pPr>
      <w:r w:rsidRPr="001A422A">
        <w:rPr>
          <w:rFonts w:cs="Arial"/>
          <w:lang w:val="en-US"/>
        </w:rPr>
        <w:t>10.4.1.1.1</w:t>
      </w:r>
      <w:r w:rsidRPr="001A422A">
        <w:rPr>
          <w:rFonts w:cs="Arial"/>
          <w:lang w:val="en-US"/>
        </w:rPr>
        <w:tab/>
        <w:t>Name and IMO number of ship, agency and estimated time of arrival (ETA), 24 hours at the latest from arrival normally.</w:t>
      </w:r>
    </w:p>
    <w:p w14:paraId="7B86CB4F" w14:textId="77777777" w:rsidR="003E3F64" w:rsidRPr="001A422A" w:rsidRDefault="003E3F64" w:rsidP="003E3F64">
      <w:pPr>
        <w:rPr>
          <w:rFonts w:cs="Arial"/>
          <w:lang w:val="en-US"/>
        </w:rPr>
      </w:pPr>
      <w:r w:rsidRPr="001A422A">
        <w:rPr>
          <w:rFonts w:cs="Arial"/>
          <w:lang w:val="en-US"/>
        </w:rPr>
        <w:t>10.4.1.1.2</w:t>
      </w:r>
      <w:r w:rsidRPr="001A422A">
        <w:rPr>
          <w:rFonts w:cs="Arial"/>
          <w:lang w:val="en-US"/>
        </w:rPr>
        <w:tab/>
        <w:t xml:space="preserve">The shore facility is notified by the agent A list showing product name of hazardous cargos and other information necessitated with related IMO Code </w:t>
      </w:r>
    </w:p>
    <w:p w14:paraId="7D329C7E" w14:textId="77777777" w:rsidR="003E3F64" w:rsidRPr="001A422A" w:rsidRDefault="003E3F64" w:rsidP="003E3F64">
      <w:pPr>
        <w:rPr>
          <w:rFonts w:cs="Arial"/>
          <w:lang w:val="en-US"/>
        </w:rPr>
      </w:pPr>
      <w:r w:rsidRPr="001A422A">
        <w:rPr>
          <w:rFonts w:cs="Arial"/>
          <w:lang w:val="en-US"/>
        </w:rPr>
        <w:t>10.4.1.1.3</w:t>
      </w:r>
      <w:r w:rsidRPr="001A422A">
        <w:rPr>
          <w:rFonts w:cs="Arial"/>
          <w:lang w:val="en-US"/>
        </w:rPr>
        <w:tab/>
        <w:t xml:space="preserve">A valid International Conformity Certificate for Bulk Transport of Hazardous Chemicals or a valid Conformity Certificate for Transport of Bulk Hazardous Chemical, </w:t>
      </w:r>
      <w:proofErr w:type="spellStart"/>
      <w:r w:rsidRPr="001A422A">
        <w:rPr>
          <w:rFonts w:cs="Arial"/>
          <w:lang w:val="en-US"/>
        </w:rPr>
        <w:t>whicihever</w:t>
      </w:r>
      <w:proofErr w:type="spellEnd"/>
      <w:r w:rsidRPr="001A422A">
        <w:rPr>
          <w:rFonts w:cs="Arial"/>
          <w:lang w:val="en-US"/>
        </w:rPr>
        <w:t xml:space="preserve"> is appropriate, International Pollution Prevention Certificate for Liquid Bulk Substances hazardous for </w:t>
      </w:r>
      <w:proofErr w:type="gramStart"/>
      <w:r w:rsidRPr="001A422A">
        <w:rPr>
          <w:rFonts w:cs="Arial"/>
          <w:lang w:val="en-US"/>
        </w:rPr>
        <w:t>Health  (</w:t>
      </w:r>
      <w:proofErr w:type="gramEnd"/>
      <w:r w:rsidRPr="001A422A">
        <w:rPr>
          <w:rFonts w:cs="Arial"/>
          <w:lang w:val="en-US"/>
        </w:rPr>
        <w:t>NLS Certificate)  and/or International Fuel Pollution Prevention Certificate should be made available for cargo;</w:t>
      </w:r>
    </w:p>
    <w:p w14:paraId="19AA8549" w14:textId="77777777" w:rsidR="003E3F64" w:rsidRPr="001A422A" w:rsidRDefault="003E3F64" w:rsidP="003E3F64">
      <w:pPr>
        <w:rPr>
          <w:rFonts w:cs="Arial"/>
          <w:lang w:val="en-US"/>
        </w:rPr>
      </w:pPr>
      <w:r w:rsidRPr="001A422A">
        <w:rPr>
          <w:rFonts w:cs="Arial"/>
          <w:lang w:val="en-US"/>
        </w:rPr>
        <w:t>10.4.1.1.4</w:t>
      </w:r>
      <w:r w:rsidRPr="001A422A">
        <w:rPr>
          <w:rFonts w:cs="Arial"/>
          <w:lang w:val="en-US"/>
        </w:rPr>
        <w:tab/>
        <w:t>Hazardous cargos to be left in ship should be indicated in a way to refer the numbers in list;</w:t>
      </w:r>
    </w:p>
    <w:p w14:paraId="3DC81092" w14:textId="77777777" w:rsidR="003E3F64" w:rsidRPr="001A422A" w:rsidRDefault="003E3F64" w:rsidP="003E3F64">
      <w:pPr>
        <w:rPr>
          <w:rFonts w:cs="Arial"/>
          <w:lang w:val="en-US"/>
        </w:rPr>
      </w:pPr>
      <w:r w:rsidRPr="001A422A">
        <w:rPr>
          <w:rFonts w:cs="Arial"/>
          <w:lang w:val="en-US"/>
        </w:rPr>
        <w:t>10.4.1.1.5</w:t>
      </w:r>
      <w:r w:rsidRPr="001A422A">
        <w:rPr>
          <w:rFonts w:cs="Arial"/>
          <w:lang w:val="en-US"/>
        </w:rPr>
        <w:tab/>
        <w:t>Any known defects that could affect the safety of the ship or the port area is reported.</w:t>
      </w:r>
    </w:p>
    <w:p w14:paraId="3F307CB8" w14:textId="77777777" w:rsidR="003E3F64" w:rsidRPr="001A422A" w:rsidRDefault="003E3F64" w:rsidP="003E3F64">
      <w:pPr>
        <w:rPr>
          <w:rFonts w:cs="Arial"/>
          <w:lang w:val="en-US"/>
        </w:rPr>
      </w:pPr>
      <w:r w:rsidRPr="001A422A">
        <w:rPr>
          <w:rFonts w:cs="Arial"/>
          <w:lang w:val="en-US"/>
        </w:rPr>
        <w:t>10.4.1.1.6 Additional information that can be submitted to the port administration before dangerous cargo are brought to or removed from the port area are specified in ISPS Code Part B.</w:t>
      </w:r>
    </w:p>
    <w:p w14:paraId="422D63DA" w14:textId="77777777" w:rsidR="003E3F64" w:rsidRPr="001A422A" w:rsidRDefault="003E3F64" w:rsidP="003E3F64">
      <w:pPr>
        <w:rPr>
          <w:rFonts w:cs="Arial"/>
          <w:b/>
          <w:bCs/>
          <w:lang w:val="en-US"/>
        </w:rPr>
      </w:pPr>
      <w:r w:rsidRPr="001A422A">
        <w:rPr>
          <w:rFonts w:cs="Arial"/>
          <w:b/>
          <w:bCs/>
          <w:lang w:val="en-US"/>
        </w:rPr>
        <w:t>10.4.2</w:t>
      </w:r>
      <w:r w:rsidRPr="001A422A">
        <w:rPr>
          <w:rFonts w:cs="Arial"/>
          <w:b/>
          <w:bCs/>
          <w:lang w:val="en-US"/>
        </w:rPr>
        <w:tab/>
        <w:t>Departure by Sea</w:t>
      </w:r>
    </w:p>
    <w:p w14:paraId="625C8732" w14:textId="45A9FBE5" w:rsidR="003E3F64" w:rsidRPr="001A422A" w:rsidRDefault="003E3F64" w:rsidP="003E3F64">
      <w:pPr>
        <w:rPr>
          <w:rFonts w:cs="Arial"/>
          <w:lang w:val="en-US"/>
        </w:rPr>
      </w:pPr>
      <w:r w:rsidRPr="001A422A">
        <w:rPr>
          <w:rFonts w:cs="Arial"/>
          <w:lang w:val="en-US"/>
        </w:rPr>
        <w:t>10.4.2.1</w:t>
      </w:r>
      <w:r w:rsidRPr="001A422A">
        <w:rPr>
          <w:rFonts w:cs="Arial"/>
          <w:lang w:val="en-US"/>
        </w:rPr>
        <w:tab/>
        <w:t xml:space="preserve">Liquid dangerous bulk cargos </w:t>
      </w:r>
    </w:p>
    <w:p w14:paraId="12BB83AD" w14:textId="77777777" w:rsidR="003E3F64" w:rsidRPr="001A422A" w:rsidRDefault="003E3F64" w:rsidP="003E3F64">
      <w:pPr>
        <w:rPr>
          <w:rFonts w:cs="Arial"/>
          <w:lang w:val="en-US"/>
        </w:rPr>
      </w:pPr>
      <w:r w:rsidRPr="001A422A">
        <w:rPr>
          <w:rFonts w:cs="Arial"/>
          <w:lang w:val="en-US"/>
        </w:rPr>
        <w:t>10.4.2.1.1</w:t>
      </w:r>
      <w:r w:rsidRPr="001A422A">
        <w:rPr>
          <w:rFonts w:cs="Arial"/>
          <w:lang w:val="en-US"/>
        </w:rPr>
        <w:tab/>
        <w:t>name of ship and IMO number of ship, agency and estimated time of departure (ETD) as necessitated by regulatory boards shall be notified to the Port Authority by the agent</w:t>
      </w:r>
    </w:p>
    <w:p w14:paraId="3EB736A6" w14:textId="77777777" w:rsidR="003E3F64" w:rsidRPr="001A422A" w:rsidRDefault="003E3F64" w:rsidP="003E3F64">
      <w:pPr>
        <w:rPr>
          <w:rFonts w:cs="Arial"/>
          <w:lang w:val="en-US"/>
        </w:rPr>
      </w:pPr>
      <w:r w:rsidRPr="001A422A">
        <w:rPr>
          <w:rFonts w:cs="Arial"/>
          <w:lang w:val="en-US"/>
        </w:rPr>
        <w:t>10.4.2.1.2</w:t>
      </w:r>
      <w:r w:rsidRPr="001A422A">
        <w:rPr>
          <w:rFonts w:cs="Arial"/>
          <w:lang w:val="en-US"/>
        </w:rPr>
        <w:tab/>
        <w:t>a list showing product name of hazardous bulk cargos and other information necessitated by related IMO Code shall be notified to the Port Authority by the agent</w:t>
      </w:r>
    </w:p>
    <w:p w14:paraId="15B85DFE" w14:textId="77777777" w:rsidR="003E3F64" w:rsidRPr="001A422A" w:rsidRDefault="003E3F64" w:rsidP="003E3F64">
      <w:pPr>
        <w:rPr>
          <w:rFonts w:cs="Arial"/>
          <w:lang w:val="en-US"/>
        </w:rPr>
      </w:pPr>
      <w:r w:rsidRPr="001A422A">
        <w:rPr>
          <w:rFonts w:cs="Arial"/>
          <w:lang w:val="en-US"/>
        </w:rPr>
        <w:t>10.4.2.1.3</w:t>
      </w:r>
      <w:r w:rsidRPr="001A422A">
        <w:rPr>
          <w:rFonts w:cs="Arial"/>
          <w:lang w:val="en-US"/>
        </w:rPr>
        <w:tab/>
        <w:t>A valid International Conformity Certificate for Bulk Transport of Hazardous Chemicals or a valid Conformity Certificate for Transport of Bulk Hazardous Chemical, whichever is appropriate, International Pollution Prevention Certificate for Liquid Bulk Substances hazardous for Health  (NLS Certificate)  and/or International Fuel Pollution Prevention Certificate should be made available for cargo;</w:t>
      </w:r>
    </w:p>
    <w:p w14:paraId="2FE51C67" w14:textId="0A680947" w:rsidR="003E3F64" w:rsidRPr="001A422A" w:rsidRDefault="003E3F64" w:rsidP="003E3F64">
      <w:pPr>
        <w:rPr>
          <w:rFonts w:cs="Arial"/>
          <w:lang w:val="en-US"/>
        </w:rPr>
      </w:pPr>
      <w:r w:rsidRPr="001A422A">
        <w:rPr>
          <w:rFonts w:cs="Arial"/>
          <w:lang w:val="en-US"/>
        </w:rPr>
        <w:t>10.4.2.1.4</w:t>
      </w:r>
      <w:r w:rsidRPr="001A422A">
        <w:rPr>
          <w:rFonts w:cs="Arial"/>
          <w:lang w:val="en-US"/>
        </w:rPr>
        <w:tab/>
        <w:t>Stowed on board of dangerous cargo should be replaced or planed on board.</w:t>
      </w:r>
    </w:p>
    <w:p w14:paraId="4E429F19" w14:textId="39902F4E" w:rsidR="004A2622" w:rsidRPr="001A422A" w:rsidRDefault="003E3F64" w:rsidP="00A87E9C">
      <w:pPr>
        <w:pStyle w:val="Balk2"/>
        <w:rPr>
          <w:lang w:val="en-US"/>
        </w:rPr>
      </w:pPr>
      <w:r w:rsidRPr="001A422A">
        <w:rPr>
          <w:lang w:val="en-US"/>
        </w:rPr>
        <w:br w:type="page"/>
      </w:r>
      <w:bookmarkStart w:id="115" w:name="_Toc110073681"/>
      <w:r w:rsidR="004A2622" w:rsidRPr="001A422A">
        <w:rPr>
          <w:lang w:val="en-US"/>
        </w:rPr>
        <w:lastRenderedPageBreak/>
        <w:t>Additional points will be added by the port facility.</w:t>
      </w:r>
      <w:bookmarkEnd w:id="115"/>
      <w:r w:rsidR="004A2622" w:rsidRPr="001A422A">
        <w:rPr>
          <w:lang w:val="en-US"/>
        </w:rPr>
        <w:t xml:space="preserve"> </w:t>
      </w:r>
    </w:p>
    <w:p w14:paraId="6B738C04" w14:textId="77777777" w:rsidR="004E5CEC" w:rsidRPr="001A422A" w:rsidRDefault="004E5CEC" w:rsidP="00C57AFF">
      <w:pPr>
        <w:rPr>
          <w:rFonts w:cs="Arial"/>
          <w:lang w:val="en-US"/>
        </w:rPr>
      </w:pPr>
    </w:p>
    <w:p w14:paraId="54389885" w14:textId="2CB24660" w:rsidR="004A2622" w:rsidRPr="001A422A" w:rsidRDefault="004A2622" w:rsidP="00C57AFF">
      <w:pPr>
        <w:rPr>
          <w:rFonts w:cs="Arial"/>
          <w:lang w:val="en-US"/>
        </w:rPr>
      </w:pPr>
      <w:r w:rsidRPr="001A422A">
        <w:rPr>
          <w:rFonts w:cs="Arial"/>
          <w:lang w:val="en-US"/>
        </w:rPr>
        <w:br w:type="page"/>
      </w:r>
    </w:p>
    <w:p w14:paraId="10911957" w14:textId="6D64048B" w:rsidR="004A2622" w:rsidRPr="001A422A" w:rsidRDefault="004A2622" w:rsidP="00A87E9C">
      <w:pPr>
        <w:pStyle w:val="Balk2"/>
        <w:rPr>
          <w:lang w:val="en-US"/>
        </w:rPr>
      </w:pPr>
      <w:bookmarkStart w:id="116" w:name="_Toc110073682"/>
      <w:r w:rsidRPr="001A422A">
        <w:rPr>
          <w:lang w:val="en-US"/>
        </w:rPr>
        <w:lastRenderedPageBreak/>
        <w:t>Accident Prevention Policy</w:t>
      </w:r>
      <w:bookmarkEnd w:id="116"/>
    </w:p>
    <w:p w14:paraId="2985D1B5" w14:textId="5E135CDE" w:rsidR="004A2622" w:rsidRPr="001A422A" w:rsidRDefault="004A2622" w:rsidP="004A2622">
      <w:pPr>
        <w:rPr>
          <w:rFonts w:cs="Arial"/>
          <w:lang w:val="en-US"/>
        </w:rPr>
      </w:pPr>
      <w:r w:rsidRPr="001A422A">
        <w:rPr>
          <w:rFonts w:cs="Arial"/>
          <w:lang w:val="en-US"/>
        </w:rPr>
        <w:t>We are aware of that the operations realized in our port have the potential that will lead to accidents inherently. However, we believe all accidents may be prevented. Therefore, we undertake to manage operation ideally to protect subcontractors, visitors, neighbors and environment at the highest level through preventing accidents. With the aim of preventing accidents and mitigate the effects in the direction of Quality Management Systems, we will apply the policies about</w:t>
      </w:r>
    </w:p>
    <w:p w14:paraId="0DCAE1F3" w14:textId="77777777" w:rsidR="004A2622" w:rsidRPr="001A422A" w:rsidRDefault="004A2622" w:rsidP="004A2622">
      <w:pPr>
        <w:rPr>
          <w:rFonts w:cs="Arial"/>
          <w:lang w:val="en-US"/>
        </w:rPr>
      </w:pPr>
      <w:r w:rsidRPr="001A422A">
        <w:rPr>
          <w:rFonts w:cs="Arial"/>
          <w:lang w:val="en-US"/>
        </w:rPr>
        <w:t>•</w:t>
      </w:r>
      <w:r w:rsidRPr="001A422A">
        <w:rPr>
          <w:rFonts w:cs="Arial"/>
          <w:lang w:val="en-US"/>
        </w:rPr>
        <w:tab/>
        <w:t>Taking high level security measures for human and environment around Port facility and procuring all resources for this purpose,</w:t>
      </w:r>
    </w:p>
    <w:p w14:paraId="3B4AEEE9" w14:textId="2D62FCF9" w:rsidR="004A2622" w:rsidRPr="001A422A" w:rsidRDefault="004A2622" w:rsidP="004A2622">
      <w:pPr>
        <w:rPr>
          <w:rFonts w:cs="Arial"/>
          <w:lang w:val="en-US"/>
        </w:rPr>
      </w:pPr>
      <w:r w:rsidRPr="001A422A">
        <w:rPr>
          <w:rFonts w:cs="Arial"/>
          <w:lang w:val="en-US"/>
        </w:rPr>
        <w:t>•</w:t>
      </w:r>
      <w:r w:rsidRPr="001A422A">
        <w:rPr>
          <w:rFonts w:cs="Arial"/>
          <w:lang w:val="en-US"/>
        </w:rPr>
        <w:tab/>
        <w:t>Making the risk evaluation based on quantitative analysis related to ordinary and extraordinary operation and keeping these evaluations updated continuously with the purpose of determining and assessing accidents</w:t>
      </w:r>
    </w:p>
    <w:p w14:paraId="44BC2CFF" w14:textId="77777777" w:rsidR="004A2622" w:rsidRPr="001A422A" w:rsidRDefault="004A2622" w:rsidP="004A2622">
      <w:pPr>
        <w:rPr>
          <w:rFonts w:cs="Arial"/>
          <w:lang w:val="en-US"/>
        </w:rPr>
      </w:pPr>
      <w:r w:rsidRPr="001A422A">
        <w:rPr>
          <w:rFonts w:cs="Arial"/>
          <w:lang w:val="en-US"/>
        </w:rPr>
        <w:t>•</w:t>
      </w:r>
      <w:r w:rsidRPr="001A422A">
        <w:rPr>
          <w:rFonts w:cs="Arial"/>
          <w:lang w:val="en-US"/>
        </w:rPr>
        <w:tab/>
        <w:t>Having performed the arrangements covering maintenance, repair and temporary stopping related to detected risks and preparation of requisite procedures</w:t>
      </w:r>
    </w:p>
    <w:p w14:paraId="02171000" w14:textId="77777777" w:rsidR="004A2622" w:rsidRPr="001A422A" w:rsidRDefault="004A2622" w:rsidP="004A2622">
      <w:pPr>
        <w:rPr>
          <w:rFonts w:cs="Arial"/>
          <w:lang w:val="en-US"/>
        </w:rPr>
      </w:pPr>
      <w:r w:rsidRPr="001A422A">
        <w:rPr>
          <w:rFonts w:cs="Arial"/>
          <w:lang w:val="en-US"/>
        </w:rPr>
        <w:t>•</w:t>
      </w:r>
      <w:r w:rsidRPr="001A422A">
        <w:rPr>
          <w:rFonts w:cs="Arial"/>
          <w:lang w:val="en-US"/>
        </w:rPr>
        <w:tab/>
        <w:t>Following technological development and providing support required for continuous improving of security measures in facilities with the aim of preventing accidents and mitigate the effects</w:t>
      </w:r>
    </w:p>
    <w:p w14:paraId="49CD8FEA" w14:textId="77777777" w:rsidR="004A2622" w:rsidRPr="001A422A" w:rsidRDefault="004A2622" w:rsidP="004A2622">
      <w:pPr>
        <w:rPr>
          <w:rFonts w:cs="Arial"/>
          <w:lang w:val="en-US"/>
        </w:rPr>
      </w:pPr>
      <w:r w:rsidRPr="001A422A">
        <w:rPr>
          <w:rFonts w:cs="Arial"/>
          <w:lang w:val="en-US"/>
        </w:rPr>
        <w:t xml:space="preserve">•making </w:t>
      </w:r>
      <w:proofErr w:type="spellStart"/>
      <w:r w:rsidRPr="001A422A">
        <w:rPr>
          <w:rFonts w:cs="Arial"/>
          <w:lang w:val="en-US"/>
        </w:rPr>
        <w:t>necesary</w:t>
      </w:r>
      <w:proofErr w:type="spellEnd"/>
      <w:r w:rsidRPr="001A422A">
        <w:rPr>
          <w:rFonts w:cs="Arial"/>
          <w:lang w:val="en-US"/>
        </w:rPr>
        <w:t xml:space="preserve"> arrangements required for design of new facility, process along with planned changes and having performed risk evaluations absolutely before realization and assessing acceptability</w:t>
      </w:r>
    </w:p>
    <w:p w14:paraId="6E16DB86" w14:textId="43D029BE" w:rsidR="004A2622" w:rsidRPr="001A422A" w:rsidRDefault="004A2622" w:rsidP="004A2622">
      <w:pPr>
        <w:rPr>
          <w:rFonts w:cs="Arial"/>
          <w:lang w:val="en-US"/>
        </w:rPr>
      </w:pPr>
      <w:r w:rsidRPr="001A422A">
        <w:rPr>
          <w:rFonts w:cs="Arial"/>
          <w:lang w:val="en-US"/>
        </w:rPr>
        <w:t>•</w:t>
      </w:r>
      <w:r w:rsidRPr="001A422A">
        <w:rPr>
          <w:rFonts w:cs="Arial"/>
          <w:lang w:val="en-US"/>
        </w:rPr>
        <w:tab/>
        <w:t>Determining emergencies that will be detected before with systematic analysis, preparing emergency plans for these emergencies and reviewing with drills following realization of audit regularly</w:t>
      </w:r>
    </w:p>
    <w:p w14:paraId="7DF09A83" w14:textId="77777777" w:rsidR="004A2622" w:rsidRPr="001A422A" w:rsidRDefault="004A2622" w:rsidP="004A2622">
      <w:pPr>
        <w:rPr>
          <w:rFonts w:cs="Arial"/>
          <w:lang w:val="en-US"/>
        </w:rPr>
      </w:pPr>
      <w:r w:rsidRPr="001A422A">
        <w:rPr>
          <w:rFonts w:cs="Arial"/>
          <w:lang w:val="en-US"/>
        </w:rPr>
        <w:t>•</w:t>
      </w:r>
      <w:r w:rsidRPr="001A422A">
        <w:rPr>
          <w:rFonts w:cs="Arial"/>
          <w:lang w:val="en-US"/>
        </w:rPr>
        <w:tab/>
        <w:t>Tracking performance of system within the framework of procedures to evaluate conformity to the targets identified with Quality Management Systems, in case of failing to provide conformity, searching corrective activities</w:t>
      </w:r>
    </w:p>
    <w:p w14:paraId="12649718" w14:textId="77777777" w:rsidR="004A2622" w:rsidRPr="001A422A" w:rsidRDefault="004A2622" w:rsidP="004A2622">
      <w:pPr>
        <w:rPr>
          <w:rFonts w:cs="Arial"/>
          <w:lang w:val="en-US"/>
        </w:rPr>
      </w:pPr>
      <w:r w:rsidRPr="001A422A">
        <w:rPr>
          <w:rFonts w:cs="Arial"/>
          <w:lang w:val="en-US"/>
        </w:rPr>
        <w:t>•</w:t>
      </w:r>
      <w:r w:rsidRPr="001A422A">
        <w:rPr>
          <w:rFonts w:cs="Arial"/>
          <w:lang w:val="en-US"/>
        </w:rPr>
        <w:tab/>
        <w:t>Evaluating efficiency and conformity of Quality Management Systems periodically and systematically, documentation, certification, performing review by us as top management and giving support for continuous improvement of Quality Management Systems</w:t>
      </w:r>
    </w:p>
    <w:p w14:paraId="38051ECE" w14:textId="60043FCD" w:rsidR="004A2622" w:rsidRPr="001A422A" w:rsidRDefault="004A2622" w:rsidP="004A2622">
      <w:pPr>
        <w:rPr>
          <w:rFonts w:cs="Arial"/>
          <w:lang w:val="en-US"/>
        </w:rPr>
      </w:pPr>
      <w:r w:rsidRPr="001A422A">
        <w:rPr>
          <w:rFonts w:cs="Arial"/>
          <w:lang w:val="en-US"/>
        </w:rPr>
        <w:t>•</w:t>
      </w:r>
      <w:r w:rsidRPr="001A422A">
        <w:rPr>
          <w:rFonts w:cs="Arial"/>
          <w:lang w:val="en-US"/>
        </w:rPr>
        <w:tab/>
        <w:t>Employing the personnel who have knowledge, education and experience convenient for the positions that will affect safety and security of operational job process within organization,</w:t>
      </w:r>
    </w:p>
    <w:p w14:paraId="377B8952" w14:textId="77777777" w:rsidR="004A2622" w:rsidRPr="001A422A" w:rsidRDefault="004A2622" w:rsidP="004A2622">
      <w:pPr>
        <w:rPr>
          <w:rFonts w:cs="Arial"/>
          <w:lang w:val="en-US"/>
        </w:rPr>
      </w:pPr>
      <w:r w:rsidRPr="001A422A">
        <w:rPr>
          <w:rFonts w:cs="Arial"/>
          <w:lang w:val="en-US"/>
        </w:rPr>
        <w:t>•</w:t>
      </w:r>
      <w:r w:rsidRPr="001A422A">
        <w:rPr>
          <w:rFonts w:cs="Arial"/>
          <w:lang w:val="en-US"/>
        </w:rPr>
        <w:tab/>
        <w:t>Ensuring that our employees in charge develop themselves constantly by means of giving trainings,</w:t>
      </w:r>
    </w:p>
    <w:p w14:paraId="194FE961" w14:textId="77777777" w:rsidR="004A2622" w:rsidRPr="001A422A" w:rsidRDefault="004A2622" w:rsidP="004A2622">
      <w:pPr>
        <w:rPr>
          <w:rFonts w:cs="Arial"/>
          <w:lang w:val="en-US"/>
        </w:rPr>
      </w:pPr>
      <w:r w:rsidRPr="001A422A">
        <w:rPr>
          <w:rFonts w:cs="Arial"/>
          <w:lang w:val="en-US"/>
        </w:rPr>
        <w:t>•</w:t>
      </w:r>
      <w:r w:rsidRPr="001A422A">
        <w:rPr>
          <w:rFonts w:cs="Arial"/>
          <w:lang w:val="en-US"/>
        </w:rPr>
        <w:tab/>
        <w:t>Adhering to national and international law, regulation, bylaws and standards</w:t>
      </w:r>
    </w:p>
    <w:p w14:paraId="29B8F8DE" w14:textId="6882D8E4" w:rsidR="004A2622" w:rsidRPr="001A422A" w:rsidRDefault="004A2622" w:rsidP="004A2622">
      <w:pPr>
        <w:rPr>
          <w:rFonts w:cs="Arial"/>
          <w:lang w:val="en-US"/>
        </w:rPr>
      </w:pPr>
      <w:r w:rsidRPr="001A422A">
        <w:rPr>
          <w:rFonts w:cs="Arial"/>
          <w:lang w:val="en-US"/>
        </w:rPr>
        <w:t>•</w:t>
      </w:r>
      <w:r w:rsidRPr="001A422A">
        <w:rPr>
          <w:rFonts w:cs="Arial"/>
          <w:lang w:val="en-US"/>
        </w:rPr>
        <w:tab/>
        <w:t xml:space="preserve">Ensuring health and securities of employees, contractors, visitors and neighbors and protection of environment whereby preventing accidents and eliminating the effects systematically through taking necessary measures and searching potential incompatibilities with policy </w:t>
      </w:r>
    </w:p>
    <w:p w14:paraId="5DC35922" w14:textId="2A3F4E16" w:rsidR="004A2622" w:rsidRPr="001A422A" w:rsidRDefault="004A2622" w:rsidP="004A2622">
      <w:pPr>
        <w:jc w:val="center"/>
        <w:rPr>
          <w:rFonts w:cs="Arial"/>
          <w:b/>
          <w:bCs/>
          <w:color w:val="FF0000"/>
          <w:lang w:val="en-US"/>
        </w:rPr>
      </w:pPr>
      <w:r w:rsidRPr="001A422A">
        <w:rPr>
          <w:rFonts w:cs="Arial"/>
          <w:b/>
          <w:bCs/>
          <w:color w:val="FF0000"/>
          <w:lang w:val="en-US"/>
        </w:rPr>
        <w:t>AS MANAGEMENT AND ALL EMPLOYEES.</w:t>
      </w:r>
      <w:r w:rsidRPr="001A422A">
        <w:rPr>
          <w:rFonts w:cs="Arial"/>
          <w:b/>
          <w:bCs/>
          <w:color w:val="FF0000"/>
          <w:lang w:val="en-US"/>
        </w:rPr>
        <w:br w:type="page"/>
      </w:r>
    </w:p>
    <w:p w14:paraId="36691FB9" w14:textId="1B3E310B" w:rsidR="004A2622" w:rsidRPr="001A422A" w:rsidRDefault="004A2622" w:rsidP="00A87E9C">
      <w:pPr>
        <w:pStyle w:val="Balk2"/>
        <w:rPr>
          <w:lang w:val="en-US"/>
        </w:rPr>
      </w:pPr>
      <w:bookmarkStart w:id="117" w:name="_Toc110073683"/>
      <w:r w:rsidRPr="001A422A">
        <w:rPr>
          <w:lang w:val="en-US"/>
        </w:rPr>
        <w:lastRenderedPageBreak/>
        <w:t>Hot Work Procedure</w:t>
      </w:r>
      <w:bookmarkEnd w:id="117"/>
    </w:p>
    <w:p w14:paraId="79F2C243" w14:textId="77777777" w:rsidR="004A2622" w:rsidRPr="001A422A" w:rsidRDefault="004A2622" w:rsidP="004A2622">
      <w:pPr>
        <w:rPr>
          <w:rFonts w:cs="Arial"/>
          <w:lang w:val="en-US"/>
        </w:rPr>
      </w:pPr>
      <w:r w:rsidRPr="001A422A">
        <w:rPr>
          <w:rFonts w:cs="Arial"/>
          <w:lang w:val="en-US"/>
        </w:rPr>
        <w:t>1.</w:t>
      </w:r>
      <w:r w:rsidRPr="001A422A">
        <w:rPr>
          <w:rFonts w:cs="Arial"/>
          <w:lang w:val="en-US"/>
        </w:rPr>
        <w:tab/>
        <w:t>No permit is given for the hot works to be done aboard ship. However, in necessary cases, after taking permits in the direction of legal legislations by ship agency, it will ve realized under the control of port facility.</w:t>
      </w:r>
    </w:p>
    <w:p w14:paraId="71137E2C" w14:textId="3162891F" w:rsidR="004A2622" w:rsidRPr="001A422A" w:rsidRDefault="004A2622" w:rsidP="004A2622">
      <w:pPr>
        <w:rPr>
          <w:rFonts w:cs="Arial"/>
          <w:lang w:val="en-US"/>
        </w:rPr>
      </w:pPr>
      <w:r w:rsidRPr="001A422A">
        <w:rPr>
          <w:rFonts w:cs="Arial"/>
          <w:lang w:val="en-US"/>
        </w:rPr>
        <w:t>2.</w:t>
      </w:r>
      <w:r w:rsidRPr="001A422A">
        <w:rPr>
          <w:rFonts w:cs="Arial"/>
          <w:lang w:val="en-US"/>
        </w:rPr>
        <w:tab/>
        <w:t xml:space="preserve">Before starting to hot works and procedures </w:t>
      </w:r>
      <w:r w:rsidR="004E5CEC" w:rsidRPr="001A422A">
        <w:rPr>
          <w:rFonts w:cs="Arial"/>
          <w:lang w:val="en-US"/>
        </w:rPr>
        <w:t xml:space="preserve">while dangerous cargo handling and at dangerous cargo areas </w:t>
      </w:r>
      <w:r w:rsidRPr="001A422A">
        <w:rPr>
          <w:rFonts w:cs="Arial"/>
          <w:lang w:val="en-US"/>
        </w:rPr>
        <w:t xml:space="preserve">in our port facility, written permit regarding applicability of hot works in question is taken from port authority. With abovementioned </w:t>
      </w:r>
      <w:r w:rsidR="004E5CEC" w:rsidRPr="001A422A">
        <w:rPr>
          <w:rFonts w:cs="Arial"/>
          <w:lang w:val="en-US"/>
        </w:rPr>
        <w:t>permit, the</w:t>
      </w:r>
      <w:r w:rsidRPr="001A422A">
        <w:rPr>
          <w:rFonts w:cs="Arial"/>
          <w:lang w:val="en-US"/>
        </w:rPr>
        <w:t xml:space="preserve"> place where hot work and procedures will be performed and related </w:t>
      </w:r>
      <w:r w:rsidR="004E5CEC" w:rsidRPr="001A422A">
        <w:rPr>
          <w:rFonts w:cs="Arial"/>
          <w:lang w:val="en-US"/>
        </w:rPr>
        <w:t>details</w:t>
      </w:r>
      <w:r w:rsidRPr="001A422A">
        <w:rPr>
          <w:rFonts w:cs="Arial"/>
          <w:lang w:val="en-US"/>
        </w:rPr>
        <w:t xml:space="preserve"> and additionally safety measures to be applied will be specified on Hot work form.</w:t>
      </w:r>
    </w:p>
    <w:p w14:paraId="13DC4550" w14:textId="77777777" w:rsidR="004A2622" w:rsidRPr="001A422A" w:rsidRDefault="004A2622" w:rsidP="004A2622">
      <w:pPr>
        <w:rPr>
          <w:rFonts w:cs="Arial"/>
          <w:lang w:val="en-US"/>
        </w:rPr>
      </w:pPr>
      <w:r w:rsidRPr="001A422A">
        <w:rPr>
          <w:rFonts w:cs="Arial"/>
          <w:lang w:val="en-US"/>
        </w:rPr>
        <w:t>3.</w:t>
      </w:r>
      <w:r w:rsidRPr="001A422A">
        <w:rPr>
          <w:rFonts w:cs="Arial"/>
          <w:lang w:val="en-US"/>
        </w:rPr>
        <w:tab/>
        <w:t>Hot Work Form covers the following.</w:t>
      </w:r>
    </w:p>
    <w:p w14:paraId="045BD420" w14:textId="77777777" w:rsidR="004A2622" w:rsidRPr="001A422A" w:rsidRDefault="004A2622" w:rsidP="004E5CEC">
      <w:pPr>
        <w:spacing w:after="0"/>
        <w:rPr>
          <w:rFonts w:cs="Arial"/>
          <w:lang w:val="en-US"/>
        </w:rPr>
      </w:pPr>
      <w:r w:rsidRPr="001A422A">
        <w:rPr>
          <w:rFonts w:cs="Arial"/>
          <w:lang w:val="en-US"/>
        </w:rPr>
        <w:t>a)</w:t>
      </w:r>
      <w:r w:rsidRPr="001A422A">
        <w:rPr>
          <w:rFonts w:cs="Arial"/>
          <w:lang w:val="en-US"/>
        </w:rPr>
        <w:tab/>
        <w:t>With the aim of being sure about that the areas on which work is to be done is no burning and/or explosive environment and insufficient in terms of ventilation and oxygen, auditing frequently the area and adjacent areas where work is to be carried out including the tests applied by accredited testing organizations,</w:t>
      </w:r>
    </w:p>
    <w:p w14:paraId="51E57CBB" w14:textId="456125A0" w:rsidR="004A2622" w:rsidRPr="001A422A" w:rsidRDefault="004A2622" w:rsidP="004E5CEC">
      <w:pPr>
        <w:spacing w:after="0"/>
        <w:rPr>
          <w:rFonts w:cs="Arial"/>
          <w:lang w:val="en-US"/>
        </w:rPr>
      </w:pPr>
      <w:r w:rsidRPr="001A422A">
        <w:rPr>
          <w:rFonts w:cs="Arial"/>
          <w:lang w:val="en-US"/>
        </w:rPr>
        <w:t>b)</w:t>
      </w:r>
      <w:r w:rsidRPr="001A422A">
        <w:rPr>
          <w:rFonts w:cs="Arial"/>
          <w:lang w:val="en-US"/>
        </w:rPr>
        <w:tab/>
        <w:t xml:space="preserve">Removing hazardous cargos and other combustible materials from working area and adjacent areas (lime, sludge, residue and </w:t>
      </w:r>
      <w:r w:rsidR="004E5CEC" w:rsidRPr="001A422A">
        <w:rPr>
          <w:rFonts w:cs="Arial"/>
          <w:lang w:val="en-US"/>
        </w:rPr>
        <w:t>other combustible</w:t>
      </w:r>
      <w:r w:rsidRPr="001A422A">
        <w:rPr>
          <w:rFonts w:cs="Arial"/>
          <w:lang w:val="en-US"/>
        </w:rPr>
        <w:t xml:space="preserve"> materials are included in the substances to be removed from the area in question)</w:t>
      </w:r>
    </w:p>
    <w:p w14:paraId="6BEEF91C" w14:textId="46C55FBD" w:rsidR="004A2622" w:rsidRPr="001A422A" w:rsidRDefault="004A2622" w:rsidP="004E5CEC">
      <w:pPr>
        <w:spacing w:after="0"/>
        <w:rPr>
          <w:rFonts w:cs="Arial"/>
          <w:lang w:val="en-US"/>
        </w:rPr>
      </w:pPr>
      <w:r w:rsidRPr="001A422A">
        <w:rPr>
          <w:rFonts w:cs="Arial"/>
          <w:lang w:val="en-US"/>
        </w:rPr>
        <w:t>c)</w:t>
      </w:r>
      <w:r w:rsidRPr="001A422A">
        <w:rPr>
          <w:rFonts w:cs="Arial"/>
          <w:lang w:val="en-US"/>
        </w:rPr>
        <w:tab/>
        <w:t xml:space="preserve">Protecting efficiently against accidental ignition of combustible building </w:t>
      </w:r>
      <w:r w:rsidR="004E5CEC" w:rsidRPr="001A422A">
        <w:rPr>
          <w:rFonts w:cs="Arial"/>
          <w:lang w:val="en-US"/>
        </w:rPr>
        <w:t>materials</w:t>
      </w:r>
      <w:r w:rsidRPr="001A422A">
        <w:rPr>
          <w:rFonts w:cs="Arial"/>
          <w:lang w:val="en-US"/>
        </w:rPr>
        <w:t xml:space="preserve"> (i.e., girders, wooden partitions, floors, doors, wall and ceiling coatings)</w:t>
      </w:r>
    </w:p>
    <w:p w14:paraId="49D78595" w14:textId="77777777" w:rsidR="004A2622" w:rsidRPr="001A422A" w:rsidRDefault="004A2622" w:rsidP="004E5CEC">
      <w:pPr>
        <w:spacing w:after="0"/>
        <w:rPr>
          <w:rFonts w:cs="Arial"/>
          <w:lang w:val="en-US"/>
        </w:rPr>
      </w:pPr>
      <w:r w:rsidRPr="001A422A">
        <w:rPr>
          <w:rFonts w:cs="Arial"/>
          <w:lang w:val="en-US"/>
        </w:rPr>
        <w:t xml:space="preserve">ç) </w:t>
      </w:r>
      <w:r w:rsidRPr="001A422A">
        <w:rPr>
          <w:rFonts w:cs="Arial"/>
          <w:lang w:val="en-US"/>
        </w:rPr>
        <w:tab/>
        <w:t>Sealing and ensuring impermeability of open pipes, pipe transitions, valves, joints, gapes and open parts with the purpose of preventing spreading of flame, spark and hot particles from working areas to adjacent areas or other areas</w:t>
      </w:r>
    </w:p>
    <w:p w14:paraId="6C2C79DF" w14:textId="1E1F6666" w:rsidR="004A2622" w:rsidRPr="001A422A" w:rsidRDefault="004A2622" w:rsidP="004A2622">
      <w:pPr>
        <w:rPr>
          <w:rFonts w:cs="Arial"/>
          <w:lang w:val="en-US"/>
        </w:rPr>
      </w:pPr>
      <w:r w:rsidRPr="001A422A">
        <w:rPr>
          <w:rFonts w:cs="Arial"/>
          <w:lang w:val="en-US"/>
        </w:rPr>
        <w:t>4.</w:t>
      </w:r>
      <w:r w:rsidRPr="001A422A">
        <w:rPr>
          <w:rFonts w:cs="Arial"/>
          <w:lang w:val="en-US"/>
        </w:rPr>
        <w:tab/>
        <w:t xml:space="preserve">Warrant of the hot work to be done and a plate on which the safety measures to be taken are written will be hanged in working area and entrances of all working area. Warrant and safety measures should be visible easily and will be </w:t>
      </w:r>
      <w:r w:rsidR="004E5CEC" w:rsidRPr="001A422A">
        <w:rPr>
          <w:rFonts w:cs="Arial"/>
          <w:lang w:val="en-US"/>
        </w:rPr>
        <w:t>understandable</w:t>
      </w:r>
      <w:r w:rsidRPr="001A422A">
        <w:rPr>
          <w:rFonts w:cs="Arial"/>
          <w:lang w:val="en-US"/>
        </w:rPr>
        <w:t xml:space="preserve"> clearly by everyone who will conduct hot works.</w:t>
      </w:r>
    </w:p>
    <w:p w14:paraId="014C4A90" w14:textId="77777777" w:rsidR="004A2622" w:rsidRPr="001A422A" w:rsidRDefault="004A2622" w:rsidP="004A2622">
      <w:pPr>
        <w:rPr>
          <w:rFonts w:cs="Arial"/>
          <w:lang w:val="en-US"/>
        </w:rPr>
      </w:pPr>
      <w:r w:rsidRPr="001A422A">
        <w:rPr>
          <w:rFonts w:cs="Arial"/>
          <w:lang w:val="en-US"/>
        </w:rPr>
        <w:t>5.</w:t>
      </w:r>
      <w:r w:rsidRPr="001A422A">
        <w:rPr>
          <w:rFonts w:cs="Arial"/>
          <w:lang w:val="en-US"/>
        </w:rPr>
        <w:tab/>
        <w:t>While doing hot works, attention should be paid to the following matters:</w:t>
      </w:r>
    </w:p>
    <w:p w14:paraId="66D5352D" w14:textId="0CCDDC61" w:rsidR="004A2622" w:rsidRPr="001A422A" w:rsidRDefault="004A2622" w:rsidP="004E5CEC">
      <w:pPr>
        <w:spacing w:after="0"/>
        <w:rPr>
          <w:rFonts w:cs="Arial"/>
          <w:lang w:val="en-US"/>
        </w:rPr>
      </w:pPr>
      <w:r w:rsidRPr="001A422A">
        <w:rPr>
          <w:rFonts w:cs="Arial"/>
          <w:lang w:val="en-US"/>
        </w:rPr>
        <w:t>a)</w:t>
      </w:r>
      <w:r w:rsidRPr="001A422A">
        <w:rPr>
          <w:rFonts w:cs="Arial"/>
          <w:lang w:val="en-US"/>
        </w:rPr>
        <w:tab/>
        <w:t xml:space="preserve">Controls are carried out with the aim of confirming that no current condition </w:t>
      </w:r>
      <w:r w:rsidR="004E5CEC" w:rsidRPr="001A422A">
        <w:rPr>
          <w:rFonts w:cs="Arial"/>
          <w:lang w:val="en-US"/>
        </w:rPr>
        <w:t>has</w:t>
      </w:r>
      <w:r w:rsidRPr="001A422A">
        <w:rPr>
          <w:rFonts w:cs="Arial"/>
          <w:lang w:val="en-US"/>
        </w:rPr>
        <w:t xml:space="preserve"> changed in working environment.</w:t>
      </w:r>
    </w:p>
    <w:p w14:paraId="1C65E867" w14:textId="51C24F35" w:rsidR="004A2622" w:rsidRPr="001A422A" w:rsidRDefault="004A2622" w:rsidP="004E5CEC">
      <w:pPr>
        <w:spacing w:after="0"/>
        <w:rPr>
          <w:rFonts w:cs="Arial"/>
          <w:lang w:val="en-US"/>
        </w:rPr>
      </w:pPr>
      <w:r w:rsidRPr="001A422A">
        <w:rPr>
          <w:rFonts w:cs="Arial"/>
          <w:lang w:val="en-US"/>
        </w:rPr>
        <w:t>b)</w:t>
      </w:r>
      <w:r w:rsidRPr="001A422A">
        <w:rPr>
          <w:rFonts w:cs="Arial"/>
          <w:lang w:val="en-US"/>
        </w:rPr>
        <w:tab/>
        <w:t xml:space="preserve">While hot works are performed, at least one fire tube or other fire </w:t>
      </w:r>
      <w:r w:rsidR="004E5CEC" w:rsidRPr="001A422A">
        <w:rPr>
          <w:rFonts w:cs="Arial"/>
          <w:lang w:val="en-US"/>
        </w:rPr>
        <w:t>extinguishing</w:t>
      </w:r>
      <w:r w:rsidRPr="001A422A">
        <w:rPr>
          <w:rFonts w:cs="Arial"/>
          <w:lang w:val="en-US"/>
        </w:rPr>
        <w:t xml:space="preserve"> equipment is made </w:t>
      </w:r>
      <w:proofErr w:type="gramStart"/>
      <w:r w:rsidRPr="001A422A">
        <w:rPr>
          <w:rFonts w:cs="Arial"/>
          <w:lang w:val="en-US"/>
        </w:rPr>
        <w:t>ready ,</w:t>
      </w:r>
      <w:proofErr w:type="gramEnd"/>
      <w:r w:rsidRPr="001A422A">
        <w:rPr>
          <w:rFonts w:cs="Arial"/>
          <w:lang w:val="en-US"/>
        </w:rPr>
        <w:t xml:space="preserve"> so as to be used instantly with their all apparatus in a venue to be reached easily.</w:t>
      </w:r>
    </w:p>
    <w:p w14:paraId="0C916953" w14:textId="1EEDED08" w:rsidR="004A2622" w:rsidRPr="001A422A" w:rsidRDefault="004A2622" w:rsidP="00C57190">
      <w:pPr>
        <w:spacing w:after="0"/>
        <w:rPr>
          <w:rFonts w:cs="Arial"/>
          <w:lang w:val="en-US"/>
        </w:rPr>
      </w:pPr>
      <w:r w:rsidRPr="001A422A">
        <w:rPr>
          <w:rFonts w:cs="Arial"/>
          <w:lang w:val="en-US"/>
        </w:rPr>
        <w:t>6.</w:t>
      </w:r>
      <w:r w:rsidRPr="001A422A">
        <w:rPr>
          <w:rFonts w:cs="Arial"/>
          <w:lang w:val="en-US"/>
        </w:rPr>
        <w:tab/>
        <w:t xml:space="preserve">In the course of hot work and procedures, when the works in question are completed and during enough time following </w:t>
      </w:r>
      <w:r w:rsidR="004E5CEC" w:rsidRPr="001A422A">
        <w:rPr>
          <w:rFonts w:cs="Arial"/>
          <w:lang w:val="en-US"/>
        </w:rPr>
        <w:t>completion,</w:t>
      </w:r>
      <w:r w:rsidRPr="001A422A">
        <w:rPr>
          <w:rFonts w:cs="Arial"/>
          <w:lang w:val="en-US"/>
        </w:rPr>
        <w:t xml:space="preserve"> efficient fire control shall be made in the area on which hot work is conducted and the adjacent areas where hazard will emerge owing to heat transfer. </w:t>
      </w:r>
    </w:p>
    <w:p w14:paraId="41824794" w14:textId="5682CDAD" w:rsidR="004A2622" w:rsidRPr="001A422A" w:rsidRDefault="004A2622" w:rsidP="00C57190">
      <w:pPr>
        <w:spacing w:after="0"/>
        <w:rPr>
          <w:rFonts w:cs="Arial"/>
          <w:lang w:val="en-US"/>
        </w:rPr>
      </w:pPr>
      <w:r w:rsidRPr="001A422A">
        <w:rPr>
          <w:rFonts w:cs="Arial"/>
          <w:lang w:val="en-US"/>
        </w:rPr>
        <w:t>7.</w:t>
      </w:r>
      <w:r w:rsidRPr="001A422A">
        <w:rPr>
          <w:rFonts w:cs="Arial"/>
          <w:lang w:val="en-US"/>
        </w:rPr>
        <w:tab/>
        <w:t xml:space="preserve">Necessity of applying for the document titled “International Safety Guide for Oil Tankers and Terminals (ISGOTT) </w:t>
      </w:r>
      <w:r w:rsidR="004E5CEC" w:rsidRPr="001A422A">
        <w:rPr>
          <w:rFonts w:cs="Arial"/>
          <w:lang w:val="en-US"/>
        </w:rPr>
        <w:t>“particularly</w:t>
      </w:r>
      <w:r w:rsidRPr="001A422A">
        <w:rPr>
          <w:rFonts w:cs="Arial"/>
          <w:lang w:val="en-US"/>
        </w:rPr>
        <w:t xml:space="preserve"> for additional more detailed information and procedures pertaining to hot works and procedures will be taken into consideration every time. </w:t>
      </w:r>
    </w:p>
    <w:p w14:paraId="73195B1C" w14:textId="570C5A92" w:rsidR="00A25D74" w:rsidRPr="001A422A" w:rsidRDefault="00A25D74">
      <w:pPr>
        <w:rPr>
          <w:rFonts w:cs="Arial"/>
          <w:lang w:val="en-US"/>
        </w:rPr>
      </w:pPr>
      <w:r w:rsidRPr="001A422A">
        <w:rPr>
          <w:rFonts w:cs="Arial"/>
          <w:lang w:val="en-US"/>
        </w:rPr>
        <w:br w:type="page"/>
      </w:r>
    </w:p>
    <w:p w14:paraId="3CA9589B" w14:textId="77777777" w:rsidR="00A25D74" w:rsidRPr="001A422A" w:rsidRDefault="00A25D74" w:rsidP="00A25D74">
      <w:pPr>
        <w:rPr>
          <w:rFonts w:eastAsia="Times New Roman" w:cs="Times New Roman"/>
          <w:lang w:val="en"/>
        </w:rPr>
      </w:pPr>
      <w:r w:rsidRPr="001A422A">
        <w:rPr>
          <w:rFonts w:eastAsia="Times New Roman" w:cs="Times New Roman"/>
          <w:noProof/>
          <w:lang w:eastAsia="tr-TR"/>
        </w:rPr>
        <w:lastRenderedPageBreak/>
        <w:drawing>
          <wp:inline distT="0" distB="0" distL="0" distR="0" wp14:anchorId="0A3A02EC" wp14:editId="6E8EDD0A">
            <wp:extent cx="5718810" cy="7807325"/>
            <wp:effectExtent l="0" t="0" r="0" b="3175"/>
            <wp:docPr id="8" name="Picture 8" descr="Timeline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Timeline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8810" cy="7807325"/>
                    </a:xfrm>
                    <a:prstGeom prst="rect">
                      <a:avLst/>
                    </a:prstGeom>
                    <a:noFill/>
                    <a:ln>
                      <a:noFill/>
                    </a:ln>
                  </pic:spPr>
                </pic:pic>
              </a:graphicData>
            </a:graphic>
          </wp:inline>
        </w:drawing>
      </w:r>
    </w:p>
    <w:p w14:paraId="47B919B6" w14:textId="77777777" w:rsidR="00A25D74" w:rsidRPr="001A422A" w:rsidRDefault="00A25D74" w:rsidP="00A25D74">
      <w:pPr>
        <w:rPr>
          <w:rFonts w:eastAsia="Times New Roman" w:cs="Times New Roman"/>
          <w:lang w:val="en"/>
        </w:rPr>
      </w:pPr>
      <w:r w:rsidRPr="001A422A">
        <w:rPr>
          <w:rFonts w:eastAsia="Times New Roman" w:cs="Times New Roman"/>
          <w:lang w:val="en"/>
        </w:rPr>
        <w:br w:type="page"/>
      </w:r>
    </w:p>
    <w:p w14:paraId="0FFB744D" w14:textId="231C2812" w:rsidR="00862B49" w:rsidRPr="001A422A" w:rsidRDefault="00A25D74" w:rsidP="00A25D74">
      <w:pPr>
        <w:spacing w:after="0"/>
        <w:rPr>
          <w:rFonts w:cs="Arial"/>
          <w:lang w:val="en-US"/>
        </w:rPr>
      </w:pPr>
      <w:r w:rsidRPr="001A422A">
        <w:rPr>
          <w:rFonts w:eastAsia="Times New Roman" w:cs="Times New Roman"/>
          <w:noProof/>
          <w:lang w:eastAsia="tr-TR"/>
        </w:rPr>
        <w:lastRenderedPageBreak/>
        <w:drawing>
          <wp:inline distT="0" distB="0" distL="0" distR="0" wp14:anchorId="79C2C982" wp14:editId="40B96A40">
            <wp:extent cx="5697220" cy="7715885"/>
            <wp:effectExtent l="0" t="0" r="0" b="0"/>
            <wp:docPr id="7" name="Picture 7" descr="Graphical user interface, text, application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Graphical user interface, text, application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97220" cy="7715885"/>
                    </a:xfrm>
                    <a:prstGeom prst="rect">
                      <a:avLst/>
                    </a:prstGeom>
                    <a:noFill/>
                    <a:ln>
                      <a:noFill/>
                    </a:ln>
                  </pic:spPr>
                </pic:pic>
              </a:graphicData>
            </a:graphic>
          </wp:inline>
        </w:drawing>
      </w:r>
    </w:p>
    <w:p w14:paraId="3AE52D49" w14:textId="359F93F2" w:rsidR="004E5CEC" w:rsidRPr="001A422A" w:rsidRDefault="004E5CEC" w:rsidP="00C57190">
      <w:pPr>
        <w:spacing w:after="0"/>
        <w:jc w:val="both"/>
        <w:rPr>
          <w:rFonts w:cs="Arial"/>
          <w:lang w:val="en-US"/>
        </w:rPr>
      </w:pPr>
      <w:r w:rsidRPr="001A422A">
        <w:rPr>
          <w:rFonts w:cs="Arial"/>
          <w:lang w:val="en-US"/>
        </w:rPr>
        <w:br w:type="page"/>
      </w:r>
    </w:p>
    <w:p w14:paraId="45C4D298" w14:textId="6A26928A" w:rsidR="00683D9B" w:rsidRPr="001A422A" w:rsidRDefault="00683D9B" w:rsidP="00A87E9C">
      <w:pPr>
        <w:pStyle w:val="Balk2"/>
        <w:rPr>
          <w:lang w:val="en-US"/>
        </w:rPr>
      </w:pPr>
      <w:bookmarkStart w:id="118" w:name="_Toc110073684"/>
      <w:r w:rsidRPr="001A422A">
        <w:rPr>
          <w:lang w:val="en-US"/>
        </w:rPr>
        <w:lastRenderedPageBreak/>
        <w:t>Responsibilities of Personnel in Operation</w:t>
      </w:r>
      <w:bookmarkEnd w:id="118"/>
    </w:p>
    <w:p w14:paraId="060EE966" w14:textId="77777777" w:rsidR="00683D9B" w:rsidRPr="001A422A" w:rsidRDefault="00683D9B" w:rsidP="00683D9B">
      <w:pPr>
        <w:rPr>
          <w:rFonts w:cs="Arial"/>
          <w:b/>
          <w:bCs/>
          <w:lang w:val="en-US"/>
        </w:rPr>
      </w:pPr>
      <w:r w:rsidRPr="001A422A">
        <w:rPr>
          <w:rFonts w:cs="Arial"/>
          <w:b/>
          <w:bCs/>
          <w:lang w:val="en-US"/>
        </w:rPr>
        <w:t>10.8.1</w:t>
      </w:r>
      <w:r w:rsidRPr="001A422A">
        <w:rPr>
          <w:rFonts w:cs="Arial"/>
          <w:b/>
          <w:bCs/>
          <w:lang w:val="en-US"/>
        </w:rPr>
        <w:tab/>
        <w:t>Operation Officer</w:t>
      </w:r>
    </w:p>
    <w:p w14:paraId="051CB0F8" w14:textId="598E316F" w:rsidR="00683D9B" w:rsidRPr="001A422A" w:rsidRDefault="00683D9B" w:rsidP="00683D9B">
      <w:pPr>
        <w:rPr>
          <w:rFonts w:cs="Arial"/>
          <w:lang w:val="en-US"/>
        </w:rPr>
      </w:pPr>
      <w:r w:rsidRPr="001A422A">
        <w:rPr>
          <w:rFonts w:cs="Arial"/>
          <w:lang w:val="en-US"/>
        </w:rPr>
        <w:t>10.8.1.1 Acts according to the checklists</w:t>
      </w:r>
    </w:p>
    <w:p w14:paraId="786F2D06" w14:textId="7C0EA28E" w:rsidR="00683D9B" w:rsidRPr="001A422A" w:rsidRDefault="00683D9B" w:rsidP="00683D9B">
      <w:pPr>
        <w:rPr>
          <w:lang w:val="en-US"/>
        </w:rPr>
      </w:pPr>
      <w:r w:rsidRPr="001A422A">
        <w:rPr>
          <w:rFonts w:cs="Arial"/>
          <w:lang w:val="en-US"/>
        </w:rPr>
        <w:t>10.8.1.</w:t>
      </w:r>
      <w:r w:rsidR="00AD5DD9" w:rsidRPr="001A422A">
        <w:rPr>
          <w:lang w:val="en-US"/>
        </w:rPr>
        <w:t xml:space="preserve"> A coordination meeting will be held at least 1 day before the acceptance of dangerous cargoes to the </w:t>
      </w:r>
      <w:r w:rsidR="00295D9A" w:rsidRPr="001A422A">
        <w:rPr>
          <w:lang w:val="en-US"/>
        </w:rPr>
        <w:t>port</w:t>
      </w:r>
      <w:r w:rsidR="00AD5DD9" w:rsidRPr="001A422A">
        <w:rPr>
          <w:lang w:val="en-US"/>
        </w:rPr>
        <w:t xml:space="preserve"> facility and this meeting will be attended by the Supply Directorate, Terminals and Technical Services Group Directorate, Terminal, Corporate HSE-C Directorate, TMGD and other interested parties.</w:t>
      </w:r>
    </w:p>
    <w:p w14:paraId="7C05F59C" w14:textId="3F6885F3" w:rsidR="00683D9B" w:rsidRPr="001A422A" w:rsidRDefault="00683D9B" w:rsidP="00683D9B">
      <w:pPr>
        <w:rPr>
          <w:rFonts w:cs="Arial"/>
          <w:lang w:val="en-US"/>
        </w:rPr>
      </w:pPr>
      <w:r w:rsidRPr="001A422A">
        <w:rPr>
          <w:rFonts w:cs="Arial"/>
          <w:lang w:val="en-US"/>
        </w:rPr>
        <w:t>10.8.1.3 If a decision is taken at the meeting in favor of accepting the dangerous</w:t>
      </w:r>
      <w:r w:rsidR="005420AB" w:rsidRPr="001A422A">
        <w:rPr>
          <w:rFonts w:cs="Arial"/>
          <w:lang w:val="en-US"/>
        </w:rPr>
        <w:t xml:space="preserve"> </w:t>
      </w:r>
      <w:r w:rsidRPr="001A422A">
        <w:rPr>
          <w:rFonts w:cs="Arial"/>
          <w:lang w:val="en-US"/>
        </w:rPr>
        <w:t>cargo, management, operation, storage, safety and emergency response departments</w:t>
      </w:r>
      <w:r w:rsidR="005420AB" w:rsidRPr="001A422A">
        <w:rPr>
          <w:rFonts w:cs="Arial"/>
          <w:lang w:val="en-US"/>
        </w:rPr>
        <w:t xml:space="preserve"> </w:t>
      </w:r>
      <w:r w:rsidRPr="001A422A">
        <w:rPr>
          <w:rFonts w:cs="Arial"/>
          <w:lang w:val="en-US"/>
        </w:rPr>
        <w:t>shall be notified and the necessary preparations and acceptance process will be</w:t>
      </w:r>
      <w:r w:rsidR="005420AB" w:rsidRPr="001A422A">
        <w:rPr>
          <w:rFonts w:cs="Arial"/>
          <w:lang w:val="en-US"/>
        </w:rPr>
        <w:t xml:space="preserve"> </w:t>
      </w:r>
      <w:r w:rsidRPr="001A422A">
        <w:rPr>
          <w:rFonts w:cs="Arial"/>
          <w:lang w:val="en-US"/>
        </w:rPr>
        <w:t>commenced.</w:t>
      </w:r>
    </w:p>
    <w:p w14:paraId="0BAC5584" w14:textId="77777777" w:rsidR="00683D9B" w:rsidRPr="001A422A" w:rsidRDefault="00683D9B" w:rsidP="00683D9B">
      <w:pPr>
        <w:rPr>
          <w:rFonts w:cs="Arial"/>
          <w:lang w:val="en-US"/>
        </w:rPr>
      </w:pPr>
      <w:r w:rsidRPr="001A422A">
        <w:rPr>
          <w:rFonts w:cs="Arial"/>
          <w:lang w:val="en-US"/>
        </w:rPr>
        <w:t>10.8.1.4 If it is required to notify the Port authority, the situation shall be notified</w:t>
      </w:r>
    </w:p>
    <w:p w14:paraId="6D595588" w14:textId="77777777" w:rsidR="00683D9B" w:rsidRPr="001A422A" w:rsidRDefault="00683D9B" w:rsidP="00683D9B">
      <w:pPr>
        <w:rPr>
          <w:rFonts w:cs="Arial"/>
          <w:lang w:val="en-US"/>
        </w:rPr>
      </w:pPr>
      <w:r w:rsidRPr="001A422A">
        <w:rPr>
          <w:rFonts w:cs="Arial"/>
          <w:lang w:val="en-US"/>
        </w:rPr>
        <w:t>to the Port authority in writing by specifying the reasons.</w:t>
      </w:r>
    </w:p>
    <w:p w14:paraId="24FF4774" w14:textId="7D058B1F" w:rsidR="00683D9B" w:rsidRPr="001A422A" w:rsidRDefault="00683D9B" w:rsidP="00683D9B">
      <w:pPr>
        <w:rPr>
          <w:rFonts w:cs="Arial"/>
          <w:lang w:val="en-US"/>
        </w:rPr>
      </w:pPr>
      <w:r w:rsidRPr="001A422A">
        <w:rPr>
          <w:rFonts w:cs="Arial"/>
          <w:lang w:val="en-US"/>
        </w:rPr>
        <w:t xml:space="preserve">10.8.1.5 Number of </w:t>
      </w:r>
      <w:r w:rsidR="005420AB" w:rsidRPr="001A422A">
        <w:rPr>
          <w:rFonts w:cs="Arial"/>
          <w:lang w:val="en-US"/>
        </w:rPr>
        <w:t>equipment’s</w:t>
      </w:r>
      <w:r w:rsidRPr="001A422A">
        <w:rPr>
          <w:rFonts w:cs="Arial"/>
          <w:lang w:val="en-US"/>
        </w:rPr>
        <w:t xml:space="preserve"> and cranes, teams and shifts to be used shall be</w:t>
      </w:r>
      <w:r w:rsidR="005420AB" w:rsidRPr="001A422A">
        <w:rPr>
          <w:rFonts w:cs="Arial"/>
          <w:lang w:val="en-US"/>
        </w:rPr>
        <w:t xml:space="preserve"> </w:t>
      </w:r>
      <w:r w:rsidRPr="001A422A">
        <w:rPr>
          <w:rFonts w:cs="Arial"/>
          <w:lang w:val="en-US"/>
        </w:rPr>
        <w:t>specified at this meeting.</w:t>
      </w:r>
    </w:p>
    <w:p w14:paraId="7064E6D5" w14:textId="77777777" w:rsidR="00683D9B" w:rsidRPr="001A422A" w:rsidRDefault="00683D9B" w:rsidP="00683D9B">
      <w:pPr>
        <w:rPr>
          <w:rFonts w:cs="Arial"/>
          <w:lang w:val="en-US"/>
        </w:rPr>
      </w:pPr>
      <w:r w:rsidRPr="001A422A">
        <w:rPr>
          <w:rFonts w:cs="Arial"/>
          <w:lang w:val="en-US"/>
        </w:rPr>
        <w:t>10.8.1.6 Organize the work order with the 2nd Cap.</w:t>
      </w:r>
    </w:p>
    <w:p w14:paraId="7B93E3ED" w14:textId="0599F3FF" w:rsidR="00683D9B" w:rsidRPr="001A422A" w:rsidRDefault="00683D9B" w:rsidP="00683D9B">
      <w:pPr>
        <w:rPr>
          <w:rFonts w:cs="Arial"/>
          <w:lang w:val="en-US"/>
        </w:rPr>
      </w:pPr>
      <w:r w:rsidRPr="001A422A">
        <w:rPr>
          <w:rFonts w:cs="Arial"/>
          <w:lang w:val="en-US"/>
        </w:rPr>
        <w:t>10.8.1.7 Ensure that the cargo handling is made according to the approved cargo</w:t>
      </w:r>
      <w:r w:rsidR="005420AB" w:rsidRPr="001A422A">
        <w:rPr>
          <w:rFonts w:cs="Arial"/>
          <w:lang w:val="en-US"/>
        </w:rPr>
        <w:t xml:space="preserve"> </w:t>
      </w:r>
      <w:r w:rsidRPr="001A422A">
        <w:rPr>
          <w:rFonts w:cs="Arial"/>
          <w:lang w:val="en-US"/>
        </w:rPr>
        <w:t>plan With the Planning Specialist</w:t>
      </w:r>
    </w:p>
    <w:p w14:paraId="403B7F35" w14:textId="68B23EC3" w:rsidR="00683D9B" w:rsidRPr="001A422A" w:rsidRDefault="00683D9B" w:rsidP="00683D9B">
      <w:pPr>
        <w:rPr>
          <w:rFonts w:cs="Arial"/>
          <w:lang w:val="en-US"/>
        </w:rPr>
      </w:pPr>
      <w:r w:rsidRPr="001A422A">
        <w:rPr>
          <w:rFonts w:cs="Arial"/>
          <w:lang w:val="en-US"/>
        </w:rPr>
        <w:t>10.8.1.8 Every person engaged in the handling of dangerous cargoes exercises</w:t>
      </w:r>
      <w:r w:rsidR="005420AB" w:rsidRPr="001A422A">
        <w:rPr>
          <w:rFonts w:cs="Arial"/>
          <w:lang w:val="en-US"/>
        </w:rPr>
        <w:t xml:space="preserve"> </w:t>
      </w:r>
      <w:r w:rsidRPr="001A422A">
        <w:rPr>
          <w:rFonts w:cs="Arial"/>
          <w:lang w:val="en-US"/>
        </w:rPr>
        <w:t>reasonable care to avoid damage to cargo transport units.</w:t>
      </w:r>
    </w:p>
    <w:p w14:paraId="24A15BBD" w14:textId="49C7EF5C" w:rsidR="00683D9B" w:rsidRPr="001A422A" w:rsidRDefault="00683D9B" w:rsidP="00683D9B">
      <w:pPr>
        <w:rPr>
          <w:rFonts w:cs="Arial"/>
          <w:lang w:val="en-US"/>
        </w:rPr>
      </w:pPr>
      <w:r w:rsidRPr="001A422A">
        <w:rPr>
          <w:rFonts w:cs="Arial"/>
          <w:lang w:val="en-US"/>
        </w:rPr>
        <w:t>10.8.1.9 Whilst dangerous cargoes are being handled, precautions are taken to</w:t>
      </w:r>
      <w:r w:rsidR="005420AB" w:rsidRPr="001A422A">
        <w:rPr>
          <w:rFonts w:cs="Arial"/>
          <w:lang w:val="en-US"/>
        </w:rPr>
        <w:t xml:space="preserve"> </w:t>
      </w:r>
      <w:r w:rsidRPr="001A422A">
        <w:rPr>
          <w:rFonts w:cs="Arial"/>
          <w:lang w:val="en-US"/>
        </w:rPr>
        <w:t>prevent unauthorized access to handling areas.</w:t>
      </w:r>
    </w:p>
    <w:p w14:paraId="586EE95E" w14:textId="43666E5F" w:rsidR="00683D9B" w:rsidRPr="001A422A" w:rsidRDefault="00683D9B" w:rsidP="00683D9B">
      <w:pPr>
        <w:rPr>
          <w:rFonts w:cs="Arial"/>
          <w:lang w:val="en-US"/>
        </w:rPr>
      </w:pPr>
      <w:r w:rsidRPr="001A422A">
        <w:rPr>
          <w:rFonts w:cs="Arial"/>
          <w:lang w:val="en-US"/>
        </w:rPr>
        <w:t>10.8.1.10 If there is any loss of containment of dangerous cargo, every practical</w:t>
      </w:r>
      <w:r w:rsidR="005420AB" w:rsidRPr="001A422A">
        <w:rPr>
          <w:rFonts w:cs="Arial"/>
          <w:lang w:val="en-US"/>
        </w:rPr>
        <w:t xml:space="preserve"> </w:t>
      </w:r>
      <w:r w:rsidRPr="001A422A">
        <w:rPr>
          <w:rFonts w:cs="Arial"/>
          <w:lang w:val="en-US"/>
        </w:rPr>
        <w:t>step is taken to minimize risks to persons and adverse effects to the environment.</w:t>
      </w:r>
    </w:p>
    <w:p w14:paraId="1D7269DC" w14:textId="77777777" w:rsidR="00683D9B" w:rsidRPr="001A422A" w:rsidRDefault="00683D9B" w:rsidP="00683D9B">
      <w:pPr>
        <w:rPr>
          <w:rFonts w:cs="Arial"/>
          <w:b/>
          <w:bCs/>
          <w:lang w:val="en-US"/>
        </w:rPr>
      </w:pPr>
      <w:r w:rsidRPr="001A422A">
        <w:rPr>
          <w:rFonts w:cs="Arial"/>
          <w:b/>
          <w:bCs/>
          <w:lang w:val="en-US"/>
        </w:rPr>
        <w:t>10.8.2</w:t>
      </w:r>
      <w:r w:rsidRPr="001A422A">
        <w:rPr>
          <w:rFonts w:cs="Arial"/>
          <w:b/>
          <w:bCs/>
          <w:lang w:val="en-US"/>
        </w:rPr>
        <w:tab/>
        <w:t>Shift Supervisor</w:t>
      </w:r>
    </w:p>
    <w:p w14:paraId="2F186E9C" w14:textId="2A54BE2E" w:rsidR="00683D9B" w:rsidRPr="001A422A" w:rsidRDefault="00683D9B" w:rsidP="00683D9B">
      <w:pPr>
        <w:rPr>
          <w:rFonts w:cs="Arial"/>
          <w:lang w:val="en-US"/>
        </w:rPr>
      </w:pPr>
      <w:r w:rsidRPr="001A422A">
        <w:rPr>
          <w:rFonts w:cs="Arial"/>
          <w:lang w:val="en-US"/>
        </w:rPr>
        <w:t xml:space="preserve">10.8.2.1 Acts according to the checklists </w:t>
      </w:r>
    </w:p>
    <w:p w14:paraId="68C09782" w14:textId="5199CCD8" w:rsidR="00683D9B" w:rsidRPr="001A422A" w:rsidRDefault="00683D9B" w:rsidP="00683D9B">
      <w:pPr>
        <w:rPr>
          <w:rFonts w:cs="Arial"/>
          <w:lang w:val="en-US"/>
        </w:rPr>
      </w:pPr>
      <w:r w:rsidRPr="001A422A">
        <w:rPr>
          <w:rFonts w:cs="Arial"/>
          <w:lang w:val="en-US"/>
        </w:rPr>
        <w:t>10.8.2.2 The personnel equipped with the necessary protective equipment check</w:t>
      </w:r>
      <w:r w:rsidR="005420AB" w:rsidRPr="001A422A">
        <w:rPr>
          <w:rFonts w:cs="Arial"/>
          <w:lang w:val="en-US"/>
        </w:rPr>
        <w:t xml:space="preserve"> </w:t>
      </w:r>
      <w:r w:rsidRPr="001A422A">
        <w:rPr>
          <w:rFonts w:cs="Arial"/>
          <w:lang w:val="en-US"/>
        </w:rPr>
        <w:t>before the operation.</w:t>
      </w:r>
    </w:p>
    <w:p w14:paraId="0EE4BD93" w14:textId="10AE4AFA" w:rsidR="00683D9B" w:rsidRPr="001A422A" w:rsidRDefault="00683D9B" w:rsidP="00683D9B">
      <w:pPr>
        <w:rPr>
          <w:rFonts w:cs="Arial"/>
          <w:lang w:val="en-US"/>
        </w:rPr>
      </w:pPr>
      <w:r w:rsidRPr="001A422A">
        <w:rPr>
          <w:rFonts w:cs="Arial"/>
          <w:lang w:val="en-US"/>
        </w:rPr>
        <w:t>10.8.2.3 The shift superintendent will be responsible from controlling the work</w:t>
      </w:r>
      <w:r w:rsidR="005420AB" w:rsidRPr="001A422A">
        <w:rPr>
          <w:rFonts w:cs="Arial"/>
          <w:lang w:val="en-US"/>
        </w:rPr>
        <w:t xml:space="preserve"> </w:t>
      </w:r>
      <w:r w:rsidRPr="001A422A">
        <w:rPr>
          <w:rFonts w:cs="Arial"/>
          <w:lang w:val="en-US"/>
        </w:rPr>
        <w:t xml:space="preserve">security, control of </w:t>
      </w:r>
      <w:r w:rsidR="005420AB" w:rsidRPr="001A422A">
        <w:rPr>
          <w:rFonts w:cs="Arial"/>
          <w:lang w:val="en-US"/>
        </w:rPr>
        <w:t>equipment’s</w:t>
      </w:r>
      <w:r w:rsidRPr="001A422A">
        <w:rPr>
          <w:rFonts w:cs="Arial"/>
          <w:lang w:val="en-US"/>
        </w:rPr>
        <w:t>, entry and exit of outsiders, safe handling of the cargo,</w:t>
      </w:r>
      <w:r w:rsidR="005420AB" w:rsidRPr="001A422A">
        <w:rPr>
          <w:rFonts w:cs="Arial"/>
          <w:lang w:val="en-US"/>
        </w:rPr>
        <w:t xml:space="preserve"> </w:t>
      </w:r>
      <w:r w:rsidRPr="001A422A">
        <w:rPr>
          <w:rFonts w:cs="Arial"/>
          <w:lang w:val="en-US"/>
        </w:rPr>
        <w:t>environmental cleaning and duly performance of these works.</w:t>
      </w:r>
    </w:p>
    <w:p w14:paraId="78497C14" w14:textId="77777777" w:rsidR="00683D9B" w:rsidRPr="001A422A" w:rsidRDefault="00683D9B" w:rsidP="00683D9B">
      <w:pPr>
        <w:rPr>
          <w:rFonts w:cs="Arial"/>
          <w:lang w:val="en-US"/>
        </w:rPr>
      </w:pPr>
      <w:r w:rsidRPr="001A422A">
        <w:rPr>
          <w:rFonts w:cs="Arial"/>
          <w:lang w:val="en-US"/>
        </w:rPr>
        <w:t>10.8.2.4 Organize the work order with the 2nd Cap.</w:t>
      </w:r>
    </w:p>
    <w:p w14:paraId="02E7B04C" w14:textId="6CBF31FB" w:rsidR="00683D9B" w:rsidRPr="001A422A" w:rsidRDefault="00683D9B" w:rsidP="00683D9B">
      <w:pPr>
        <w:rPr>
          <w:rFonts w:cs="Arial"/>
          <w:lang w:val="en-US"/>
        </w:rPr>
      </w:pPr>
      <w:r w:rsidRPr="001A422A">
        <w:rPr>
          <w:rFonts w:cs="Arial"/>
          <w:lang w:val="en-US"/>
        </w:rPr>
        <w:t>10.8.2.5 Ensure that the cargo handling is made according to the approved cargo</w:t>
      </w:r>
      <w:r w:rsidR="005420AB" w:rsidRPr="001A422A">
        <w:rPr>
          <w:rFonts w:cs="Arial"/>
          <w:lang w:val="en-US"/>
        </w:rPr>
        <w:t xml:space="preserve"> </w:t>
      </w:r>
      <w:r w:rsidRPr="001A422A">
        <w:rPr>
          <w:rFonts w:cs="Arial"/>
          <w:lang w:val="en-US"/>
        </w:rPr>
        <w:t>plan.</w:t>
      </w:r>
    </w:p>
    <w:p w14:paraId="2B448678" w14:textId="180BAA3B" w:rsidR="00683D9B" w:rsidRPr="001A422A" w:rsidRDefault="00683D9B" w:rsidP="00683D9B">
      <w:pPr>
        <w:rPr>
          <w:rFonts w:cs="Arial"/>
          <w:lang w:val="en-US"/>
        </w:rPr>
      </w:pPr>
      <w:r w:rsidRPr="001A422A">
        <w:rPr>
          <w:rFonts w:cs="Arial"/>
          <w:lang w:val="en-US"/>
        </w:rPr>
        <w:t>10.8.2.6 Performs the necessary separation according to the classes of dangerous</w:t>
      </w:r>
      <w:r w:rsidR="005420AB" w:rsidRPr="001A422A">
        <w:rPr>
          <w:rFonts w:cs="Arial"/>
          <w:lang w:val="en-US"/>
        </w:rPr>
        <w:t xml:space="preserve"> </w:t>
      </w:r>
      <w:r w:rsidRPr="001A422A">
        <w:rPr>
          <w:rFonts w:cs="Arial"/>
          <w:lang w:val="en-US"/>
        </w:rPr>
        <w:t>loads.</w:t>
      </w:r>
    </w:p>
    <w:p w14:paraId="388DFD07" w14:textId="3A30C438" w:rsidR="005420AB" w:rsidRPr="001A422A" w:rsidRDefault="00683D9B">
      <w:pPr>
        <w:rPr>
          <w:rFonts w:cs="Arial"/>
          <w:lang w:val="en-US"/>
        </w:rPr>
      </w:pPr>
      <w:r w:rsidRPr="001A422A">
        <w:rPr>
          <w:rFonts w:cs="Arial"/>
          <w:lang w:val="en-US"/>
        </w:rPr>
        <w:t>10.8.2.7 Every person engaged in the handling of dangerous cargoes exercises</w:t>
      </w:r>
      <w:r w:rsidR="005420AB" w:rsidRPr="001A422A">
        <w:rPr>
          <w:rFonts w:cs="Arial"/>
          <w:lang w:val="en-US"/>
        </w:rPr>
        <w:t xml:space="preserve"> </w:t>
      </w:r>
      <w:r w:rsidRPr="001A422A">
        <w:rPr>
          <w:rFonts w:cs="Arial"/>
          <w:lang w:val="en-US"/>
        </w:rPr>
        <w:t>reasonable care to avoid damage to cargo transport units.</w:t>
      </w:r>
      <w:r w:rsidR="005420AB" w:rsidRPr="001A422A">
        <w:rPr>
          <w:rFonts w:cs="Arial"/>
          <w:lang w:val="en-US"/>
        </w:rPr>
        <w:br w:type="page"/>
      </w:r>
    </w:p>
    <w:p w14:paraId="25804C08" w14:textId="2C283E30" w:rsidR="00683D9B" w:rsidRPr="001A422A" w:rsidRDefault="00683D9B" w:rsidP="00683D9B">
      <w:pPr>
        <w:rPr>
          <w:rFonts w:cs="Arial"/>
          <w:lang w:val="en-US"/>
        </w:rPr>
      </w:pPr>
      <w:r w:rsidRPr="001A422A">
        <w:rPr>
          <w:rFonts w:cs="Arial"/>
          <w:lang w:val="en-US"/>
        </w:rPr>
        <w:lastRenderedPageBreak/>
        <w:t>10.8.2.8 Dangerous cargoes are being handled, precautions are taken to prevent</w:t>
      </w:r>
      <w:r w:rsidR="005420AB" w:rsidRPr="001A422A">
        <w:rPr>
          <w:rFonts w:cs="Arial"/>
          <w:lang w:val="en-US"/>
        </w:rPr>
        <w:t xml:space="preserve"> </w:t>
      </w:r>
      <w:r w:rsidRPr="001A422A">
        <w:rPr>
          <w:rFonts w:cs="Arial"/>
          <w:lang w:val="en-US"/>
        </w:rPr>
        <w:t>unauthorized access to handling areas.</w:t>
      </w:r>
    </w:p>
    <w:p w14:paraId="40007B3E" w14:textId="0516C582" w:rsidR="005420AB" w:rsidRPr="001A422A" w:rsidRDefault="00683D9B" w:rsidP="005420AB">
      <w:pPr>
        <w:rPr>
          <w:rFonts w:cs="Arial"/>
          <w:lang w:val="en-US"/>
        </w:rPr>
      </w:pPr>
      <w:r w:rsidRPr="001A422A">
        <w:rPr>
          <w:rFonts w:cs="Arial"/>
          <w:lang w:val="en-US"/>
        </w:rPr>
        <w:t>10.8.2.9 If there is any loss of containment of dangerous cargo, every practical</w:t>
      </w:r>
      <w:r w:rsidR="005420AB" w:rsidRPr="001A422A">
        <w:rPr>
          <w:rFonts w:cs="Arial"/>
          <w:lang w:val="en-US"/>
        </w:rPr>
        <w:t xml:space="preserve"> </w:t>
      </w:r>
      <w:r w:rsidRPr="001A422A">
        <w:rPr>
          <w:rFonts w:cs="Arial"/>
          <w:lang w:val="en-US"/>
        </w:rPr>
        <w:t>step is taken to minimize risks to persons and adverse effects to the environment.</w:t>
      </w:r>
    </w:p>
    <w:p w14:paraId="55A3CED7" w14:textId="77777777" w:rsidR="00AE024D" w:rsidRPr="001A422A" w:rsidRDefault="00AE024D" w:rsidP="00AE024D">
      <w:pPr>
        <w:spacing w:after="0"/>
        <w:rPr>
          <w:rFonts w:cs="Arial"/>
          <w:lang w:val="en-US"/>
        </w:rPr>
      </w:pPr>
    </w:p>
    <w:p w14:paraId="4E4D9CC8" w14:textId="582E99E8" w:rsidR="00177694" w:rsidRPr="001A422A" w:rsidRDefault="00177694" w:rsidP="00177694">
      <w:pPr>
        <w:rPr>
          <w:rFonts w:cs="Arial"/>
          <w:lang w:val="en-US"/>
        </w:rPr>
      </w:pPr>
      <w:r w:rsidRPr="001A422A">
        <w:rPr>
          <w:rFonts w:cs="Arial"/>
          <w:lang w:val="en-US"/>
        </w:rPr>
        <w:t>10.8.3</w:t>
      </w:r>
      <w:r w:rsidRPr="001A422A">
        <w:rPr>
          <w:rFonts w:cs="Arial"/>
          <w:lang w:val="en-US"/>
        </w:rPr>
        <w:tab/>
        <w:t>Safe Handling of Dangerous Goods Operation Procedure Checklist</w:t>
      </w:r>
    </w:p>
    <w:p w14:paraId="33D82359" w14:textId="0ED350CC" w:rsidR="00A5621D" w:rsidRPr="001A422A" w:rsidRDefault="00177694" w:rsidP="00177694">
      <w:pPr>
        <w:rPr>
          <w:rFonts w:cs="Arial"/>
          <w:b/>
          <w:bCs/>
          <w:lang w:val="en-US"/>
        </w:rPr>
      </w:pPr>
      <w:r w:rsidRPr="001A422A">
        <w:rPr>
          <w:rFonts w:cs="Arial"/>
          <w:b/>
          <w:bCs/>
          <w:lang w:val="en-US"/>
        </w:rPr>
        <w:t>GENERAL</w:t>
      </w:r>
    </w:p>
    <w:tbl>
      <w:tblPr>
        <w:tblStyle w:val="TabloKlavuzu"/>
        <w:tblW w:w="5000" w:type="pct"/>
        <w:tblLook w:val="04A0" w:firstRow="1" w:lastRow="0" w:firstColumn="1" w:lastColumn="0" w:noHBand="0" w:noVBand="1"/>
      </w:tblPr>
      <w:tblGrid>
        <w:gridCol w:w="754"/>
        <w:gridCol w:w="5888"/>
        <w:gridCol w:w="1133"/>
        <w:gridCol w:w="1287"/>
      </w:tblGrid>
      <w:tr w:rsidR="00DD1B54" w:rsidRPr="001A422A" w14:paraId="289E69A4" w14:textId="77777777" w:rsidTr="00DD1B54">
        <w:tc>
          <w:tcPr>
            <w:tcW w:w="388" w:type="pct"/>
          </w:tcPr>
          <w:p w14:paraId="2B6F6523" w14:textId="77777777" w:rsidR="00177694" w:rsidRPr="001A422A" w:rsidRDefault="00177694" w:rsidP="00177694">
            <w:pPr>
              <w:spacing w:line="259" w:lineRule="auto"/>
              <w:rPr>
                <w:rFonts w:cs="Arial"/>
                <w:b/>
                <w:bCs/>
                <w:lang w:val="en-US"/>
              </w:rPr>
            </w:pPr>
            <w:r w:rsidRPr="001A422A">
              <w:rPr>
                <w:rFonts w:cs="Arial"/>
                <w:b/>
                <w:bCs/>
                <w:lang w:val="en-US"/>
              </w:rPr>
              <w:t>S.NO</w:t>
            </w:r>
          </w:p>
        </w:tc>
        <w:tc>
          <w:tcPr>
            <w:tcW w:w="3285" w:type="pct"/>
          </w:tcPr>
          <w:p w14:paraId="6B87B745" w14:textId="77777777" w:rsidR="00177694" w:rsidRPr="001A422A" w:rsidRDefault="00177694" w:rsidP="00177694">
            <w:pPr>
              <w:spacing w:line="259" w:lineRule="auto"/>
              <w:rPr>
                <w:rFonts w:cs="Arial"/>
                <w:b/>
                <w:bCs/>
                <w:lang w:val="en-US"/>
              </w:rPr>
            </w:pPr>
            <w:r w:rsidRPr="001A422A">
              <w:rPr>
                <w:rFonts w:cs="Arial"/>
                <w:b/>
                <w:bCs/>
                <w:lang w:val="en-US"/>
              </w:rPr>
              <w:t>Action</w:t>
            </w:r>
          </w:p>
        </w:tc>
        <w:tc>
          <w:tcPr>
            <w:tcW w:w="626" w:type="pct"/>
          </w:tcPr>
          <w:p w14:paraId="508EBDD0" w14:textId="1A25303F" w:rsidR="00177694" w:rsidRPr="001A422A" w:rsidRDefault="005E0971" w:rsidP="00177694">
            <w:pPr>
              <w:spacing w:line="259" w:lineRule="auto"/>
              <w:rPr>
                <w:rFonts w:cs="Arial"/>
                <w:b/>
                <w:bCs/>
                <w:lang w:val="en-US"/>
              </w:rPr>
            </w:pPr>
            <w:r w:rsidRPr="001A422A">
              <w:rPr>
                <w:rFonts w:cs="Arial"/>
                <w:b/>
                <w:bCs/>
                <w:lang w:val="en-US"/>
              </w:rPr>
              <w:t>OP.ENG. /SHIFT SUPV.</w:t>
            </w:r>
          </w:p>
        </w:tc>
        <w:tc>
          <w:tcPr>
            <w:tcW w:w="701" w:type="pct"/>
          </w:tcPr>
          <w:p w14:paraId="0F14B633" w14:textId="583DA183" w:rsidR="00177694" w:rsidRPr="001A422A" w:rsidRDefault="00DD1B54" w:rsidP="00177694">
            <w:pPr>
              <w:spacing w:line="259" w:lineRule="auto"/>
              <w:rPr>
                <w:rFonts w:cs="Arial"/>
                <w:b/>
                <w:bCs/>
                <w:sz w:val="18"/>
                <w:szCs w:val="18"/>
                <w:lang w:val="en-US"/>
              </w:rPr>
            </w:pPr>
            <w:r w:rsidRPr="001A422A">
              <w:rPr>
                <w:rFonts w:cs="Arial"/>
                <w:b/>
                <w:bCs/>
                <w:sz w:val="18"/>
                <w:szCs w:val="18"/>
                <w:lang w:val="en-US"/>
              </w:rPr>
              <w:t>OP</w:t>
            </w:r>
            <w:r w:rsidR="0019549E" w:rsidRPr="001A422A">
              <w:rPr>
                <w:rFonts w:cs="Arial"/>
                <w:b/>
                <w:bCs/>
                <w:sz w:val="18"/>
                <w:szCs w:val="18"/>
                <w:lang w:val="en-US"/>
              </w:rPr>
              <w:t>ERATOR</w:t>
            </w:r>
            <w:r w:rsidRPr="001A422A">
              <w:rPr>
                <w:rFonts w:cs="Arial"/>
                <w:b/>
                <w:bCs/>
                <w:sz w:val="18"/>
                <w:szCs w:val="18"/>
                <w:lang w:val="en-US"/>
              </w:rPr>
              <w:t xml:space="preserve">. </w:t>
            </w:r>
          </w:p>
        </w:tc>
      </w:tr>
      <w:tr w:rsidR="00177694" w:rsidRPr="001A422A" w14:paraId="33BAB0B3" w14:textId="77777777" w:rsidTr="00177694">
        <w:tc>
          <w:tcPr>
            <w:tcW w:w="5000" w:type="pct"/>
            <w:gridSpan w:val="4"/>
          </w:tcPr>
          <w:p w14:paraId="60478B5F" w14:textId="77777777" w:rsidR="00177694" w:rsidRPr="001A422A" w:rsidRDefault="00177694" w:rsidP="00DD1B54">
            <w:pPr>
              <w:spacing w:line="259" w:lineRule="auto"/>
              <w:jc w:val="center"/>
              <w:rPr>
                <w:rFonts w:cs="Arial"/>
                <w:b/>
                <w:bCs/>
                <w:lang w:val="en-US"/>
              </w:rPr>
            </w:pPr>
            <w:r w:rsidRPr="001A422A">
              <w:rPr>
                <w:rFonts w:cs="Arial"/>
                <w:b/>
                <w:bCs/>
                <w:lang w:val="en-US"/>
              </w:rPr>
              <w:t>ACCEPTANCE CARGO</w:t>
            </w:r>
          </w:p>
        </w:tc>
      </w:tr>
      <w:tr w:rsidR="00DD1B54" w:rsidRPr="001A422A" w14:paraId="5DBFB62D" w14:textId="77777777" w:rsidTr="00DD1B54">
        <w:tc>
          <w:tcPr>
            <w:tcW w:w="388" w:type="pct"/>
          </w:tcPr>
          <w:p w14:paraId="1C19A02A" w14:textId="77777777" w:rsidR="00177694" w:rsidRPr="001A422A" w:rsidRDefault="00177694" w:rsidP="00177694">
            <w:pPr>
              <w:spacing w:line="259" w:lineRule="auto"/>
              <w:rPr>
                <w:rFonts w:cs="Arial"/>
                <w:lang w:val="en-US"/>
              </w:rPr>
            </w:pPr>
            <w:r w:rsidRPr="001A422A">
              <w:rPr>
                <w:rFonts w:cs="Arial"/>
                <w:lang w:val="en-US"/>
              </w:rPr>
              <w:t>1.</w:t>
            </w:r>
          </w:p>
        </w:tc>
        <w:tc>
          <w:tcPr>
            <w:tcW w:w="3285" w:type="pct"/>
          </w:tcPr>
          <w:p w14:paraId="1E223CA2" w14:textId="77777777" w:rsidR="00177694" w:rsidRPr="001A422A" w:rsidRDefault="00177694" w:rsidP="00177694">
            <w:pPr>
              <w:spacing w:line="259" w:lineRule="auto"/>
              <w:rPr>
                <w:rFonts w:cs="Arial"/>
                <w:lang w:val="en-US"/>
              </w:rPr>
            </w:pPr>
            <w:r w:rsidRPr="001A422A">
              <w:rPr>
                <w:rFonts w:cs="Arial"/>
                <w:lang w:val="en-US"/>
              </w:rPr>
              <w:t>A coordination meeting will be held at least 1 day prior to the acceptance of dangerous cargoes to the port facility</w:t>
            </w:r>
          </w:p>
        </w:tc>
        <w:tc>
          <w:tcPr>
            <w:tcW w:w="626" w:type="pct"/>
            <w:vAlign w:val="center"/>
          </w:tcPr>
          <w:p w14:paraId="227CD05F" w14:textId="77777777" w:rsidR="00177694" w:rsidRPr="001A422A" w:rsidRDefault="00177694" w:rsidP="00DD1B54">
            <w:pPr>
              <w:spacing w:line="259" w:lineRule="auto"/>
              <w:jc w:val="center"/>
              <w:rPr>
                <w:rFonts w:cs="Arial"/>
                <w:lang w:val="en-US"/>
              </w:rPr>
            </w:pPr>
            <w:r w:rsidRPr="001A422A">
              <w:rPr>
                <w:rFonts w:cs="Arial"/>
                <w:lang w:val="en-US"/>
              </w:rPr>
              <w:t>X</w:t>
            </w:r>
          </w:p>
        </w:tc>
        <w:tc>
          <w:tcPr>
            <w:tcW w:w="701" w:type="pct"/>
            <w:vAlign w:val="center"/>
          </w:tcPr>
          <w:p w14:paraId="295284DC" w14:textId="77777777" w:rsidR="00177694" w:rsidRPr="001A422A" w:rsidRDefault="00177694" w:rsidP="00DD1B54">
            <w:pPr>
              <w:spacing w:line="259" w:lineRule="auto"/>
              <w:jc w:val="center"/>
              <w:rPr>
                <w:rFonts w:cs="Arial"/>
                <w:lang w:val="en-US"/>
              </w:rPr>
            </w:pPr>
            <w:r w:rsidRPr="001A422A">
              <w:rPr>
                <w:rFonts w:cs="Arial"/>
                <w:lang w:val="en-US"/>
              </w:rPr>
              <w:t>X</w:t>
            </w:r>
          </w:p>
        </w:tc>
      </w:tr>
      <w:tr w:rsidR="00DD1B54" w:rsidRPr="001A422A" w14:paraId="1794E212" w14:textId="77777777" w:rsidTr="00DD1B54">
        <w:tc>
          <w:tcPr>
            <w:tcW w:w="388" w:type="pct"/>
          </w:tcPr>
          <w:p w14:paraId="1EBCB66A" w14:textId="77777777" w:rsidR="00177694" w:rsidRPr="001A422A" w:rsidRDefault="00177694" w:rsidP="00177694">
            <w:pPr>
              <w:spacing w:line="259" w:lineRule="auto"/>
              <w:rPr>
                <w:rFonts w:cs="Arial"/>
                <w:lang w:val="en-US"/>
              </w:rPr>
            </w:pPr>
            <w:r w:rsidRPr="001A422A">
              <w:rPr>
                <w:rFonts w:cs="Arial"/>
                <w:lang w:val="en-US"/>
              </w:rPr>
              <w:t>2.</w:t>
            </w:r>
          </w:p>
        </w:tc>
        <w:tc>
          <w:tcPr>
            <w:tcW w:w="3285" w:type="pct"/>
          </w:tcPr>
          <w:p w14:paraId="48AEC0B9" w14:textId="77777777" w:rsidR="00177694" w:rsidRPr="001A422A" w:rsidRDefault="00177694" w:rsidP="00177694">
            <w:pPr>
              <w:spacing w:line="259" w:lineRule="auto"/>
              <w:rPr>
                <w:rFonts w:cs="Arial"/>
                <w:lang w:val="en-US"/>
              </w:rPr>
            </w:pPr>
            <w:r w:rsidRPr="001A422A">
              <w:rPr>
                <w:rFonts w:cs="Arial"/>
                <w:lang w:val="en-US"/>
              </w:rPr>
              <w:t>The MSDS form about load is provided.</w:t>
            </w:r>
          </w:p>
        </w:tc>
        <w:tc>
          <w:tcPr>
            <w:tcW w:w="626" w:type="pct"/>
            <w:vAlign w:val="center"/>
          </w:tcPr>
          <w:p w14:paraId="7324463B" w14:textId="77777777" w:rsidR="00177694" w:rsidRPr="001A422A" w:rsidRDefault="00177694" w:rsidP="00DD1B54">
            <w:pPr>
              <w:spacing w:line="259" w:lineRule="auto"/>
              <w:jc w:val="center"/>
              <w:rPr>
                <w:rFonts w:cs="Arial"/>
                <w:lang w:val="en-US"/>
              </w:rPr>
            </w:pPr>
            <w:r w:rsidRPr="001A422A">
              <w:rPr>
                <w:rFonts w:cs="Arial"/>
                <w:lang w:val="en-US"/>
              </w:rPr>
              <w:t>X</w:t>
            </w:r>
          </w:p>
        </w:tc>
        <w:tc>
          <w:tcPr>
            <w:tcW w:w="701" w:type="pct"/>
            <w:vAlign w:val="center"/>
          </w:tcPr>
          <w:p w14:paraId="51A73B25" w14:textId="77777777" w:rsidR="00177694" w:rsidRPr="001A422A" w:rsidRDefault="00177694" w:rsidP="00DD1B54">
            <w:pPr>
              <w:spacing w:line="259" w:lineRule="auto"/>
              <w:jc w:val="center"/>
              <w:rPr>
                <w:rFonts w:cs="Arial"/>
                <w:lang w:val="en-US"/>
              </w:rPr>
            </w:pPr>
            <w:r w:rsidRPr="001A422A">
              <w:rPr>
                <w:rFonts w:cs="Arial"/>
                <w:lang w:val="en-US"/>
              </w:rPr>
              <w:t>X</w:t>
            </w:r>
          </w:p>
        </w:tc>
      </w:tr>
      <w:tr w:rsidR="00DD1B54" w:rsidRPr="001A422A" w14:paraId="18797273" w14:textId="77777777" w:rsidTr="00DD1B54">
        <w:tc>
          <w:tcPr>
            <w:tcW w:w="388" w:type="pct"/>
          </w:tcPr>
          <w:p w14:paraId="45B18808" w14:textId="77777777" w:rsidR="00177694" w:rsidRPr="001A422A" w:rsidRDefault="00177694" w:rsidP="00177694">
            <w:pPr>
              <w:spacing w:line="259" w:lineRule="auto"/>
              <w:rPr>
                <w:rFonts w:cs="Arial"/>
                <w:lang w:val="en-US"/>
              </w:rPr>
            </w:pPr>
            <w:r w:rsidRPr="001A422A">
              <w:rPr>
                <w:rFonts w:cs="Arial"/>
                <w:lang w:val="en-US"/>
              </w:rPr>
              <w:t>3.</w:t>
            </w:r>
          </w:p>
        </w:tc>
        <w:tc>
          <w:tcPr>
            <w:tcW w:w="3285" w:type="pct"/>
          </w:tcPr>
          <w:p w14:paraId="46BC7D49" w14:textId="77777777" w:rsidR="00177694" w:rsidRPr="001A422A" w:rsidRDefault="00177694" w:rsidP="00177694">
            <w:pPr>
              <w:spacing w:line="259" w:lineRule="auto"/>
              <w:rPr>
                <w:rFonts w:cs="Arial"/>
                <w:lang w:val="en-US"/>
              </w:rPr>
            </w:pPr>
            <w:r w:rsidRPr="001A422A">
              <w:rPr>
                <w:rFonts w:cs="Arial"/>
                <w:lang w:val="en-US"/>
              </w:rPr>
              <w:t>The Certificate of Conformity for the ship carrying the dangerous cargoes will be checked.</w:t>
            </w:r>
          </w:p>
        </w:tc>
        <w:tc>
          <w:tcPr>
            <w:tcW w:w="626" w:type="pct"/>
            <w:vAlign w:val="center"/>
          </w:tcPr>
          <w:p w14:paraId="481F4651" w14:textId="77777777" w:rsidR="00177694" w:rsidRPr="001A422A" w:rsidRDefault="00177694" w:rsidP="00DD1B54">
            <w:pPr>
              <w:spacing w:line="259" w:lineRule="auto"/>
              <w:jc w:val="center"/>
              <w:rPr>
                <w:rFonts w:cs="Arial"/>
                <w:lang w:val="en-US"/>
              </w:rPr>
            </w:pPr>
            <w:r w:rsidRPr="001A422A">
              <w:rPr>
                <w:rFonts w:cs="Arial"/>
                <w:lang w:val="en-US"/>
              </w:rPr>
              <w:t>X</w:t>
            </w:r>
          </w:p>
        </w:tc>
        <w:tc>
          <w:tcPr>
            <w:tcW w:w="701" w:type="pct"/>
            <w:vAlign w:val="center"/>
          </w:tcPr>
          <w:p w14:paraId="72D9615F" w14:textId="77777777" w:rsidR="00177694" w:rsidRPr="001A422A" w:rsidRDefault="00177694" w:rsidP="00DD1B54">
            <w:pPr>
              <w:spacing w:line="259" w:lineRule="auto"/>
              <w:jc w:val="center"/>
              <w:rPr>
                <w:rFonts w:cs="Arial"/>
                <w:lang w:val="en-US"/>
              </w:rPr>
            </w:pPr>
            <w:r w:rsidRPr="001A422A">
              <w:rPr>
                <w:rFonts w:cs="Arial"/>
                <w:lang w:val="en-US"/>
              </w:rPr>
              <w:t>X</w:t>
            </w:r>
          </w:p>
        </w:tc>
      </w:tr>
      <w:tr w:rsidR="00DD1B54" w:rsidRPr="001A422A" w14:paraId="0B185C3D" w14:textId="77777777" w:rsidTr="00DD1B54">
        <w:tc>
          <w:tcPr>
            <w:tcW w:w="388" w:type="pct"/>
          </w:tcPr>
          <w:p w14:paraId="06285FDA" w14:textId="77777777" w:rsidR="00177694" w:rsidRPr="001A422A" w:rsidRDefault="00177694" w:rsidP="00177694">
            <w:pPr>
              <w:spacing w:line="259" w:lineRule="auto"/>
              <w:rPr>
                <w:rFonts w:cs="Arial"/>
                <w:lang w:val="en-US"/>
              </w:rPr>
            </w:pPr>
            <w:r w:rsidRPr="001A422A">
              <w:rPr>
                <w:rFonts w:cs="Arial"/>
                <w:lang w:val="en-US"/>
              </w:rPr>
              <w:t>4.</w:t>
            </w:r>
          </w:p>
        </w:tc>
        <w:tc>
          <w:tcPr>
            <w:tcW w:w="3285" w:type="pct"/>
          </w:tcPr>
          <w:p w14:paraId="55F1D8E7" w14:textId="77777777" w:rsidR="00177694" w:rsidRPr="001A422A" w:rsidRDefault="00177694" w:rsidP="00177694">
            <w:pPr>
              <w:spacing w:line="259" w:lineRule="auto"/>
              <w:rPr>
                <w:rFonts w:cs="Arial"/>
                <w:lang w:val="en-US"/>
              </w:rPr>
            </w:pPr>
            <w:r w:rsidRPr="001A422A">
              <w:rPr>
                <w:rFonts w:cs="Arial"/>
                <w:lang w:val="en-US"/>
              </w:rPr>
              <w:t>Approved cargo handling / evacuation plan requested.</w:t>
            </w:r>
          </w:p>
        </w:tc>
        <w:tc>
          <w:tcPr>
            <w:tcW w:w="626" w:type="pct"/>
            <w:vAlign w:val="center"/>
          </w:tcPr>
          <w:p w14:paraId="3A1B044A" w14:textId="77777777" w:rsidR="00177694" w:rsidRPr="001A422A" w:rsidRDefault="00177694" w:rsidP="00DD1B54">
            <w:pPr>
              <w:spacing w:line="259" w:lineRule="auto"/>
              <w:jc w:val="center"/>
              <w:rPr>
                <w:rFonts w:cs="Arial"/>
                <w:lang w:val="en-US"/>
              </w:rPr>
            </w:pPr>
            <w:r w:rsidRPr="001A422A">
              <w:rPr>
                <w:rFonts w:cs="Arial"/>
                <w:lang w:val="en-US"/>
              </w:rPr>
              <w:t>X</w:t>
            </w:r>
          </w:p>
        </w:tc>
        <w:tc>
          <w:tcPr>
            <w:tcW w:w="701" w:type="pct"/>
            <w:vAlign w:val="center"/>
          </w:tcPr>
          <w:p w14:paraId="398053B7" w14:textId="77777777" w:rsidR="00177694" w:rsidRPr="001A422A" w:rsidRDefault="00177694" w:rsidP="00DD1B54">
            <w:pPr>
              <w:spacing w:line="259" w:lineRule="auto"/>
              <w:jc w:val="center"/>
              <w:rPr>
                <w:rFonts w:cs="Arial"/>
                <w:lang w:val="en-US"/>
              </w:rPr>
            </w:pPr>
            <w:r w:rsidRPr="001A422A">
              <w:rPr>
                <w:rFonts w:cs="Arial"/>
                <w:lang w:val="en-US"/>
              </w:rPr>
              <w:t>X</w:t>
            </w:r>
          </w:p>
        </w:tc>
      </w:tr>
      <w:tr w:rsidR="00DD1B54" w:rsidRPr="001A422A" w14:paraId="7E33CDEC" w14:textId="77777777" w:rsidTr="00DD1B54">
        <w:tc>
          <w:tcPr>
            <w:tcW w:w="388" w:type="pct"/>
          </w:tcPr>
          <w:p w14:paraId="409751F3" w14:textId="77777777" w:rsidR="00177694" w:rsidRPr="001A422A" w:rsidRDefault="00177694" w:rsidP="00177694">
            <w:pPr>
              <w:spacing w:line="259" w:lineRule="auto"/>
              <w:rPr>
                <w:rFonts w:cs="Arial"/>
                <w:lang w:val="en-US"/>
              </w:rPr>
            </w:pPr>
            <w:r w:rsidRPr="001A422A">
              <w:rPr>
                <w:rFonts w:cs="Arial"/>
                <w:lang w:val="en-US"/>
              </w:rPr>
              <w:t>5.</w:t>
            </w:r>
          </w:p>
        </w:tc>
        <w:tc>
          <w:tcPr>
            <w:tcW w:w="3285" w:type="pct"/>
          </w:tcPr>
          <w:p w14:paraId="082F9D30" w14:textId="77777777" w:rsidR="00177694" w:rsidRPr="001A422A" w:rsidRDefault="00177694" w:rsidP="00177694">
            <w:pPr>
              <w:spacing w:line="259" w:lineRule="auto"/>
              <w:rPr>
                <w:rFonts w:cs="Arial"/>
                <w:sz w:val="20"/>
                <w:szCs w:val="20"/>
                <w:lang w:val="en-US"/>
              </w:rPr>
            </w:pPr>
            <w:r w:rsidRPr="001A422A">
              <w:rPr>
                <w:rFonts w:cs="Arial"/>
                <w:sz w:val="20"/>
                <w:szCs w:val="20"/>
                <w:lang w:val="en-US"/>
              </w:rPr>
              <w:t>The dangerous cargo (es) to be accepted to the port:</w:t>
            </w:r>
          </w:p>
          <w:p w14:paraId="25ADFFF9" w14:textId="77777777" w:rsidR="00177694" w:rsidRPr="001A422A" w:rsidRDefault="00177694" w:rsidP="00177694">
            <w:pPr>
              <w:spacing w:line="259" w:lineRule="auto"/>
              <w:rPr>
                <w:rFonts w:cs="Arial"/>
                <w:sz w:val="20"/>
                <w:szCs w:val="20"/>
                <w:lang w:val="en-US"/>
              </w:rPr>
            </w:pPr>
            <w:r w:rsidRPr="001A422A">
              <w:rPr>
                <w:rFonts w:cs="Arial"/>
                <w:sz w:val="20"/>
                <w:szCs w:val="20"/>
                <w:lang w:val="en-US"/>
              </w:rPr>
              <w:t>1. Risk arising from dangerous cargo</w:t>
            </w:r>
          </w:p>
          <w:p w14:paraId="1F41BC84" w14:textId="77777777" w:rsidR="00177694" w:rsidRPr="001A422A" w:rsidRDefault="00177694" w:rsidP="00177694">
            <w:pPr>
              <w:spacing w:line="259" w:lineRule="auto"/>
              <w:rPr>
                <w:rFonts w:cs="Arial"/>
                <w:sz w:val="20"/>
                <w:szCs w:val="20"/>
                <w:lang w:val="en-US"/>
              </w:rPr>
            </w:pPr>
            <w:r w:rsidRPr="001A422A">
              <w:rPr>
                <w:rFonts w:cs="Arial"/>
                <w:sz w:val="20"/>
                <w:szCs w:val="20"/>
                <w:lang w:val="en-US"/>
              </w:rPr>
              <w:t>2. Interaction with dangerous cargoes existing at the port facility,</w:t>
            </w:r>
          </w:p>
          <w:p w14:paraId="37E9CB40" w14:textId="77777777" w:rsidR="00177694" w:rsidRPr="001A422A" w:rsidRDefault="00177694" w:rsidP="00177694">
            <w:pPr>
              <w:spacing w:line="259" w:lineRule="auto"/>
              <w:rPr>
                <w:rFonts w:cs="Arial"/>
                <w:sz w:val="20"/>
                <w:szCs w:val="20"/>
                <w:lang w:val="en-US"/>
              </w:rPr>
            </w:pPr>
            <w:r w:rsidRPr="001A422A">
              <w:rPr>
                <w:rFonts w:cs="Arial"/>
                <w:sz w:val="20"/>
                <w:szCs w:val="20"/>
                <w:lang w:val="en-US"/>
              </w:rPr>
              <w:t>3. Interaction with cargoes planned to be accepted to the port facility in the near future,</w:t>
            </w:r>
          </w:p>
          <w:p w14:paraId="1F27320A" w14:textId="77777777" w:rsidR="00177694" w:rsidRPr="001A422A" w:rsidRDefault="00177694" w:rsidP="00177694">
            <w:pPr>
              <w:spacing w:line="259" w:lineRule="auto"/>
              <w:rPr>
                <w:rFonts w:cs="Arial"/>
                <w:sz w:val="20"/>
                <w:szCs w:val="20"/>
                <w:lang w:val="en-US"/>
              </w:rPr>
            </w:pPr>
            <w:r w:rsidRPr="001A422A">
              <w:rPr>
                <w:rFonts w:cs="Arial"/>
                <w:sz w:val="20"/>
                <w:szCs w:val="20"/>
                <w:lang w:val="en-US"/>
              </w:rPr>
              <w:t>4. Conditions for stowage</w:t>
            </w:r>
          </w:p>
          <w:p w14:paraId="3DB770AA" w14:textId="77777777" w:rsidR="00177694" w:rsidRPr="001A422A" w:rsidRDefault="00177694" w:rsidP="00177694">
            <w:pPr>
              <w:spacing w:line="259" w:lineRule="auto"/>
              <w:rPr>
                <w:rFonts w:cs="Arial"/>
                <w:sz w:val="20"/>
                <w:szCs w:val="20"/>
                <w:lang w:val="en-US"/>
              </w:rPr>
            </w:pPr>
            <w:r w:rsidRPr="001A422A">
              <w:rPr>
                <w:rFonts w:cs="Arial"/>
                <w:sz w:val="20"/>
                <w:szCs w:val="20"/>
                <w:lang w:val="en-US"/>
              </w:rPr>
              <w:t>5. Conditions for segregation</w:t>
            </w:r>
          </w:p>
          <w:p w14:paraId="416A0B17" w14:textId="77777777" w:rsidR="00177694" w:rsidRPr="001A422A" w:rsidRDefault="00177694" w:rsidP="00177694">
            <w:pPr>
              <w:spacing w:line="259" w:lineRule="auto"/>
              <w:rPr>
                <w:rFonts w:cs="Arial"/>
                <w:sz w:val="20"/>
                <w:szCs w:val="20"/>
                <w:lang w:val="en-US"/>
              </w:rPr>
            </w:pPr>
            <w:r w:rsidRPr="001A422A">
              <w:rPr>
                <w:rFonts w:cs="Arial"/>
                <w:sz w:val="20"/>
                <w:szCs w:val="20"/>
                <w:lang w:val="en-US"/>
              </w:rPr>
              <w:t>6. Requirement of materials and equipment with respect to emergency response</w:t>
            </w:r>
          </w:p>
          <w:p w14:paraId="1C384953" w14:textId="77777777" w:rsidR="00177694" w:rsidRPr="001A422A" w:rsidRDefault="00177694" w:rsidP="00177694">
            <w:pPr>
              <w:spacing w:line="259" w:lineRule="auto"/>
              <w:rPr>
                <w:rFonts w:cs="Arial"/>
                <w:sz w:val="20"/>
                <w:szCs w:val="20"/>
                <w:lang w:val="en-US"/>
              </w:rPr>
            </w:pPr>
            <w:r w:rsidRPr="001A422A">
              <w:rPr>
                <w:rFonts w:cs="Arial"/>
                <w:sz w:val="20"/>
                <w:szCs w:val="20"/>
                <w:lang w:val="en-US"/>
              </w:rPr>
              <w:t xml:space="preserve">7. Sufficiency of emergency response </w:t>
            </w:r>
            <w:proofErr w:type="spellStart"/>
            <w:r w:rsidRPr="001A422A">
              <w:rPr>
                <w:rFonts w:cs="Arial"/>
                <w:sz w:val="20"/>
                <w:szCs w:val="20"/>
                <w:lang w:val="en-US"/>
              </w:rPr>
              <w:t>equipments</w:t>
            </w:r>
            <w:proofErr w:type="spellEnd"/>
          </w:p>
          <w:p w14:paraId="3661B212" w14:textId="77777777" w:rsidR="00177694" w:rsidRPr="001A422A" w:rsidRDefault="00177694" w:rsidP="00177694">
            <w:pPr>
              <w:spacing w:line="259" w:lineRule="auto"/>
              <w:rPr>
                <w:rFonts w:cs="Arial"/>
                <w:sz w:val="20"/>
                <w:szCs w:val="20"/>
                <w:lang w:val="en-US"/>
              </w:rPr>
            </w:pPr>
            <w:r w:rsidRPr="001A422A">
              <w:rPr>
                <w:rFonts w:cs="Arial"/>
                <w:sz w:val="20"/>
                <w:szCs w:val="20"/>
                <w:lang w:val="en-US"/>
              </w:rPr>
              <w:t>8. Interaction with the neighboring area (s)</w:t>
            </w:r>
          </w:p>
          <w:p w14:paraId="5CF929DD" w14:textId="77777777" w:rsidR="00177694" w:rsidRPr="001A422A" w:rsidRDefault="00177694" w:rsidP="00177694">
            <w:pPr>
              <w:spacing w:line="259" w:lineRule="auto"/>
              <w:rPr>
                <w:rFonts w:cs="Arial"/>
                <w:sz w:val="20"/>
                <w:szCs w:val="20"/>
                <w:lang w:val="en-US"/>
              </w:rPr>
            </w:pPr>
            <w:r w:rsidRPr="001A422A">
              <w:rPr>
                <w:rFonts w:cs="Arial"/>
                <w:sz w:val="20"/>
                <w:szCs w:val="20"/>
                <w:lang w:val="en-US"/>
              </w:rPr>
              <w:t>The issues mentioned herein above will be discussed within the scope of current IMDG CODE documents and a management</w:t>
            </w:r>
          </w:p>
          <w:p w14:paraId="5DC7EE82" w14:textId="77777777" w:rsidR="00177694" w:rsidRPr="001A422A" w:rsidRDefault="00177694" w:rsidP="00177694">
            <w:pPr>
              <w:spacing w:line="259" w:lineRule="auto"/>
              <w:rPr>
                <w:rFonts w:cs="Arial"/>
                <w:sz w:val="20"/>
                <w:szCs w:val="20"/>
                <w:lang w:val="en-US"/>
              </w:rPr>
            </w:pPr>
            <w:r w:rsidRPr="001A422A">
              <w:rPr>
                <w:rFonts w:cs="Arial"/>
                <w:sz w:val="20"/>
                <w:szCs w:val="20"/>
                <w:lang w:val="en-US"/>
              </w:rPr>
              <w:t>decision for accepting/rejecting will be taken.</w:t>
            </w:r>
          </w:p>
        </w:tc>
        <w:tc>
          <w:tcPr>
            <w:tcW w:w="626" w:type="pct"/>
            <w:vAlign w:val="center"/>
          </w:tcPr>
          <w:p w14:paraId="10B1C1A3" w14:textId="2D5216C6" w:rsidR="00177694" w:rsidRPr="001A422A" w:rsidRDefault="00177694" w:rsidP="00DD1B54">
            <w:pPr>
              <w:spacing w:line="259" w:lineRule="auto"/>
              <w:jc w:val="center"/>
              <w:rPr>
                <w:rFonts w:cs="Arial"/>
                <w:lang w:val="en-US"/>
              </w:rPr>
            </w:pPr>
            <w:r w:rsidRPr="001A422A">
              <w:rPr>
                <w:rFonts w:cs="Arial"/>
                <w:lang w:val="en-US"/>
              </w:rPr>
              <w:t>X</w:t>
            </w:r>
          </w:p>
        </w:tc>
        <w:tc>
          <w:tcPr>
            <w:tcW w:w="701" w:type="pct"/>
            <w:vAlign w:val="center"/>
          </w:tcPr>
          <w:p w14:paraId="503AE36E" w14:textId="41407BAD" w:rsidR="00177694" w:rsidRPr="001A422A" w:rsidRDefault="00177694" w:rsidP="00DD1B54">
            <w:pPr>
              <w:spacing w:line="259" w:lineRule="auto"/>
              <w:jc w:val="center"/>
              <w:rPr>
                <w:rFonts w:cs="Arial"/>
                <w:lang w:val="en-US"/>
              </w:rPr>
            </w:pPr>
            <w:r w:rsidRPr="001A422A">
              <w:rPr>
                <w:rFonts w:cs="Arial"/>
                <w:lang w:val="en-US"/>
              </w:rPr>
              <w:t>X</w:t>
            </w:r>
          </w:p>
        </w:tc>
      </w:tr>
      <w:tr w:rsidR="00DD1B54" w:rsidRPr="001A422A" w14:paraId="3F575697" w14:textId="77777777" w:rsidTr="00DD1B54">
        <w:tc>
          <w:tcPr>
            <w:tcW w:w="388" w:type="pct"/>
          </w:tcPr>
          <w:p w14:paraId="246FC435" w14:textId="77777777" w:rsidR="00177694" w:rsidRPr="001A422A" w:rsidRDefault="00177694" w:rsidP="00177694">
            <w:pPr>
              <w:spacing w:line="259" w:lineRule="auto"/>
              <w:rPr>
                <w:rFonts w:cs="Arial"/>
                <w:lang w:val="en-US"/>
              </w:rPr>
            </w:pPr>
            <w:r w:rsidRPr="001A422A">
              <w:rPr>
                <w:rFonts w:cs="Arial"/>
                <w:lang w:val="en-US"/>
              </w:rPr>
              <w:t>6.</w:t>
            </w:r>
          </w:p>
        </w:tc>
        <w:tc>
          <w:tcPr>
            <w:tcW w:w="3285" w:type="pct"/>
          </w:tcPr>
          <w:p w14:paraId="6EC6E743" w14:textId="77777777" w:rsidR="00177694" w:rsidRPr="001A422A" w:rsidRDefault="00177694" w:rsidP="00177694">
            <w:pPr>
              <w:spacing w:line="259" w:lineRule="auto"/>
              <w:rPr>
                <w:rFonts w:cs="Arial"/>
                <w:lang w:val="en-US"/>
              </w:rPr>
            </w:pPr>
            <w:r w:rsidRPr="001A422A">
              <w:rPr>
                <w:rFonts w:cs="Arial"/>
                <w:lang w:val="en-US"/>
              </w:rPr>
              <w:t>If a decision is taken at the meeting in favor of accepting the dangerous cargo, management, operation, storage, safety and emergency response departments shall be notified and the necessary preparations and acceptance process will be commenced.</w:t>
            </w:r>
          </w:p>
        </w:tc>
        <w:tc>
          <w:tcPr>
            <w:tcW w:w="626" w:type="pct"/>
            <w:vAlign w:val="center"/>
          </w:tcPr>
          <w:p w14:paraId="5FA2F684" w14:textId="77777777" w:rsidR="00177694" w:rsidRPr="001A422A" w:rsidRDefault="00177694" w:rsidP="00DD1B54">
            <w:pPr>
              <w:spacing w:line="259" w:lineRule="auto"/>
              <w:jc w:val="center"/>
              <w:rPr>
                <w:rFonts w:cs="Arial"/>
                <w:lang w:val="en-US"/>
              </w:rPr>
            </w:pPr>
            <w:r w:rsidRPr="001A422A">
              <w:rPr>
                <w:rFonts w:cs="Arial"/>
                <w:lang w:val="en-US"/>
              </w:rPr>
              <w:t>X</w:t>
            </w:r>
          </w:p>
        </w:tc>
        <w:tc>
          <w:tcPr>
            <w:tcW w:w="701" w:type="pct"/>
            <w:vAlign w:val="center"/>
          </w:tcPr>
          <w:p w14:paraId="09D8057E" w14:textId="77777777" w:rsidR="00177694" w:rsidRPr="001A422A" w:rsidRDefault="00177694" w:rsidP="00DD1B54">
            <w:pPr>
              <w:spacing w:line="259" w:lineRule="auto"/>
              <w:jc w:val="center"/>
              <w:rPr>
                <w:rFonts w:cs="Arial"/>
                <w:lang w:val="en-US"/>
              </w:rPr>
            </w:pPr>
            <w:r w:rsidRPr="001A422A">
              <w:rPr>
                <w:rFonts w:cs="Arial"/>
                <w:lang w:val="en-US"/>
              </w:rPr>
              <w:t>X</w:t>
            </w:r>
          </w:p>
        </w:tc>
      </w:tr>
      <w:tr w:rsidR="00DD1B54" w:rsidRPr="001A422A" w14:paraId="545FFEF5" w14:textId="77777777" w:rsidTr="00DD1B54">
        <w:tc>
          <w:tcPr>
            <w:tcW w:w="388" w:type="pct"/>
          </w:tcPr>
          <w:p w14:paraId="14A1B1F4" w14:textId="77777777" w:rsidR="00177694" w:rsidRPr="001A422A" w:rsidRDefault="00177694" w:rsidP="00177694">
            <w:pPr>
              <w:spacing w:line="259" w:lineRule="auto"/>
              <w:rPr>
                <w:rFonts w:cs="Arial"/>
                <w:lang w:val="en-US"/>
              </w:rPr>
            </w:pPr>
            <w:r w:rsidRPr="001A422A">
              <w:rPr>
                <w:rFonts w:cs="Arial"/>
                <w:lang w:val="en-US"/>
              </w:rPr>
              <w:t>7.</w:t>
            </w:r>
          </w:p>
        </w:tc>
        <w:tc>
          <w:tcPr>
            <w:tcW w:w="3285" w:type="pct"/>
          </w:tcPr>
          <w:p w14:paraId="1A34A1FA" w14:textId="77777777" w:rsidR="00177694" w:rsidRPr="001A422A" w:rsidRDefault="00177694" w:rsidP="00177694">
            <w:pPr>
              <w:spacing w:line="259" w:lineRule="auto"/>
              <w:rPr>
                <w:rFonts w:cs="Arial"/>
                <w:lang w:val="en-US"/>
              </w:rPr>
            </w:pPr>
            <w:r w:rsidRPr="001A422A">
              <w:rPr>
                <w:rFonts w:cs="Arial"/>
                <w:lang w:val="en-US"/>
              </w:rPr>
              <w:t xml:space="preserve">Number of </w:t>
            </w:r>
            <w:proofErr w:type="spellStart"/>
            <w:r w:rsidRPr="001A422A">
              <w:rPr>
                <w:rFonts w:cs="Arial"/>
                <w:lang w:val="en-US"/>
              </w:rPr>
              <w:t>equipments</w:t>
            </w:r>
            <w:proofErr w:type="spellEnd"/>
            <w:r w:rsidRPr="001A422A">
              <w:rPr>
                <w:rFonts w:cs="Arial"/>
                <w:lang w:val="en-US"/>
              </w:rPr>
              <w:t xml:space="preserve"> and cranes, teams and shifts shall be specified.</w:t>
            </w:r>
          </w:p>
        </w:tc>
        <w:tc>
          <w:tcPr>
            <w:tcW w:w="626" w:type="pct"/>
            <w:vAlign w:val="center"/>
          </w:tcPr>
          <w:p w14:paraId="7036C078" w14:textId="77777777" w:rsidR="00177694" w:rsidRPr="001A422A" w:rsidRDefault="00177694" w:rsidP="00DD1B54">
            <w:pPr>
              <w:spacing w:line="259" w:lineRule="auto"/>
              <w:jc w:val="center"/>
              <w:rPr>
                <w:rFonts w:cs="Arial"/>
                <w:lang w:val="en-US"/>
              </w:rPr>
            </w:pPr>
            <w:r w:rsidRPr="001A422A">
              <w:rPr>
                <w:rFonts w:cs="Arial"/>
                <w:lang w:val="en-US"/>
              </w:rPr>
              <w:t>X</w:t>
            </w:r>
          </w:p>
        </w:tc>
        <w:tc>
          <w:tcPr>
            <w:tcW w:w="701" w:type="pct"/>
            <w:vAlign w:val="center"/>
          </w:tcPr>
          <w:p w14:paraId="7F82B4D3" w14:textId="77777777" w:rsidR="00177694" w:rsidRPr="001A422A" w:rsidRDefault="00177694" w:rsidP="00DD1B54">
            <w:pPr>
              <w:spacing w:line="259" w:lineRule="auto"/>
              <w:jc w:val="center"/>
              <w:rPr>
                <w:rFonts w:cs="Arial"/>
                <w:lang w:val="en-US"/>
              </w:rPr>
            </w:pPr>
            <w:r w:rsidRPr="001A422A">
              <w:rPr>
                <w:rFonts w:cs="Arial"/>
                <w:lang w:val="en-US"/>
              </w:rPr>
              <w:t>X</w:t>
            </w:r>
          </w:p>
        </w:tc>
      </w:tr>
      <w:tr w:rsidR="00DD1B54" w:rsidRPr="001A422A" w14:paraId="5D7F2648" w14:textId="77777777" w:rsidTr="00DD1B54">
        <w:tc>
          <w:tcPr>
            <w:tcW w:w="388" w:type="pct"/>
          </w:tcPr>
          <w:p w14:paraId="01C4E409" w14:textId="77777777" w:rsidR="00177694" w:rsidRPr="001A422A" w:rsidRDefault="00177694" w:rsidP="00177694">
            <w:pPr>
              <w:spacing w:line="259" w:lineRule="auto"/>
              <w:rPr>
                <w:rFonts w:cs="Arial"/>
                <w:lang w:val="en-US"/>
              </w:rPr>
            </w:pPr>
            <w:r w:rsidRPr="001A422A">
              <w:rPr>
                <w:rFonts w:cs="Arial"/>
                <w:lang w:val="en-US"/>
              </w:rPr>
              <w:t>8.</w:t>
            </w:r>
          </w:p>
        </w:tc>
        <w:tc>
          <w:tcPr>
            <w:tcW w:w="3285" w:type="pct"/>
          </w:tcPr>
          <w:p w14:paraId="796CD760" w14:textId="77777777" w:rsidR="00177694" w:rsidRPr="001A422A" w:rsidRDefault="00177694" w:rsidP="00177694">
            <w:pPr>
              <w:spacing w:line="259" w:lineRule="auto"/>
              <w:rPr>
                <w:rFonts w:cs="Arial"/>
                <w:lang w:val="en-US"/>
              </w:rPr>
            </w:pPr>
            <w:r w:rsidRPr="001A422A">
              <w:rPr>
                <w:rFonts w:cs="Arial"/>
                <w:sz w:val="20"/>
                <w:szCs w:val="20"/>
                <w:lang w:val="en-US"/>
              </w:rPr>
              <w:t>The personnel who will work in the operation will be provided with information as regards the risks of the cargo and they will be equipped with the necessary protective outfit.</w:t>
            </w:r>
          </w:p>
        </w:tc>
        <w:tc>
          <w:tcPr>
            <w:tcW w:w="626" w:type="pct"/>
            <w:vAlign w:val="center"/>
          </w:tcPr>
          <w:p w14:paraId="5F8F813A" w14:textId="77777777" w:rsidR="00177694" w:rsidRPr="001A422A" w:rsidRDefault="00177694" w:rsidP="00DD1B54">
            <w:pPr>
              <w:spacing w:line="259" w:lineRule="auto"/>
              <w:jc w:val="center"/>
              <w:rPr>
                <w:rFonts w:cs="Arial"/>
                <w:lang w:val="en-US"/>
              </w:rPr>
            </w:pPr>
            <w:r w:rsidRPr="001A422A">
              <w:rPr>
                <w:rFonts w:cs="Arial"/>
                <w:lang w:val="en-US"/>
              </w:rPr>
              <w:t>X</w:t>
            </w:r>
          </w:p>
        </w:tc>
        <w:tc>
          <w:tcPr>
            <w:tcW w:w="701" w:type="pct"/>
            <w:vAlign w:val="center"/>
          </w:tcPr>
          <w:p w14:paraId="1F5D6883" w14:textId="77777777" w:rsidR="00177694" w:rsidRPr="001A422A" w:rsidRDefault="00177694" w:rsidP="00DD1B54">
            <w:pPr>
              <w:spacing w:line="259" w:lineRule="auto"/>
              <w:jc w:val="center"/>
              <w:rPr>
                <w:rFonts w:cs="Arial"/>
                <w:lang w:val="en-US"/>
              </w:rPr>
            </w:pPr>
            <w:r w:rsidRPr="001A422A">
              <w:rPr>
                <w:rFonts w:cs="Arial"/>
                <w:lang w:val="en-US"/>
              </w:rPr>
              <w:t>X</w:t>
            </w:r>
          </w:p>
        </w:tc>
      </w:tr>
      <w:tr w:rsidR="00DD1B54" w:rsidRPr="001A422A" w14:paraId="21127F3D" w14:textId="77777777" w:rsidTr="00DD1B54">
        <w:tc>
          <w:tcPr>
            <w:tcW w:w="388" w:type="pct"/>
          </w:tcPr>
          <w:p w14:paraId="71EC76F0" w14:textId="77777777" w:rsidR="00177694" w:rsidRPr="001A422A" w:rsidRDefault="00177694" w:rsidP="00177694">
            <w:pPr>
              <w:spacing w:line="259" w:lineRule="auto"/>
              <w:rPr>
                <w:rFonts w:cs="Arial"/>
                <w:lang w:val="en-US"/>
              </w:rPr>
            </w:pPr>
            <w:r w:rsidRPr="001A422A">
              <w:rPr>
                <w:rFonts w:cs="Arial"/>
                <w:lang w:val="en-US"/>
              </w:rPr>
              <w:t>9.</w:t>
            </w:r>
          </w:p>
        </w:tc>
        <w:tc>
          <w:tcPr>
            <w:tcW w:w="3285" w:type="pct"/>
          </w:tcPr>
          <w:p w14:paraId="179BCCC7" w14:textId="77777777" w:rsidR="00177694" w:rsidRPr="001A422A" w:rsidRDefault="00177694" w:rsidP="00177694">
            <w:pPr>
              <w:spacing w:line="259" w:lineRule="auto"/>
              <w:rPr>
                <w:rFonts w:cs="Arial"/>
                <w:lang w:val="en-US"/>
              </w:rPr>
            </w:pPr>
            <w:r w:rsidRPr="001A422A">
              <w:rPr>
                <w:rFonts w:cs="Arial"/>
                <w:lang w:val="en-US"/>
              </w:rPr>
              <w:t>Required warnings, warning signs are provided around the area being handled.</w:t>
            </w:r>
          </w:p>
        </w:tc>
        <w:tc>
          <w:tcPr>
            <w:tcW w:w="626" w:type="pct"/>
            <w:vAlign w:val="center"/>
          </w:tcPr>
          <w:p w14:paraId="4F0B9DDF" w14:textId="77777777" w:rsidR="00177694" w:rsidRPr="001A422A" w:rsidRDefault="00177694" w:rsidP="00DD1B54">
            <w:pPr>
              <w:spacing w:line="259" w:lineRule="auto"/>
              <w:jc w:val="center"/>
              <w:rPr>
                <w:rFonts w:cs="Arial"/>
                <w:lang w:val="en-US"/>
              </w:rPr>
            </w:pPr>
            <w:r w:rsidRPr="001A422A">
              <w:rPr>
                <w:rFonts w:cs="Arial"/>
                <w:lang w:val="en-US"/>
              </w:rPr>
              <w:t>X</w:t>
            </w:r>
          </w:p>
        </w:tc>
        <w:tc>
          <w:tcPr>
            <w:tcW w:w="701" w:type="pct"/>
            <w:vAlign w:val="center"/>
          </w:tcPr>
          <w:p w14:paraId="0BB45AF7" w14:textId="77777777" w:rsidR="00177694" w:rsidRPr="001A422A" w:rsidRDefault="00177694" w:rsidP="00DD1B54">
            <w:pPr>
              <w:spacing w:line="259" w:lineRule="auto"/>
              <w:jc w:val="center"/>
              <w:rPr>
                <w:rFonts w:cs="Arial"/>
                <w:lang w:val="en-US"/>
              </w:rPr>
            </w:pPr>
            <w:r w:rsidRPr="001A422A">
              <w:rPr>
                <w:rFonts w:cs="Arial"/>
                <w:lang w:val="en-US"/>
              </w:rPr>
              <w:t>X</w:t>
            </w:r>
          </w:p>
        </w:tc>
      </w:tr>
      <w:tr w:rsidR="00177694" w:rsidRPr="001A422A" w14:paraId="115DE458" w14:textId="77777777" w:rsidTr="00177694">
        <w:tc>
          <w:tcPr>
            <w:tcW w:w="5000" w:type="pct"/>
            <w:gridSpan w:val="4"/>
          </w:tcPr>
          <w:p w14:paraId="5DA801E7" w14:textId="3C79045C" w:rsidR="00177694" w:rsidRPr="001A422A" w:rsidRDefault="00AE024D" w:rsidP="00177694">
            <w:pPr>
              <w:spacing w:line="259" w:lineRule="auto"/>
              <w:rPr>
                <w:rFonts w:cs="Arial"/>
                <w:lang w:val="en-US"/>
              </w:rPr>
            </w:pPr>
            <w:r w:rsidRPr="001A422A">
              <w:rPr>
                <w:rFonts w:cs="Arial"/>
                <w:lang w:val="en-US"/>
              </w:rPr>
              <w:t>P.S.:</w:t>
            </w:r>
            <w:r w:rsidR="00177694" w:rsidRPr="001A422A">
              <w:rPr>
                <w:rFonts w:cs="Arial"/>
                <w:lang w:val="en-US"/>
              </w:rPr>
              <w:t xml:space="preserve"> In standard handled loads, meeting is optional. Previous meeting resolutions may apply.</w:t>
            </w:r>
          </w:p>
        </w:tc>
      </w:tr>
    </w:tbl>
    <w:p w14:paraId="167AAE3D" w14:textId="77777777" w:rsidR="00AE024D" w:rsidRPr="001A422A" w:rsidRDefault="00AE024D">
      <w:pPr>
        <w:rPr>
          <w:rFonts w:cs="Arial"/>
          <w:lang w:val="en-US"/>
        </w:rPr>
      </w:pPr>
      <w:r w:rsidRPr="001A422A">
        <w:rPr>
          <w:rFonts w:cs="Arial"/>
          <w:lang w:val="en-US"/>
        </w:rPr>
        <w:br w:type="page"/>
      </w:r>
    </w:p>
    <w:tbl>
      <w:tblPr>
        <w:tblStyle w:val="TabloKlavuzu"/>
        <w:tblW w:w="5000" w:type="pct"/>
        <w:tblLook w:val="04A0" w:firstRow="1" w:lastRow="0" w:firstColumn="1" w:lastColumn="0" w:noHBand="0" w:noVBand="1"/>
      </w:tblPr>
      <w:tblGrid>
        <w:gridCol w:w="900"/>
        <w:gridCol w:w="5738"/>
        <w:gridCol w:w="1137"/>
        <w:gridCol w:w="1269"/>
        <w:gridCol w:w="18"/>
      </w:tblGrid>
      <w:tr w:rsidR="00FB2DE5" w:rsidRPr="001A422A" w14:paraId="7C0E3C24" w14:textId="77777777" w:rsidTr="00C53399">
        <w:tc>
          <w:tcPr>
            <w:tcW w:w="526" w:type="pct"/>
          </w:tcPr>
          <w:p w14:paraId="76A7D02C" w14:textId="6C383DBD" w:rsidR="00FB2DE5" w:rsidRPr="001A422A" w:rsidRDefault="00FB2DE5" w:rsidP="00FB2DE5">
            <w:pPr>
              <w:spacing w:line="259" w:lineRule="auto"/>
              <w:rPr>
                <w:rFonts w:cs="Arial"/>
                <w:lang w:val="en-US"/>
              </w:rPr>
            </w:pPr>
            <w:r w:rsidRPr="001A422A">
              <w:rPr>
                <w:rFonts w:cs="Arial"/>
                <w:b/>
                <w:bCs/>
                <w:lang w:val="en-US"/>
              </w:rPr>
              <w:lastRenderedPageBreak/>
              <w:t>S.NO</w:t>
            </w:r>
          </w:p>
        </w:tc>
        <w:tc>
          <w:tcPr>
            <w:tcW w:w="3201" w:type="pct"/>
          </w:tcPr>
          <w:p w14:paraId="1EEA159B" w14:textId="1943396B" w:rsidR="00FB2DE5" w:rsidRPr="001A422A" w:rsidRDefault="00FB2DE5" w:rsidP="00FB2DE5">
            <w:pPr>
              <w:spacing w:line="259" w:lineRule="auto"/>
              <w:rPr>
                <w:rFonts w:cs="Arial"/>
                <w:lang w:val="en-US"/>
              </w:rPr>
            </w:pPr>
            <w:r w:rsidRPr="001A422A">
              <w:rPr>
                <w:rFonts w:cs="Arial"/>
                <w:b/>
                <w:bCs/>
                <w:lang w:val="en-US"/>
              </w:rPr>
              <w:t>Action</w:t>
            </w:r>
          </w:p>
        </w:tc>
        <w:tc>
          <w:tcPr>
            <w:tcW w:w="662" w:type="pct"/>
          </w:tcPr>
          <w:p w14:paraId="154BAB43" w14:textId="09FBB99F" w:rsidR="00FB2DE5" w:rsidRPr="001A422A" w:rsidRDefault="005E0971" w:rsidP="00FB2DE5">
            <w:pPr>
              <w:spacing w:line="259" w:lineRule="auto"/>
              <w:rPr>
                <w:rFonts w:cs="Arial"/>
                <w:lang w:val="en-US"/>
              </w:rPr>
            </w:pPr>
            <w:r w:rsidRPr="001A422A">
              <w:rPr>
                <w:rFonts w:cs="Arial"/>
                <w:b/>
                <w:bCs/>
                <w:lang w:val="en-US"/>
              </w:rPr>
              <w:t>OP.ENG. /SHIFT SUPV.</w:t>
            </w:r>
          </w:p>
        </w:tc>
        <w:tc>
          <w:tcPr>
            <w:tcW w:w="611" w:type="pct"/>
            <w:gridSpan w:val="2"/>
          </w:tcPr>
          <w:p w14:paraId="12F5D58D" w14:textId="223E573A" w:rsidR="00FB2DE5" w:rsidRPr="001A422A" w:rsidRDefault="00FB2DE5" w:rsidP="00FB2DE5">
            <w:pPr>
              <w:spacing w:line="259" w:lineRule="auto"/>
              <w:rPr>
                <w:rFonts w:cs="Arial"/>
                <w:lang w:val="en-US"/>
              </w:rPr>
            </w:pPr>
            <w:r w:rsidRPr="001A422A">
              <w:rPr>
                <w:rFonts w:cs="Arial"/>
                <w:b/>
                <w:bCs/>
                <w:sz w:val="18"/>
                <w:szCs w:val="18"/>
                <w:lang w:val="en-US"/>
              </w:rPr>
              <w:t xml:space="preserve">OPERATOR. </w:t>
            </w:r>
          </w:p>
        </w:tc>
      </w:tr>
      <w:tr w:rsidR="00C53399" w:rsidRPr="001A422A" w14:paraId="55D67003" w14:textId="77777777" w:rsidTr="00C53399">
        <w:tc>
          <w:tcPr>
            <w:tcW w:w="5000" w:type="pct"/>
            <w:gridSpan w:val="5"/>
          </w:tcPr>
          <w:p w14:paraId="49261A94" w14:textId="77777777" w:rsidR="00C53399" w:rsidRPr="001A422A" w:rsidRDefault="00C53399" w:rsidP="00C53399">
            <w:pPr>
              <w:spacing w:line="259" w:lineRule="auto"/>
              <w:jc w:val="center"/>
              <w:rPr>
                <w:rFonts w:cs="Arial"/>
                <w:b/>
                <w:bCs/>
                <w:lang w:val="en-US"/>
              </w:rPr>
            </w:pPr>
            <w:r w:rsidRPr="001A422A">
              <w:rPr>
                <w:rFonts w:cs="Arial"/>
                <w:b/>
                <w:bCs/>
                <w:lang w:val="en-US"/>
              </w:rPr>
              <w:t>HANDLING</w:t>
            </w:r>
          </w:p>
        </w:tc>
      </w:tr>
      <w:tr w:rsidR="00C53399" w:rsidRPr="001A422A" w14:paraId="2570E98E" w14:textId="77777777" w:rsidTr="00C53399">
        <w:tc>
          <w:tcPr>
            <w:tcW w:w="526" w:type="pct"/>
          </w:tcPr>
          <w:p w14:paraId="1E941189" w14:textId="77777777" w:rsidR="00C53399" w:rsidRPr="001A422A" w:rsidRDefault="00C53399" w:rsidP="00C53399">
            <w:pPr>
              <w:spacing w:line="259" w:lineRule="auto"/>
              <w:rPr>
                <w:rFonts w:cs="Arial"/>
                <w:lang w:val="en-US"/>
              </w:rPr>
            </w:pPr>
            <w:r w:rsidRPr="001A422A">
              <w:rPr>
                <w:rFonts w:cs="Arial"/>
                <w:lang w:val="en-US"/>
              </w:rPr>
              <w:t>10.</w:t>
            </w:r>
          </w:p>
        </w:tc>
        <w:tc>
          <w:tcPr>
            <w:tcW w:w="3201" w:type="pct"/>
          </w:tcPr>
          <w:p w14:paraId="31718492" w14:textId="74852897" w:rsidR="00C53399" w:rsidRPr="001A422A" w:rsidRDefault="00C53399" w:rsidP="00C53399">
            <w:pPr>
              <w:spacing w:line="259" w:lineRule="auto"/>
              <w:rPr>
                <w:rFonts w:cs="Arial"/>
                <w:lang w:val="en-US"/>
              </w:rPr>
            </w:pPr>
            <w:r w:rsidRPr="001A422A">
              <w:rPr>
                <w:rFonts w:cs="Arial"/>
                <w:lang w:val="en-US"/>
              </w:rPr>
              <w:t>Unloading equipment and appropriate pipe selection are made by the person responsible with operations. ISGOTT 6 Ship/Port Safety Control List is undersigned mutually. A communication network is built between the ship and the port facility.</w:t>
            </w:r>
          </w:p>
        </w:tc>
        <w:tc>
          <w:tcPr>
            <w:tcW w:w="662" w:type="pct"/>
            <w:vAlign w:val="center"/>
          </w:tcPr>
          <w:p w14:paraId="6AF799AC" w14:textId="77777777" w:rsidR="00C53399" w:rsidRPr="001A422A" w:rsidRDefault="00C53399" w:rsidP="00C53399">
            <w:pPr>
              <w:spacing w:line="259" w:lineRule="auto"/>
              <w:jc w:val="center"/>
              <w:rPr>
                <w:rFonts w:cs="Arial"/>
                <w:lang w:val="en-US"/>
              </w:rPr>
            </w:pPr>
            <w:r w:rsidRPr="001A422A">
              <w:rPr>
                <w:rFonts w:cs="Arial"/>
                <w:lang w:val="en-US"/>
              </w:rPr>
              <w:t>X</w:t>
            </w:r>
          </w:p>
        </w:tc>
        <w:tc>
          <w:tcPr>
            <w:tcW w:w="611" w:type="pct"/>
            <w:gridSpan w:val="2"/>
            <w:vAlign w:val="center"/>
          </w:tcPr>
          <w:p w14:paraId="37CF4403" w14:textId="77777777" w:rsidR="00C53399" w:rsidRPr="001A422A" w:rsidRDefault="00C53399" w:rsidP="00C53399">
            <w:pPr>
              <w:spacing w:line="259" w:lineRule="auto"/>
              <w:jc w:val="center"/>
              <w:rPr>
                <w:rFonts w:cs="Arial"/>
                <w:lang w:val="en-US"/>
              </w:rPr>
            </w:pPr>
            <w:r w:rsidRPr="001A422A">
              <w:rPr>
                <w:rFonts w:cs="Arial"/>
                <w:lang w:val="en-US"/>
              </w:rPr>
              <w:t>X</w:t>
            </w:r>
          </w:p>
        </w:tc>
      </w:tr>
      <w:tr w:rsidR="00C53399" w:rsidRPr="001A422A" w14:paraId="4511786C" w14:textId="77777777" w:rsidTr="00C53399">
        <w:tc>
          <w:tcPr>
            <w:tcW w:w="526" w:type="pct"/>
          </w:tcPr>
          <w:p w14:paraId="77BCA47B" w14:textId="77777777" w:rsidR="00C53399" w:rsidRPr="001A422A" w:rsidRDefault="00C53399" w:rsidP="00C53399">
            <w:pPr>
              <w:spacing w:line="259" w:lineRule="auto"/>
              <w:rPr>
                <w:rFonts w:cs="Arial"/>
                <w:lang w:val="en-US"/>
              </w:rPr>
            </w:pPr>
            <w:r w:rsidRPr="001A422A">
              <w:rPr>
                <w:rFonts w:cs="Arial"/>
                <w:lang w:val="en-US"/>
              </w:rPr>
              <w:t>11.</w:t>
            </w:r>
          </w:p>
        </w:tc>
        <w:tc>
          <w:tcPr>
            <w:tcW w:w="3201" w:type="pct"/>
          </w:tcPr>
          <w:p w14:paraId="1AFEEFDB" w14:textId="77777777" w:rsidR="00C53399" w:rsidRPr="001A422A" w:rsidRDefault="00C53399" w:rsidP="00C53399">
            <w:pPr>
              <w:spacing w:line="259" w:lineRule="auto"/>
              <w:rPr>
                <w:rFonts w:cs="Arial"/>
                <w:lang w:val="en-US"/>
              </w:rPr>
            </w:pPr>
            <w:r w:rsidRPr="001A422A">
              <w:rPr>
                <w:rFonts w:cs="Arial"/>
                <w:lang w:val="en-US"/>
              </w:rPr>
              <w:t>Employees wait beside the flexible hoses which will be connected to the ship. They work in cooperation with the ship personnel for the connection of liquid cargo to entry/exit manifolds of the ship.</w:t>
            </w:r>
          </w:p>
        </w:tc>
        <w:tc>
          <w:tcPr>
            <w:tcW w:w="662" w:type="pct"/>
            <w:vAlign w:val="center"/>
          </w:tcPr>
          <w:p w14:paraId="41447110" w14:textId="77777777" w:rsidR="00C53399" w:rsidRPr="001A422A" w:rsidRDefault="00C53399" w:rsidP="00C53399">
            <w:pPr>
              <w:spacing w:line="259" w:lineRule="auto"/>
              <w:jc w:val="center"/>
              <w:rPr>
                <w:rFonts w:cs="Arial"/>
                <w:lang w:val="en-US"/>
              </w:rPr>
            </w:pPr>
            <w:r w:rsidRPr="001A422A">
              <w:rPr>
                <w:rFonts w:cs="Arial"/>
                <w:lang w:val="en-US"/>
              </w:rPr>
              <w:t>X</w:t>
            </w:r>
          </w:p>
        </w:tc>
        <w:tc>
          <w:tcPr>
            <w:tcW w:w="611" w:type="pct"/>
            <w:gridSpan w:val="2"/>
            <w:vAlign w:val="center"/>
          </w:tcPr>
          <w:p w14:paraId="79B237BE" w14:textId="77777777" w:rsidR="00C53399" w:rsidRPr="001A422A" w:rsidRDefault="00C53399" w:rsidP="00C53399">
            <w:pPr>
              <w:spacing w:line="259" w:lineRule="auto"/>
              <w:jc w:val="center"/>
              <w:rPr>
                <w:rFonts w:cs="Arial"/>
                <w:lang w:val="en-US"/>
              </w:rPr>
            </w:pPr>
            <w:r w:rsidRPr="001A422A">
              <w:rPr>
                <w:rFonts w:cs="Arial"/>
                <w:lang w:val="en-US"/>
              </w:rPr>
              <w:t>X</w:t>
            </w:r>
          </w:p>
        </w:tc>
      </w:tr>
      <w:tr w:rsidR="00C53399" w:rsidRPr="001A422A" w14:paraId="364D80C7" w14:textId="77777777" w:rsidTr="00C53399">
        <w:tc>
          <w:tcPr>
            <w:tcW w:w="526" w:type="pct"/>
          </w:tcPr>
          <w:p w14:paraId="4A459F93" w14:textId="77777777" w:rsidR="00C53399" w:rsidRPr="001A422A" w:rsidRDefault="00C53399" w:rsidP="00C53399">
            <w:pPr>
              <w:spacing w:line="259" w:lineRule="auto"/>
              <w:rPr>
                <w:rFonts w:cs="Arial"/>
                <w:lang w:val="en-US"/>
              </w:rPr>
            </w:pPr>
            <w:r w:rsidRPr="001A422A">
              <w:rPr>
                <w:rFonts w:cs="Arial"/>
                <w:lang w:val="en-US"/>
              </w:rPr>
              <w:t>12.</w:t>
            </w:r>
          </w:p>
        </w:tc>
        <w:tc>
          <w:tcPr>
            <w:tcW w:w="3201" w:type="pct"/>
          </w:tcPr>
          <w:p w14:paraId="6C07AA29" w14:textId="0F8C3EEE" w:rsidR="00C53399" w:rsidRPr="001A422A" w:rsidRDefault="00C53399" w:rsidP="00C53399">
            <w:pPr>
              <w:spacing w:line="259" w:lineRule="auto"/>
              <w:rPr>
                <w:rFonts w:cs="Arial"/>
                <w:lang w:val="en-US"/>
              </w:rPr>
            </w:pPr>
            <w:r w:rsidRPr="001A422A">
              <w:rPr>
                <w:rFonts w:cs="Arial"/>
                <w:lang w:val="en-US"/>
              </w:rPr>
              <w:t>Appropriate pressure adjustment is made to the ship. Overflow of tankers is avoided, and the ship personnel are provided with required information and the line is cut under dangerous situations</w:t>
            </w:r>
          </w:p>
        </w:tc>
        <w:tc>
          <w:tcPr>
            <w:tcW w:w="662" w:type="pct"/>
            <w:vAlign w:val="center"/>
          </w:tcPr>
          <w:p w14:paraId="7D17C5FA" w14:textId="77777777" w:rsidR="00C53399" w:rsidRPr="001A422A" w:rsidRDefault="00C53399" w:rsidP="00C53399">
            <w:pPr>
              <w:spacing w:line="259" w:lineRule="auto"/>
              <w:jc w:val="center"/>
              <w:rPr>
                <w:rFonts w:cs="Arial"/>
                <w:lang w:val="en-US"/>
              </w:rPr>
            </w:pPr>
            <w:r w:rsidRPr="001A422A">
              <w:rPr>
                <w:rFonts w:cs="Arial"/>
                <w:lang w:val="en-US"/>
              </w:rPr>
              <w:t>X</w:t>
            </w:r>
          </w:p>
        </w:tc>
        <w:tc>
          <w:tcPr>
            <w:tcW w:w="611" w:type="pct"/>
            <w:gridSpan w:val="2"/>
            <w:vAlign w:val="center"/>
          </w:tcPr>
          <w:p w14:paraId="1412F4FE" w14:textId="77777777" w:rsidR="00C53399" w:rsidRPr="001A422A" w:rsidRDefault="00C53399" w:rsidP="00C53399">
            <w:pPr>
              <w:spacing w:line="259" w:lineRule="auto"/>
              <w:jc w:val="center"/>
              <w:rPr>
                <w:rFonts w:cs="Arial"/>
                <w:lang w:val="en-US"/>
              </w:rPr>
            </w:pPr>
            <w:r w:rsidRPr="001A422A">
              <w:rPr>
                <w:rFonts w:cs="Arial"/>
                <w:lang w:val="en-US"/>
              </w:rPr>
              <w:t>X</w:t>
            </w:r>
          </w:p>
        </w:tc>
      </w:tr>
      <w:tr w:rsidR="00C53399" w:rsidRPr="001A422A" w14:paraId="35214C82" w14:textId="77777777" w:rsidTr="00C53399">
        <w:tc>
          <w:tcPr>
            <w:tcW w:w="526" w:type="pct"/>
          </w:tcPr>
          <w:p w14:paraId="5652173A" w14:textId="77777777" w:rsidR="00C53399" w:rsidRPr="001A422A" w:rsidRDefault="00C53399" w:rsidP="00C53399">
            <w:pPr>
              <w:spacing w:line="259" w:lineRule="auto"/>
              <w:rPr>
                <w:rFonts w:cs="Arial"/>
                <w:lang w:val="en-US"/>
              </w:rPr>
            </w:pPr>
            <w:r w:rsidRPr="001A422A">
              <w:rPr>
                <w:rFonts w:cs="Arial"/>
                <w:lang w:val="en-US"/>
              </w:rPr>
              <w:t>13.</w:t>
            </w:r>
          </w:p>
        </w:tc>
        <w:tc>
          <w:tcPr>
            <w:tcW w:w="3201" w:type="pct"/>
          </w:tcPr>
          <w:p w14:paraId="2651EA1B" w14:textId="0D26BF2D" w:rsidR="00C53399" w:rsidRPr="001A422A" w:rsidRDefault="00C53399" w:rsidP="00C53399">
            <w:pPr>
              <w:spacing w:line="259" w:lineRule="auto"/>
              <w:rPr>
                <w:rFonts w:cs="Arial"/>
                <w:lang w:val="en-US"/>
              </w:rPr>
            </w:pPr>
            <w:r w:rsidRPr="001A422A">
              <w:rPr>
                <w:rFonts w:cs="Arial"/>
                <w:lang w:val="en-US"/>
              </w:rPr>
              <w:t>It is checked that the communication equipment used in the operation area is ex proof.</w:t>
            </w:r>
          </w:p>
        </w:tc>
        <w:tc>
          <w:tcPr>
            <w:tcW w:w="662" w:type="pct"/>
            <w:vAlign w:val="center"/>
          </w:tcPr>
          <w:p w14:paraId="2F8EE613" w14:textId="0ECADC54" w:rsidR="00C53399" w:rsidRPr="001A422A" w:rsidRDefault="00C53399" w:rsidP="00C53399">
            <w:pPr>
              <w:spacing w:line="259" w:lineRule="auto"/>
              <w:jc w:val="center"/>
              <w:rPr>
                <w:rFonts w:cs="Arial"/>
                <w:lang w:val="en-US"/>
              </w:rPr>
            </w:pPr>
            <w:r w:rsidRPr="001A422A">
              <w:rPr>
                <w:rFonts w:cs="Arial"/>
                <w:lang w:val="en-US"/>
              </w:rPr>
              <w:t>X</w:t>
            </w:r>
          </w:p>
        </w:tc>
        <w:tc>
          <w:tcPr>
            <w:tcW w:w="611" w:type="pct"/>
            <w:gridSpan w:val="2"/>
            <w:vAlign w:val="center"/>
          </w:tcPr>
          <w:p w14:paraId="181D3FB2" w14:textId="77777777" w:rsidR="00C53399" w:rsidRPr="001A422A" w:rsidRDefault="00C53399" w:rsidP="00C53399">
            <w:pPr>
              <w:spacing w:line="259" w:lineRule="auto"/>
              <w:jc w:val="center"/>
              <w:rPr>
                <w:rFonts w:cs="Arial"/>
                <w:lang w:val="en-US"/>
              </w:rPr>
            </w:pPr>
            <w:r w:rsidRPr="001A422A">
              <w:rPr>
                <w:rFonts w:cs="Arial"/>
                <w:lang w:val="en-US"/>
              </w:rPr>
              <w:t>X</w:t>
            </w:r>
          </w:p>
        </w:tc>
      </w:tr>
      <w:tr w:rsidR="00C53399" w:rsidRPr="001A422A" w14:paraId="1ADC38A4" w14:textId="77777777" w:rsidTr="00C53399">
        <w:tc>
          <w:tcPr>
            <w:tcW w:w="526" w:type="pct"/>
          </w:tcPr>
          <w:p w14:paraId="5980DD95" w14:textId="77777777" w:rsidR="00C53399" w:rsidRPr="001A422A" w:rsidRDefault="00C53399" w:rsidP="00C53399">
            <w:pPr>
              <w:spacing w:line="259" w:lineRule="auto"/>
              <w:rPr>
                <w:rFonts w:cs="Arial"/>
                <w:lang w:val="en-US"/>
              </w:rPr>
            </w:pPr>
            <w:r w:rsidRPr="001A422A">
              <w:rPr>
                <w:rFonts w:cs="Arial"/>
                <w:lang w:val="en-US"/>
              </w:rPr>
              <w:t>14.</w:t>
            </w:r>
          </w:p>
        </w:tc>
        <w:tc>
          <w:tcPr>
            <w:tcW w:w="3201" w:type="pct"/>
          </w:tcPr>
          <w:p w14:paraId="3FC18C79" w14:textId="77777777" w:rsidR="00C53399" w:rsidRPr="001A422A" w:rsidRDefault="00C53399" w:rsidP="00C53399">
            <w:pPr>
              <w:spacing w:line="259" w:lineRule="auto"/>
              <w:rPr>
                <w:rFonts w:cs="Arial"/>
                <w:lang w:val="en-US"/>
              </w:rPr>
            </w:pPr>
            <w:r w:rsidRPr="001A422A">
              <w:rPr>
                <w:rFonts w:cs="Arial"/>
                <w:lang w:val="en-US"/>
              </w:rPr>
              <w:t>Flexible hoses used in loading or unloading of liquid bulk dangerous cargoes should have a certificate specifying the approval of type as well as pipe type, maximum working pressure of the pipe and production month and year of the pipe.</w:t>
            </w:r>
          </w:p>
        </w:tc>
        <w:tc>
          <w:tcPr>
            <w:tcW w:w="662" w:type="pct"/>
            <w:vAlign w:val="center"/>
          </w:tcPr>
          <w:p w14:paraId="7F36D4A5" w14:textId="77777777" w:rsidR="00C53399" w:rsidRPr="001A422A" w:rsidRDefault="00C53399" w:rsidP="00C53399">
            <w:pPr>
              <w:spacing w:line="259" w:lineRule="auto"/>
              <w:jc w:val="center"/>
              <w:rPr>
                <w:rFonts w:cs="Arial"/>
                <w:lang w:val="en-US"/>
              </w:rPr>
            </w:pPr>
            <w:r w:rsidRPr="001A422A">
              <w:rPr>
                <w:rFonts w:cs="Arial"/>
                <w:lang w:val="en-US"/>
              </w:rPr>
              <w:t>X</w:t>
            </w:r>
          </w:p>
        </w:tc>
        <w:tc>
          <w:tcPr>
            <w:tcW w:w="611" w:type="pct"/>
            <w:gridSpan w:val="2"/>
            <w:vAlign w:val="center"/>
          </w:tcPr>
          <w:p w14:paraId="7588C436" w14:textId="77777777" w:rsidR="00C53399" w:rsidRPr="001A422A" w:rsidRDefault="00C53399" w:rsidP="00C53399">
            <w:pPr>
              <w:spacing w:line="259" w:lineRule="auto"/>
              <w:jc w:val="center"/>
              <w:rPr>
                <w:rFonts w:cs="Arial"/>
                <w:lang w:val="en-US"/>
              </w:rPr>
            </w:pPr>
            <w:r w:rsidRPr="001A422A">
              <w:rPr>
                <w:rFonts w:cs="Arial"/>
                <w:lang w:val="en-US"/>
              </w:rPr>
              <w:t>X</w:t>
            </w:r>
          </w:p>
        </w:tc>
      </w:tr>
      <w:tr w:rsidR="00C53399" w:rsidRPr="001A422A" w14:paraId="7E192DAE" w14:textId="77777777" w:rsidTr="00C53399">
        <w:tc>
          <w:tcPr>
            <w:tcW w:w="526" w:type="pct"/>
          </w:tcPr>
          <w:p w14:paraId="0D75AA26" w14:textId="77777777" w:rsidR="00C53399" w:rsidRPr="001A422A" w:rsidRDefault="00C53399" w:rsidP="00C53399">
            <w:pPr>
              <w:spacing w:line="259" w:lineRule="auto"/>
              <w:rPr>
                <w:rFonts w:cs="Arial"/>
                <w:lang w:val="en-US"/>
              </w:rPr>
            </w:pPr>
            <w:r w:rsidRPr="001A422A">
              <w:rPr>
                <w:rFonts w:cs="Arial"/>
                <w:lang w:val="en-US"/>
              </w:rPr>
              <w:t>15.</w:t>
            </w:r>
          </w:p>
        </w:tc>
        <w:tc>
          <w:tcPr>
            <w:tcW w:w="3201" w:type="pct"/>
          </w:tcPr>
          <w:p w14:paraId="760D1A9D" w14:textId="498FE6FE" w:rsidR="00C53399" w:rsidRPr="001A422A" w:rsidRDefault="00C53399" w:rsidP="00C53399">
            <w:pPr>
              <w:spacing w:line="259" w:lineRule="auto"/>
              <w:rPr>
                <w:rFonts w:cs="Arial"/>
                <w:lang w:val="en-US"/>
              </w:rPr>
            </w:pPr>
            <w:r w:rsidRPr="001A422A">
              <w:rPr>
                <w:rFonts w:cs="Arial"/>
                <w:lang w:val="en-US"/>
              </w:rPr>
              <w:t>Adequate number of electrical insulation flanges for the flexible hoses and loading arms used in loading or unloading operations of liquid bulk dangerous cargoes.</w:t>
            </w:r>
          </w:p>
        </w:tc>
        <w:tc>
          <w:tcPr>
            <w:tcW w:w="662" w:type="pct"/>
            <w:vAlign w:val="center"/>
          </w:tcPr>
          <w:p w14:paraId="6FC2FCAE" w14:textId="77777777" w:rsidR="00C53399" w:rsidRPr="001A422A" w:rsidRDefault="00C53399" w:rsidP="00C53399">
            <w:pPr>
              <w:spacing w:line="259" w:lineRule="auto"/>
              <w:jc w:val="center"/>
              <w:rPr>
                <w:rFonts w:cs="Arial"/>
                <w:lang w:val="en-US"/>
              </w:rPr>
            </w:pPr>
            <w:r w:rsidRPr="001A422A">
              <w:rPr>
                <w:rFonts w:cs="Arial"/>
                <w:lang w:val="en-US"/>
              </w:rPr>
              <w:t>X</w:t>
            </w:r>
          </w:p>
        </w:tc>
        <w:tc>
          <w:tcPr>
            <w:tcW w:w="611" w:type="pct"/>
            <w:gridSpan w:val="2"/>
            <w:vAlign w:val="center"/>
          </w:tcPr>
          <w:p w14:paraId="2664A4F6" w14:textId="77777777" w:rsidR="00C53399" w:rsidRPr="001A422A" w:rsidRDefault="00C53399" w:rsidP="00C53399">
            <w:pPr>
              <w:spacing w:line="259" w:lineRule="auto"/>
              <w:jc w:val="center"/>
              <w:rPr>
                <w:rFonts w:cs="Arial"/>
                <w:lang w:val="en-US"/>
              </w:rPr>
            </w:pPr>
            <w:r w:rsidRPr="001A422A">
              <w:rPr>
                <w:rFonts w:cs="Arial"/>
                <w:lang w:val="en-US"/>
              </w:rPr>
              <w:t>X</w:t>
            </w:r>
          </w:p>
        </w:tc>
      </w:tr>
      <w:tr w:rsidR="00C53399" w:rsidRPr="001A422A" w14:paraId="1210C403" w14:textId="77777777" w:rsidTr="00C53399">
        <w:tc>
          <w:tcPr>
            <w:tcW w:w="526" w:type="pct"/>
          </w:tcPr>
          <w:p w14:paraId="26FA74E2" w14:textId="77777777" w:rsidR="00C53399" w:rsidRPr="001A422A" w:rsidRDefault="00C53399" w:rsidP="00C53399">
            <w:pPr>
              <w:spacing w:line="259" w:lineRule="auto"/>
              <w:rPr>
                <w:rFonts w:cs="Arial"/>
                <w:lang w:val="en-US"/>
              </w:rPr>
            </w:pPr>
            <w:r w:rsidRPr="001A422A">
              <w:rPr>
                <w:rFonts w:cs="Arial"/>
                <w:lang w:val="en-US"/>
              </w:rPr>
              <w:t>16.</w:t>
            </w:r>
          </w:p>
        </w:tc>
        <w:tc>
          <w:tcPr>
            <w:tcW w:w="3201" w:type="pct"/>
          </w:tcPr>
          <w:p w14:paraId="74A8ABBE" w14:textId="0BA46C1A" w:rsidR="00C53399" w:rsidRPr="001A422A" w:rsidRDefault="00C53399" w:rsidP="00C53399">
            <w:pPr>
              <w:spacing w:line="259" w:lineRule="auto"/>
              <w:rPr>
                <w:rFonts w:cs="Arial"/>
                <w:sz w:val="20"/>
                <w:szCs w:val="20"/>
                <w:lang w:val="en-US"/>
              </w:rPr>
            </w:pPr>
            <w:r w:rsidRPr="001A422A">
              <w:rPr>
                <w:rFonts w:cs="Arial"/>
                <w:sz w:val="20"/>
                <w:szCs w:val="20"/>
                <w:lang w:val="en-US"/>
              </w:rPr>
              <w:t>The master of a ship and berth operator should before liquid bulk dangerous cargoes are pumped into or out of a ship from or into a shore installation agree in writing on the handling procedures including the maximum loading or unloading rates taking into account and undersigned mutually.</w:t>
            </w:r>
          </w:p>
          <w:p w14:paraId="05D190BD" w14:textId="269C851C" w:rsidR="00C53399" w:rsidRPr="001A422A" w:rsidRDefault="00C53399" w:rsidP="00C53399">
            <w:pPr>
              <w:spacing w:line="259" w:lineRule="auto"/>
              <w:rPr>
                <w:rFonts w:cs="Arial"/>
                <w:sz w:val="20"/>
                <w:szCs w:val="20"/>
                <w:lang w:val="en-US"/>
              </w:rPr>
            </w:pPr>
            <w:r w:rsidRPr="001A422A">
              <w:rPr>
                <w:rFonts w:cs="Arial"/>
                <w:sz w:val="20"/>
                <w:szCs w:val="20"/>
                <w:lang w:val="en-US"/>
              </w:rPr>
              <w:t>1. The arrangement, capacity and maximum allowable pressure of the ship’s cargo lines and the shore pipelines.</w:t>
            </w:r>
          </w:p>
          <w:p w14:paraId="53AA47C0" w14:textId="1110B9CB" w:rsidR="00C53399" w:rsidRPr="001A422A" w:rsidRDefault="00C53399" w:rsidP="00C53399">
            <w:pPr>
              <w:spacing w:line="259" w:lineRule="auto"/>
              <w:rPr>
                <w:rFonts w:cs="Arial"/>
                <w:sz w:val="20"/>
                <w:szCs w:val="20"/>
                <w:lang w:val="en-US"/>
              </w:rPr>
            </w:pPr>
            <w:r w:rsidRPr="001A422A">
              <w:rPr>
                <w:rFonts w:cs="Arial"/>
                <w:sz w:val="20"/>
                <w:szCs w:val="20"/>
                <w:lang w:val="en-US"/>
              </w:rPr>
              <w:t>2. The arrangement and capacity of the vapor venting system.</w:t>
            </w:r>
          </w:p>
          <w:p w14:paraId="468F6738" w14:textId="25F041CE" w:rsidR="00C53399" w:rsidRPr="001A422A" w:rsidRDefault="00C53399" w:rsidP="00C53399">
            <w:pPr>
              <w:spacing w:line="259" w:lineRule="auto"/>
              <w:rPr>
                <w:rFonts w:cs="Arial"/>
                <w:sz w:val="20"/>
                <w:szCs w:val="20"/>
                <w:lang w:val="en-US"/>
              </w:rPr>
            </w:pPr>
            <w:r w:rsidRPr="001A422A">
              <w:rPr>
                <w:rFonts w:cs="Arial"/>
                <w:sz w:val="20"/>
                <w:szCs w:val="20"/>
                <w:lang w:val="en-US"/>
              </w:rPr>
              <w:t>3. The possible pressures increase due to emergency shut-down procedures.</w:t>
            </w:r>
          </w:p>
          <w:p w14:paraId="06779A5A" w14:textId="77777777" w:rsidR="00C53399" w:rsidRPr="001A422A" w:rsidRDefault="00C53399" w:rsidP="00C53399">
            <w:pPr>
              <w:spacing w:line="259" w:lineRule="auto"/>
              <w:rPr>
                <w:rFonts w:cs="Arial"/>
                <w:sz w:val="20"/>
                <w:szCs w:val="20"/>
                <w:lang w:val="en-US"/>
              </w:rPr>
            </w:pPr>
            <w:r w:rsidRPr="001A422A">
              <w:rPr>
                <w:rFonts w:cs="Arial"/>
                <w:sz w:val="20"/>
                <w:szCs w:val="20"/>
                <w:lang w:val="en-US"/>
              </w:rPr>
              <w:t xml:space="preserve">4. The possible accumulation of electrostatic charge; and </w:t>
            </w:r>
          </w:p>
          <w:p w14:paraId="35691B5B" w14:textId="2CEE8348" w:rsidR="00C53399" w:rsidRPr="001A422A" w:rsidRDefault="00C53399" w:rsidP="00C53399">
            <w:pPr>
              <w:spacing w:line="259" w:lineRule="auto"/>
              <w:rPr>
                <w:rFonts w:cs="Arial"/>
                <w:sz w:val="20"/>
                <w:szCs w:val="20"/>
                <w:lang w:val="en-US"/>
              </w:rPr>
            </w:pPr>
            <w:r w:rsidRPr="001A422A">
              <w:rPr>
                <w:rFonts w:cs="Arial"/>
                <w:sz w:val="20"/>
                <w:szCs w:val="20"/>
                <w:lang w:val="en-US"/>
              </w:rPr>
              <w:t>5. he presence of responsible persons during startup operations on board ship and ashore</w:t>
            </w:r>
          </w:p>
        </w:tc>
        <w:tc>
          <w:tcPr>
            <w:tcW w:w="662" w:type="pct"/>
            <w:vAlign w:val="center"/>
          </w:tcPr>
          <w:p w14:paraId="1C4B2F6D" w14:textId="77777777" w:rsidR="00C53399" w:rsidRPr="001A422A" w:rsidRDefault="00C53399" w:rsidP="00C53399">
            <w:pPr>
              <w:spacing w:line="259" w:lineRule="auto"/>
              <w:jc w:val="center"/>
              <w:rPr>
                <w:rFonts w:cs="Arial"/>
                <w:lang w:val="en-US"/>
              </w:rPr>
            </w:pPr>
            <w:r w:rsidRPr="001A422A">
              <w:rPr>
                <w:rFonts w:cs="Arial"/>
                <w:lang w:val="en-US"/>
              </w:rPr>
              <w:t>X</w:t>
            </w:r>
          </w:p>
        </w:tc>
        <w:tc>
          <w:tcPr>
            <w:tcW w:w="611" w:type="pct"/>
            <w:gridSpan w:val="2"/>
            <w:vAlign w:val="center"/>
          </w:tcPr>
          <w:p w14:paraId="0B673960" w14:textId="77777777" w:rsidR="00C53399" w:rsidRPr="001A422A" w:rsidRDefault="00C53399" w:rsidP="00C53399">
            <w:pPr>
              <w:spacing w:line="259" w:lineRule="auto"/>
              <w:jc w:val="center"/>
              <w:rPr>
                <w:rFonts w:cs="Arial"/>
                <w:lang w:val="en-US"/>
              </w:rPr>
            </w:pPr>
            <w:r w:rsidRPr="001A422A">
              <w:rPr>
                <w:rFonts w:cs="Arial"/>
                <w:lang w:val="en-US"/>
              </w:rPr>
              <w:t>X</w:t>
            </w:r>
          </w:p>
        </w:tc>
      </w:tr>
      <w:tr w:rsidR="00C53399" w:rsidRPr="001A422A" w14:paraId="4644B27E" w14:textId="77777777" w:rsidTr="00C53399">
        <w:tc>
          <w:tcPr>
            <w:tcW w:w="526" w:type="pct"/>
          </w:tcPr>
          <w:p w14:paraId="283C5A0B" w14:textId="77777777" w:rsidR="00C53399" w:rsidRPr="001A422A" w:rsidRDefault="00C53399" w:rsidP="00C53399">
            <w:pPr>
              <w:spacing w:line="259" w:lineRule="auto"/>
              <w:rPr>
                <w:rFonts w:cs="Arial"/>
                <w:lang w:val="en-US"/>
              </w:rPr>
            </w:pPr>
            <w:r w:rsidRPr="001A422A">
              <w:rPr>
                <w:rFonts w:cs="Arial"/>
                <w:lang w:val="en-US"/>
              </w:rPr>
              <w:t>17.</w:t>
            </w:r>
          </w:p>
        </w:tc>
        <w:tc>
          <w:tcPr>
            <w:tcW w:w="3201" w:type="pct"/>
          </w:tcPr>
          <w:p w14:paraId="2E571F41" w14:textId="77777777" w:rsidR="00C53399" w:rsidRPr="001A422A" w:rsidRDefault="00C53399" w:rsidP="00C53399">
            <w:pPr>
              <w:spacing w:line="259" w:lineRule="auto"/>
              <w:rPr>
                <w:rFonts w:cs="Arial"/>
                <w:lang w:val="en-US"/>
              </w:rPr>
            </w:pPr>
            <w:r w:rsidRPr="001A422A">
              <w:rPr>
                <w:rFonts w:cs="Arial"/>
                <w:lang w:val="en-US"/>
              </w:rPr>
              <w:t>Agree in writing the action to be taken and the signals to be used in the event of an emergency during handling operations</w:t>
            </w:r>
          </w:p>
        </w:tc>
        <w:tc>
          <w:tcPr>
            <w:tcW w:w="662" w:type="pct"/>
            <w:vAlign w:val="center"/>
          </w:tcPr>
          <w:p w14:paraId="5F56D07C" w14:textId="77777777" w:rsidR="00C53399" w:rsidRPr="001A422A" w:rsidRDefault="00C53399" w:rsidP="00C53399">
            <w:pPr>
              <w:spacing w:line="259" w:lineRule="auto"/>
              <w:jc w:val="center"/>
              <w:rPr>
                <w:rFonts w:cs="Arial"/>
                <w:lang w:val="en-US"/>
              </w:rPr>
            </w:pPr>
            <w:r w:rsidRPr="001A422A">
              <w:rPr>
                <w:rFonts w:cs="Arial"/>
                <w:lang w:val="en-US"/>
              </w:rPr>
              <w:t>X</w:t>
            </w:r>
          </w:p>
        </w:tc>
        <w:tc>
          <w:tcPr>
            <w:tcW w:w="611" w:type="pct"/>
            <w:gridSpan w:val="2"/>
            <w:vAlign w:val="center"/>
          </w:tcPr>
          <w:p w14:paraId="20891704" w14:textId="77777777" w:rsidR="00C53399" w:rsidRPr="001A422A" w:rsidRDefault="00C53399" w:rsidP="00C53399">
            <w:pPr>
              <w:spacing w:line="259" w:lineRule="auto"/>
              <w:jc w:val="center"/>
              <w:rPr>
                <w:rFonts w:cs="Arial"/>
                <w:lang w:val="en-US"/>
              </w:rPr>
            </w:pPr>
            <w:r w:rsidRPr="001A422A">
              <w:rPr>
                <w:rFonts w:cs="Arial"/>
                <w:lang w:val="en-US"/>
              </w:rPr>
              <w:t>X</w:t>
            </w:r>
          </w:p>
        </w:tc>
      </w:tr>
      <w:tr w:rsidR="00C53399" w:rsidRPr="001A422A" w14:paraId="48550E26" w14:textId="77777777" w:rsidTr="00C53399">
        <w:trPr>
          <w:gridAfter w:val="1"/>
          <w:wAfter w:w="9" w:type="pct"/>
        </w:trPr>
        <w:tc>
          <w:tcPr>
            <w:tcW w:w="532" w:type="pct"/>
          </w:tcPr>
          <w:p w14:paraId="548074E6" w14:textId="77777777" w:rsidR="00C53399" w:rsidRPr="001A422A" w:rsidRDefault="00C53399" w:rsidP="00C53399">
            <w:pPr>
              <w:spacing w:line="259" w:lineRule="auto"/>
              <w:rPr>
                <w:rFonts w:cs="Arial"/>
                <w:lang w:val="en-US"/>
              </w:rPr>
            </w:pPr>
            <w:r w:rsidRPr="001A422A">
              <w:rPr>
                <w:rFonts w:cs="Arial"/>
                <w:lang w:val="en-US"/>
              </w:rPr>
              <w:t>18.</w:t>
            </w:r>
          </w:p>
        </w:tc>
        <w:tc>
          <w:tcPr>
            <w:tcW w:w="3195" w:type="pct"/>
          </w:tcPr>
          <w:p w14:paraId="5F116F53" w14:textId="77777777" w:rsidR="00C53399" w:rsidRPr="001A422A" w:rsidRDefault="00C53399" w:rsidP="00C53399">
            <w:pPr>
              <w:spacing w:line="259" w:lineRule="auto"/>
              <w:rPr>
                <w:rFonts w:cs="Arial"/>
                <w:lang w:val="en-US"/>
              </w:rPr>
            </w:pPr>
            <w:r w:rsidRPr="001A422A">
              <w:rPr>
                <w:rFonts w:cs="Arial"/>
                <w:lang w:val="en-US"/>
              </w:rPr>
              <w:t>Effective communication between the ship and the shore installations is maintained throughout the handling operations</w:t>
            </w:r>
          </w:p>
        </w:tc>
        <w:tc>
          <w:tcPr>
            <w:tcW w:w="662" w:type="pct"/>
            <w:vAlign w:val="center"/>
          </w:tcPr>
          <w:p w14:paraId="3AE89FD7" w14:textId="77777777" w:rsidR="00C53399" w:rsidRPr="001A422A" w:rsidRDefault="00C53399" w:rsidP="00C53399">
            <w:pPr>
              <w:spacing w:line="259" w:lineRule="auto"/>
              <w:jc w:val="center"/>
              <w:rPr>
                <w:rFonts w:cs="Arial"/>
                <w:lang w:val="en-US"/>
              </w:rPr>
            </w:pPr>
            <w:r w:rsidRPr="001A422A">
              <w:rPr>
                <w:rFonts w:cs="Arial"/>
                <w:lang w:val="en-US"/>
              </w:rPr>
              <w:t>X</w:t>
            </w:r>
          </w:p>
        </w:tc>
        <w:tc>
          <w:tcPr>
            <w:tcW w:w="602" w:type="pct"/>
            <w:vAlign w:val="center"/>
          </w:tcPr>
          <w:p w14:paraId="0948C909" w14:textId="77777777" w:rsidR="00C53399" w:rsidRPr="001A422A" w:rsidRDefault="00C53399" w:rsidP="00C53399">
            <w:pPr>
              <w:spacing w:line="259" w:lineRule="auto"/>
              <w:jc w:val="center"/>
              <w:rPr>
                <w:rFonts w:cs="Arial"/>
                <w:lang w:val="en-US"/>
              </w:rPr>
            </w:pPr>
            <w:r w:rsidRPr="001A422A">
              <w:rPr>
                <w:rFonts w:cs="Arial"/>
                <w:lang w:val="en-US"/>
              </w:rPr>
              <w:t>X</w:t>
            </w:r>
          </w:p>
        </w:tc>
      </w:tr>
    </w:tbl>
    <w:p w14:paraId="680E218A" w14:textId="77777777" w:rsidR="00596D36" w:rsidRPr="001A422A" w:rsidRDefault="00596D36">
      <w:pPr>
        <w:rPr>
          <w:rFonts w:cs="Arial"/>
          <w:lang w:val="en-US"/>
        </w:rPr>
      </w:pPr>
      <w:r w:rsidRPr="001A422A">
        <w:rPr>
          <w:rFonts w:cs="Arial"/>
          <w:lang w:val="en-US"/>
        </w:rPr>
        <w:br w:type="page"/>
      </w:r>
    </w:p>
    <w:tbl>
      <w:tblPr>
        <w:tblStyle w:val="TabloKlavuzu"/>
        <w:tblW w:w="5000" w:type="pct"/>
        <w:tblLook w:val="04A0" w:firstRow="1" w:lastRow="0" w:firstColumn="1" w:lastColumn="0" w:noHBand="0" w:noVBand="1"/>
      </w:tblPr>
      <w:tblGrid>
        <w:gridCol w:w="950"/>
        <w:gridCol w:w="5216"/>
        <w:gridCol w:w="1321"/>
        <w:gridCol w:w="1575"/>
      </w:tblGrid>
      <w:tr w:rsidR="00FB2DE5" w:rsidRPr="001A422A" w14:paraId="13A8E803" w14:textId="77777777" w:rsidTr="009D1F4F">
        <w:tc>
          <w:tcPr>
            <w:tcW w:w="524" w:type="pct"/>
          </w:tcPr>
          <w:p w14:paraId="2269EB3C" w14:textId="1B9CFFF8" w:rsidR="00FB2DE5" w:rsidRPr="001A422A" w:rsidRDefault="00FB2DE5" w:rsidP="00FB2DE5">
            <w:pPr>
              <w:spacing w:line="259" w:lineRule="auto"/>
              <w:rPr>
                <w:rFonts w:cs="Arial"/>
                <w:lang w:val="en-US"/>
              </w:rPr>
            </w:pPr>
            <w:r w:rsidRPr="001A422A">
              <w:rPr>
                <w:rFonts w:cs="Arial"/>
                <w:b/>
                <w:bCs/>
                <w:lang w:val="en-US"/>
              </w:rPr>
              <w:lastRenderedPageBreak/>
              <w:t>S.NO</w:t>
            </w:r>
          </w:p>
        </w:tc>
        <w:tc>
          <w:tcPr>
            <w:tcW w:w="2878" w:type="pct"/>
          </w:tcPr>
          <w:p w14:paraId="547231EA" w14:textId="3BC5E501" w:rsidR="00FB2DE5" w:rsidRPr="001A422A" w:rsidRDefault="00FB2DE5" w:rsidP="00FB2DE5">
            <w:pPr>
              <w:spacing w:line="259" w:lineRule="auto"/>
              <w:rPr>
                <w:rFonts w:cs="Arial"/>
                <w:lang w:val="en-US"/>
              </w:rPr>
            </w:pPr>
            <w:r w:rsidRPr="001A422A">
              <w:rPr>
                <w:rFonts w:cs="Arial"/>
                <w:b/>
                <w:bCs/>
                <w:lang w:val="en-US"/>
              </w:rPr>
              <w:t>Action</w:t>
            </w:r>
          </w:p>
        </w:tc>
        <w:tc>
          <w:tcPr>
            <w:tcW w:w="729" w:type="pct"/>
          </w:tcPr>
          <w:p w14:paraId="3BF1C509" w14:textId="7D4D0F51" w:rsidR="00FB2DE5" w:rsidRPr="001A422A" w:rsidRDefault="00FB2DE5" w:rsidP="00FB2DE5">
            <w:pPr>
              <w:spacing w:line="259" w:lineRule="auto"/>
              <w:rPr>
                <w:rFonts w:cs="Arial"/>
                <w:lang w:val="en-US"/>
              </w:rPr>
            </w:pPr>
            <w:r w:rsidRPr="001A422A">
              <w:rPr>
                <w:rFonts w:cs="Arial"/>
                <w:b/>
                <w:bCs/>
                <w:lang w:val="en-US"/>
              </w:rPr>
              <w:t>OP.ENG. /</w:t>
            </w:r>
            <w:r w:rsidR="00F823C6" w:rsidRPr="001A422A">
              <w:rPr>
                <w:rFonts w:cs="Arial"/>
                <w:b/>
                <w:bCs/>
                <w:lang w:val="en-US"/>
              </w:rPr>
              <w:t xml:space="preserve">SHIFT </w:t>
            </w:r>
            <w:r w:rsidRPr="001A422A">
              <w:rPr>
                <w:rFonts w:cs="Arial"/>
                <w:b/>
                <w:bCs/>
                <w:lang w:val="en-US"/>
              </w:rPr>
              <w:t>SUPV.</w:t>
            </w:r>
          </w:p>
        </w:tc>
        <w:tc>
          <w:tcPr>
            <w:tcW w:w="869" w:type="pct"/>
          </w:tcPr>
          <w:p w14:paraId="4520BABE" w14:textId="479AECD7" w:rsidR="00FB2DE5" w:rsidRPr="001A422A" w:rsidRDefault="00FB2DE5" w:rsidP="00FB2DE5">
            <w:pPr>
              <w:spacing w:line="259" w:lineRule="auto"/>
              <w:rPr>
                <w:rFonts w:cs="Arial"/>
                <w:lang w:val="en-US"/>
              </w:rPr>
            </w:pPr>
          </w:p>
        </w:tc>
      </w:tr>
      <w:tr w:rsidR="00FB2DE5" w:rsidRPr="001A422A" w14:paraId="1FD7C6CE" w14:textId="77777777" w:rsidTr="009D1F4F">
        <w:tc>
          <w:tcPr>
            <w:tcW w:w="5000" w:type="pct"/>
            <w:gridSpan w:val="4"/>
          </w:tcPr>
          <w:p w14:paraId="51D97E86" w14:textId="5F81C012" w:rsidR="00FB2DE5" w:rsidRPr="001A422A" w:rsidRDefault="00FB2DE5" w:rsidP="00FB2DE5">
            <w:pPr>
              <w:spacing w:line="259" w:lineRule="auto"/>
              <w:jc w:val="center"/>
              <w:rPr>
                <w:rFonts w:cs="Arial"/>
                <w:b/>
                <w:bCs/>
                <w:lang w:val="en-US"/>
              </w:rPr>
            </w:pPr>
            <w:r w:rsidRPr="001A422A">
              <w:rPr>
                <w:rFonts w:cs="Arial"/>
                <w:b/>
                <w:bCs/>
                <w:lang w:val="en-US"/>
              </w:rPr>
              <w:t>PORT OPERATION SUPERVISOR</w:t>
            </w:r>
          </w:p>
        </w:tc>
      </w:tr>
      <w:tr w:rsidR="00FB2DE5" w:rsidRPr="001A422A" w14:paraId="397D854E" w14:textId="77777777" w:rsidTr="000E07B7">
        <w:tc>
          <w:tcPr>
            <w:tcW w:w="524" w:type="pct"/>
          </w:tcPr>
          <w:p w14:paraId="33F2846F" w14:textId="77777777" w:rsidR="00FB2DE5" w:rsidRPr="001A422A" w:rsidRDefault="00FB2DE5" w:rsidP="00FB2DE5">
            <w:pPr>
              <w:spacing w:line="259" w:lineRule="auto"/>
              <w:rPr>
                <w:rFonts w:cs="Arial"/>
                <w:lang w:val="en-US"/>
              </w:rPr>
            </w:pPr>
            <w:r w:rsidRPr="001A422A">
              <w:rPr>
                <w:rFonts w:cs="Arial"/>
                <w:lang w:val="en-US"/>
              </w:rPr>
              <w:t>19.</w:t>
            </w:r>
          </w:p>
        </w:tc>
        <w:tc>
          <w:tcPr>
            <w:tcW w:w="2878" w:type="pct"/>
          </w:tcPr>
          <w:p w14:paraId="79CF679E" w14:textId="77777777" w:rsidR="00FB2DE5" w:rsidRPr="001A422A" w:rsidRDefault="00FB2DE5" w:rsidP="00FB2DE5">
            <w:pPr>
              <w:spacing w:line="259" w:lineRule="auto"/>
              <w:rPr>
                <w:rFonts w:cs="Arial"/>
                <w:lang w:val="en-US"/>
              </w:rPr>
            </w:pPr>
            <w:r w:rsidRPr="001A422A">
              <w:rPr>
                <w:rFonts w:cs="Arial"/>
                <w:lang w:val="en-US"/>
              </w:rPr>
              <w:t>He will take adequate precautions are taken to prevent a short-circuit of the insulating section</w:t>
            </w:r>
          </w:p>
        </w:tc>
        <w:tc>
          <w:tcPr>
            <w:tcW w:w="729" w:type="pct"/>
            <w:shd w:val="clear" w:color="auto" w:fill="FFFFFF" w:themeFill="background1"/>
            <w:vAlign w:val="center"/>
          </w:tcPr>
          <w:p w14:paraId="24C71BAD" w14:textId="77777777" w:rsidR="00FB2DE5" w:rsidRPr="001A422A" w:rsidRDefault="00FB2DE5" w:rsidP="00FB2DE5">
            <w:pPr>
              <w:spacing w:line="259" w:lineRule="auto"/>
              <w:jc w:val="center"/>
              <w:rPr>
                <w:rFonts w:cs="Arial"/>
                <w:lang w:val="en-US"/>
              </w:rPr>
            </w:pPr>
            <w:r w:rsidRPr="001A422A">
              <w:rPr>
                <w:rFonts w:cs="Arial"/>
                <w:lang w:val="en-US"/>
              </w:rPr>
              <w:t>X</w:t>
            </w:r>
          </w:p>
        </w:tc>
        <w:tc>
          <w:tcPr>
            <w:tcW w:w="869" w:type="pct"/>
            <w:shd w:val="clear" w:color="auto" w:fill="FFFFFF" w:themeFill="background1"/>
          </w:tcPr>
          <w:p w14:paraId="057D7852" w14:textId="0FB25BBE" w:rsidR="00FB2DE5" w:rsidRPr="001A422A" w:rsidRDefault="00FB2DE5" w:rsidP="00FB2DE5">
            <w:pPr>
              <w:spacing w:line="259" w:lineRule="auto"/>
              <w:rPr>
                <w:rFonts w:cs="Arial"/>
                <w:lang w:val="en-US"/>
              </w:rPr>
            </w:pPr>
          </w:p>
        </w:tc>
      </w:tr>
      <w:tr w:rsidR="00FB2DE5" w:rsidRPr="001A422A" w14:paraId="4B5F69E3" w14:textId="77777777" w:rsidTr="000E07B7">
        <w:tc>
          <w:tcPr>
            <w:tcW w:w="524" w:type="pct"/>
          </w:tcPr>
          <w:p w14:paraId="1F6FDEEC" w14:textId="77777777" w:rsidR="00FB2DE5" w:rsidRPr="001A422A" w:rsidRDefault="00FB2DE5" w:rsidP="00FB2DE5">
            <w:pPr>
              <w:spacing w:line="259" w:lineRule="auto"/>
              <w:rPr>
                <w:rFonts w:cs="Arial"/>
                <w:lang w:val="en-US"/>
              </w:rPr>
            </w:pPr>
            <w:r w:rsidRPr="001A422A">
              <w:rPr>
                <w:rFonts w:cs="Arial"/>
                <w:lang w:val="en-US"/>
              </w:rPr>
              <w:t>20.</w:t>
            </w:r>
          </w:p>
        </w:tc>
        <w:tc>
          <w:tcPr>
            <w:tcW w:w="2878" w:type="pct"/>
          </w:tcPr>
          <w:p w14:paraId="21C7D88E" w14:textId="77777777" w:rsidR="00FB2DE5" w:rsidRPr="001A422A" w:rsidRDefault="00FB2DE5" w:rsidP="00FB2DE5">
            <w:pPr>
              <w:spacing w:line="259" w:lineRule="auto"/>
              <w:rPr>
                <w:rFonts w:cs="Arial"/>
                <w:lang w:val="en-US"/>
              </w:rPr>
            </w:pPr>
            <w:r w:rsidRPr="001A422A">
              <w:rPr>
                <w:rFonts w:cs="Arial"/>
                <w:lang w:val="en-US"/>
              </w:rPr>
              <w:t>He will inspect and test the insulating and earthing systems at appropriate intervals to ensure their effectiveness.</w:t>
            </w:r>
          </w:p>
        </w:tc>
        <w:tc>
          <w:tcPr>
            <w:tcW w:w="729" w:type="pct"/>
            <w:shd w:val="clear" w:color="auto" w:fill="FFFFFF" w:themeFill="background1"/>
            <w:vAlign w:val="center"/>
          </w:tcPr>
          <w:p w14:paraId="0ACB8ABE" w14:textId="77777777" w:rsidR="00FB2DE5" w:rsidRPr="001A422A" w:rsidRDefault="00FB2DE5" w:rsidP="00FB2DE5">
            <w:pPr>
              <w:spacing w:line="259" w:lineRule="auto"/>
              <w:jc w:val="center"/>
              <w:rPr>
                <w:rFonts w:cs="Arial"/>
                <w:lang w:val="en-US"/>
              </w:rPr>
            </w:pPr>
            <w:r w:rsidRPr="001A422A">
              <w:rPr>
                <w:rFonts w:cs="Arial"/>
                <w:lang w:val="en-US"/>
              </w:rPr>
              <w:t>X</w:t>
            </w:r>
          </w:p>
        </w:tc>
        <w:tc>
          <w:tcPr>
            <w:tcW w:w="869" w:type="pct"/>
            <w:shd w:val="clear" w:color="auto" w:fill="FFFFFF" w:themeFill="background1"/>
          </w:tcPr>
          <w:p w14:paraId="3D96559E" w14:textId="48763C66" w:rsidR="00FB2DE5" w:rsidRPr="001A422A" w:rsidRDefault="00FB2DE5" w:rsidP="00FB2DE5">
            <w:pPr>
              <w:spacing w:line="259" w:lineRule="auto"/>
              <w:rPr>
                <w:rFonts w:cs="Arial"/>
                <w:lang w:val="en-US"/>
              </w:rPr>
            </w:pPr>
          </w:p>
        </w:tc>
      </w:tr>
      <w:tr w:rsidR="00FB2DE5" w:rsidRPr="001A422A" w14:paraId="447C016B" w14:textId="77777777" w:rsidTr="000E07B7">
        <w:tc>
          <w:tcPr>
            <w:tcW w:w="524" w:type="pct"/>
          </w:tcPr>
          <w:p w14:paraId="266DFAFD" w14:textId="77777777" w:rsidR="00FB2DE5" w:rsidRPr="001A422A" w:rsidRDefault="00FB2DE5" w:rsidP="00FB2DE5">
            <w:pPr>
              <w:spacing w:line="259" w:lineRule="auto"/>
              <w:rPr>
                <w:rFonts w:cs="Arial"/>
                <w:lang w:val="en-US"/>
              </w:rPr>
            </w:pPr>
            <w:r w:rsidRPr="001A422A">
              <w:rPr>
                <w:rFonts w:cs="Arial"/>
                <w:lang w:val="en-US"/>
              </w:rPr>
              <w:t>21.</w:t>
            </w:r>
          </w:p>
        </w:tc>
        <w:tc>
          <w:tcPr>
            <w:tcW w:w="2878" w:type="pct"/>
          </w:tcPr>
          <w:p w14:paraId="6442875C" w14:textId="77777777" w:rsidR="00FB2DE5" w:rsidRPr="001A422A" w:rsidRDefault="00FB2DE5" w:rsidP="00FB2DE5">
            <w:pPr>
              <w:spacing w:line="259" w:lineRule="auto"/>
              <w:rPr>
                <w:rFonts w:cs="Arial"/>
                <w:lang w:val="en-US"/>
              </w:rPr>
            </w:pPr>
            <w:r w:rsidRPr="001A422A">
              <w:rPr>
                <w:rFonts w:cs="Arial"/>
                <w:lang w:val="en-US"/>
              </w:rPr>
              <w:t>He will ensure that any other metallic connections between the berth and the ship are protected or arranged so as to ensure that there is no possibility of incentive sparking where a flammable atmosphere may be present.</w:t>
            </w:r>
          </w:p>
        </w:tc>
        <w:tc>
          <w:tcPr>
            <w:tcW w:w="729" w:type="pct"/>
            <w:shd w:val="clear" w:color="auto" w:fill="FFFFFF" w:themeFill="background1"/>
            <w:vAlign w:val="center"/>
          </w:tcPr>
          <w:p w14:paraId="674FD140" w14:textId="77777777" w:rsidR="00FB2DE5" w:rsidRPr="001A422A" w:rsidRDefault="00FB2DE5" w:rsidP="00FB2DE5">
            <w:pPr>
              <w:spacing w:line="259" w:lineRule="auto"/>
              <w:jc w:val="center"/>
              <w:rPr>
                <w:rFonts w:cs="Arial"/>
                <w:lang w:val="en-US"/>
              </w:rPr>
            </w:pPr>
            <w:r w:rsidRPr="001A422A">
              <w:rPr>
                <w:rFonts w:cs="Arial"/>
                <w:lang w:val="en-US"/>
              </w:rPr>
              <w:t>X</w:t>
            </w:r>
          </w:p>
        </w:tc>
        <w:tc>
          <w:tcPr>
            <w:tcW w:w="869" w:type="pct"/>
            <w:shd w:val="clear" w:color="auto" w:fill="FFFFFF" w:themeFill="background1"/>
          </w:tcPr>
          <w:p w14:paraId="7C1B759D" w14:textId="7AF7ED9E" w:rsidR="00FB2DE5" w:rsidRPr="001A422A" w:rsidRDefault="00FB2DE5" w:rsidP="00FB2DE5">
            <w:pPr>
              <w:spacing w:line="259" w:lineRule="auto"/>
              <w:rPr>
                <w:rFonts w:cs="Arial"/>
                <w:lang w:val="en-US"/>
              </w:rPr>
            </w:pPr>
          </w:p>
        </w:tc>
      </w:tr>
      <w:tr w:rsidR="00FB2DE5" w:rsidRPr="001A422A" w14:paraId="345898FE" w14:textId="77777777" w:rsidTr="000E07B7">
        <w:tc>
          <w:tcPr>
            <w:tcW w:w="524" w:type="pct"/>
          </w:tcPr>
          <w:p w14:paraId="644F4999" w14:textId="77777777" w:rsidR="00FB2DE5" w:rsidRPr="001A422A" w:rsidRDefault="00FB2DE5" w:rsidP="00FB2DE5">
            <w:pPr>
              <w:spacing w:line="259" w:lineRule="auto"/>
              <w:rPr>
                <w:rFonts w:cs="Arial"/>
                <w:lang w:val="en-US"/>
              </w:rPr>
            </w:pPr>
            <w:r w:rsidRPr="001A422A">
              <w:rPr>
                <w:rFonts w:cs="Arial"/>
                <w:lang w:val="en-US"/>
              </w:rPr>
              <w:t>22.</w:t>
            </w:r>
          </w:p>
        </w:tc>
        <w:tc>
          <w:tcPr>
            <w:tcW w:w="2878" w:type="pct"/>
          </w:tcPr>
          <w:p w14:paraId="50C769B8" w14:textId="77777777" w:rsidR="00FB2DE5" w:rsidRPr="001A422A" w:rsidRDefault="00FB2DE5" w:rsidP="00FB2DE5">
            <w:pPr>
              <w:spacing w:line="259" w:lineRule="auto"/>
              <w:rPr>
                <w:rFonts w:cs="Arial"/>
                <w:lang w:val="en-US"/>
              </w:rPr>
            </w:pPr>
            <w:r w:rsidRPr="001A422A">
              <w:rPr>
                <w:rFonts w:cs="Arial"/>
                <w:lang w:val="en-US"/>
              </w:rPr>
              <w:t>He will take actions in accordance with appropriate checklists in the International Safety Guide for Oil Tankers and Terminals (ISGOTT)</w:t>
            </w:r>
          </w:p>
        </w:tc>
        <w:tc>
          <w:tcPr>
            <w:tcW w:w="729" w:type="pct"/>
            <w:shd w:val="clear" w:color="auto" w:fill="FFFFFF" w:themeFill="background1"/>
            <w:vAlign w:val="center"/>
          </w:tcPr>
          <w:p w14:paraId="0D2F8A58" w14:textId="77777777" w:rsidR="00FB2DE5" w:rsidRPr="001A422A" w:rsidRDefault="00FB2DE5" w:rsidP="00FB2DE5">
            <w:pPr>
              <w:spacing w:line="259" w:lineRule="auto"/>
              <w:jc w:val="center"/>
              <w:rPr>
                <w:rFonts w:cs="Arial"/>
                <w:lang w:val="en-US"/>
              </w:rPr>
            </w:pPr>
            <w:r w:rsidRPr="001A422A">
              <w:rPr>
                <w:rFonts w:cs="Arial"/>
                <w:lang w:val="en-US"/>
              </w:rPr>
              <w:t>X</w:t>
            </w:r>
          </w:p>
        </w:tc>
        <w:tc>
          <w:tcPr>
            <w:tcW w:w="869" w:type="pct"/>
            <w:shd w:val="clear" w:color="auto" w:fill="FFFFFF" w:themeFill="background1"/>
          </w:tcPr>
          <w:p w14:paraId="73DB04EB" w14:textId="1463BB11" w:rsidR="00FB2DE5" w:rsidRPr="001A422A" w:rsidRDefault="00FB2DE5" w:rsidP="00FB2DE5">
            <w:pPr>
              <w:spacing w:line="259" w:lineRule="auto"/>
              <w:rPr>
                <w:rFonts w:cs="Arial"/>
                <w:lang w:val="en-US"/>
              </w:rPr>
            </w:pPr>
          </w:p>
        </w:tc>
      </w:tr>
      <w:tr w:rsidR="00FB2DE5" w:rsidRPr="001A422A" w14:paraId="45EFA689" w14:textId="77777777" w:rsidTr="000E07B7">
        <w:tc>
          <w:tcPr>
            <w:tcW w:w="524" w:type="pct"/>
          </w:tcPr>
          <w:p w14:paraId="45F21839" w14:textId="77777777" w:rsidR="00FB2DE5" w:rsidRPr="001A422A" w:rsidRDefault="00FB2DE5" w:rsidP="00FB2DE5">
            <w:pPr>
              <w:spacing w:line="259" w:lineRule="auto"/>
              <w:rPr>
                <w:rFonts w:cs="Arial"/>
                <w:lang w:val="en-US"/>
              </w:rPr>
            </w:pPr>
            <w:r w:rsidRPr="001A422A">
              <w:rPr>
                <w:rFonts w:cs="Arial"/>
                <w:lang w:val="en-US"/>
              </w:rPr>
              <w:t>23.</w:t>
            </w:r>
          </w:p>
        </w:tc>
        <w:tc>
          <w:tcPr>
            <w:tcW w:w="2878" w:type="pct"/>
          </w:tcPr>
          <w:p w14:paraId="73981546" w14:textId="77777777" w:rsidR="00FB2DE5" w:rsidRPr="001A422A" w:rsidRDefault="00FB2DE5" w:rsidP="00FB2DE5">
            <w:pPr>
              <w:spacing w:line="259" w:lineRule="auto"/>
              <w:rPr>
                <w:rFonts w:cs="Arial"/>
                <w:lang w:val="en-US"/>
              </w:rPr>
            </w:pPr>
            <w:r w:rsidRPr="001A422A">
              <w:rPr>
                <w:rFonts w:cs="Arial"/>
                <w:lang w:val="en-US"/>
              </w:rPr>
              <w:t>He should ensure that the master of a ship is notified of any conditions which may require precautions to be taken for avoidance of sources of ignition on the ship such as galley stoves or cooking appliances with non-immersed elements.</w:t>
            </w:r>
          </w:p>
        </w:tc>
        <w:tc>
          <w:tcPr>
            <w:tcW w:w="729" w:type="pct"/>
            <w:shd w:val="clear" w:color="auto" w:fill="FFFFFF" w:themeFill="background1"/>
            <w:vAlign w:val="center"/>
          </w:tcPr>
          <w:p w14:paraId="2C752514" w14:textId="77777777" w:rsidR="00FB2DE5" w:rsidRPr="001A422A" w:rsidRDefault="00FB2DE5" w:rsidP="00FB2DE5">
            <w:pPr>
              <w:spacing w:line="259" w:lineRule="auto"/>
              <w:jc w:val="center"/>
              <w:rPr>
                <w:rFonts w:cs="Arial"/>
                <w:lang w:val="en-US"/>
              </w:rPr>
            </w:pPr>
            <w:r w:rsidRPr="001A422A">
              <w:rPr>
                <w:rFonts w:cs="Arial"/>
                <w:lang w:val="en-US"/>
              </w:rPr>
              <w:t>X</w:t>
            </w:r>
          </w:p>
        </w:tc>
        <w:tc>
          <w:tcPr>
            <w:tcW w:w="869" w:type="pct"/>
            <w:shd w:val="clear" w:color="auto" w:fill="FFFFFF" w:themeFill="background1"/>
          </w:tcPr>
          <w:p w14:paraId="251C337A" w14:textId="510C279C" w:rsidR="00FB2DE5" w:rsidRPr="001A422A" w:rsidRDefault="00FB2DE5" w:rsidP="00FB2DE5">
            <w:pPr>
              <w:spacing w:line="259" w:lineRule="auto"/>
              <w:rPr>
                <w:rFonts w:cs="Arial"/>
                <w:lang w:val="en-US"/>
              </w:rPr>
            </w:pPr>
          </w:p>
        </w:tc>
      </w:tr>
      <w:tr w:rsidR="00FB2DE5" w:rsidRPr="001A422A" w14:paraId="1958863D" w14:textId="77777777" w:rsidTr="000E07B7">
        <w:tc>
          <w:tcPr>
            <w:tcW w:w="524" w:type="pct"/>
          </w:tcPr>
          <w:p w14:paraId="15D4C018" w14:textId="77777777" w:rsidR="00FB2DE5" w:rsidRPr="001A422A" w:rsidRDefault="00FB2DE5" w:rsidP="00FB2DE5">
            <w:pPr>
              <w:spacing w:line="259" w:lineRule="auto"/>
              <w:rPr>
                <w:rFonts w:cs="Arial"/>
                <w:lang w:val="en-US"/>
              </w:rPr>
            </w:pPr>
            <w:r w:rsidRPr="001A422A">
              <w:rPr>
                <w:rFonts w:cs="Arial"/>
                <w:lang w:val="en-US"/>
              </w:rPr>
              <w:t>24.</w:t>
            </w:r>
          </w:p>
        </w:tc>
        <w:tc>
          <w:tcPr>
            <w:tcW w:w="2878" w:type="pct"/>
          </w:tcPr>
          <w:p w14:paraId="1DDA28E5" w14:textId="77777777" w:rsidR="00FB2DE5" w:rsidRPr="001A422A" w:rsidRDefault="00FB2DE5" w:rsidP="00FB2DE5">
            <w:pPr>
              <w:spacing w:line="259" w:lineRule="auto"/>
              <w:rPr>
                <w:rFonts w:cs="Arial"/>
                <w:lang w:val="en-US"/>
              </w:rPr>
            </w:pPr>
            <w:r w:rsidRPr="001A422A">
              <w:rPr>
                <w:rFonts w:cs="Arial"/>
                <w:lang w:val="en-US"/>
              </w:rPr>
              <w:t>The vessel will ensure that all safety precautions are in place, including manifold connections and sealing of flexible hoses with a blind flange.</w:t>
            </w:r>
          </w:p>
        </w:tc>
        <w:tc>
          <w:tcPr>
            <w:tcW w:w="729" w:type="pct"/>
            <w:shd w:val="clear" w:color="auto" w:fill="FFFFFF" w:themeFill="background1"/>
            <w:vAlign w:val="center"/>
          </w:tcPr>
          <w:p w14:paraId="555F9A4E" w14:textId="77777777" w:rsidR="00FB2DE5" w:rsidRPr="001A422A" w:rsidRDefault="00FB2DE5" w:rsidP="00FB2DE5">
            <w:pPr>
              <w:spacing w:line="259" w:lineRule="auto"/>
              <w:jc w:val="center"/>
              <w:rPr>
                <w:rFonts w:cs="Arial"/>
                <w:lang w:val="en-US"/>
              </w:rPr>
            </w:pPr>
            <w:r w:rsidRPr="001A422A">
              <w:rPr>
                <w:rFonts w:cs="Arial"/>
                <w:lang w:val="en-US"/>
              </w:rPr>
              <w:t>X</w:t>
            </w:r>
          </w:p>
        </w:tc>
        <w:tc>
          <w:tcPr>
            <w:tcW w:w="869" w:type="pct"/>
            <w:shd w:val="clear" w:color="auto" w:fill="FFFFFF" w:themeFill="background1"/>
          </w:tcPr>
          <w:p w14:paraId="4FAF7641" w14:textId="5A585A7F" w:rsidR="00FB2DE5" w:rsidRPr="001A422A" w:rsidRDefault="00FB2DE5" w:rsidP="00FB2DE5">
            <w:pPr>
              <w:spacing w:line="259" w:lineRule="auto"/>
              <w:rPr>
                <w:rFonts w:cs="Arial"/>
                <w:lang w:val="en-US"/>
              </w:rPr>
            </w:pPr>
          </w:p>
        </w:tc>
      </w:tr>
    </w:tbl>
    <w:p w14:paraId="6E281075" w14:textId="77777777" w:rsidR="009A3FC6" w:rsidRPr="001A422A" w:rsidRDefault="009A3FC6" w:rsidP="009A3FC6">
      <w:pPr>
        <w:rPr>
          <w:rFonts w:cs="Arial"/>
          <w:lang w:val="en-US"/>
        </w:rPr>
      </w:pPr>
      <w:r w:rsidRPr="001A422A">
        <w:rPr>
          <w:rFonts w:cs="Arial"/>
          <w:lang w:val="en-US"/>
        </w:rPr>
        <w:t>Notification</w:t>
      </w:r>
    </w:p>
    <w:p w14:paraId="120C545D" w14:textId="7D5CDEDE" w:rsidR="009A3FC6" w:rsidRPr="001A422A" w:rsidRDefault="00522E38" w:rsidP="009A3FC6">
      <w:pPr>
        <w:rPr>
          <w:rFonts w:cs="Arial"/>
          <w:lang w:val="en-US"/>
        </w:rPr>
      </w:pPr>
      <w:r w:rsidRPr="001A422A">
        <w:rPr>
          <w:rFonts w:cs="Arial"/>
          <w:lang w:val="en-US"/>
        </w:rPr>
        <w:t>I have read and understood my duties above.</w:t>
      </w:r>
    </w:p>
    <w:p w14:paraId="7E0D3100" w14:textId="2986E746" w:rsidR="009A3FC6" w:rsidRPr="001A422A" w:rsidRDefault="00977187" w:rsidP="009A3FC6">
      <w:pPr>
        <w:rPr>
          <w:rFonts w:cs="Arial"/>
          <w:b/>
          <w:bCs/>
          <w:lang w:val="en-US"/>
        </w:rPr>
      </w:pPr>
      <w:r w:rsidRPr="001A422A">
        <w:rPr>
          <w:b/>
          <w:lang w:val="en-US"/>
        </w:rPr>
        <w:t>OPERATION ENGINEER / SHIFT SUPERVISOR</w:t>
      </w:r>
      <w:r w:rsidRPr="001A422A">
        <w:rPr>
          <w:rFonts w:cs="Arial"/>
          <w:b/>
          <w:bCs/>
          <w:lang w:val="en-US"/>
        </w:rPr>
        <w:tab/>
      </w:r>
      <w:r w:rsidR="009A3FC6" w:rsidRPr="001A422A">
        <w:rPr>
          <w:rFonts w:cs="Arial"/>
          <w:b/>
          <w:bCs/>
          <w:lang w:val="en-US"/>
        </w:rPr>
        <w:tab/>
      </w:r>
      <w:r w:rsidR="00522E38" w:rsidRPr="001A422A">
        <w:rPr>
          <w:rFonts w:cs="Arial"/>
          <w:b/>
          <w:bCs/>
          <w:lang w:val="en-US"/>
        </w:rPr>
        <w:t>OPERATORS</w:t>
      </w:r>
      <w:r w:rsidR="009A3FC6" w:rsidRPr="001A422A">
        <w:rPr>
          <w:rFonts w:cs="Arial"/>
          <w:b/>
          <w:bCs/>
          <w:lang w:val="en-US"/>
        </w:rPr>
        <w:tab/>
      </w:r>
      <w:r w:rsidR="009A3FC6" w:rsidRPr="001A422A">
        <w:rPr>
          <w:rFonts w:cs="Arial"/>
          <w:b/>
          <w:bCs/>
          <w:lang w:val="en-US"/>
        </w:rPr>
        <w:tab/>
      </w:r>
      <w:r w:rsidR="009A3FC6" w:rsidRPr="001A422A">
        <w:rPr>
          <w:rFonts w:cs="Arial"/>
          <w:b/>
          <w:bCs/>
          <w:lang w:val="en-US"/>
        </w:rPr>
        <w:tab/>
      </w:r>
    </w:p>
    <w:p w14:paraId="16A996A7" w14:textId="77777777" w:rsidR="009D1F4F" w:rsidRPr="001A422A" w:rsidRDefault="009D1F4F" w:rsidP="009A3FC6">
      <w:pPr>
        <w:rPr>
          <w:rFonts w:cs="Arial"/>
          <w:b/>
          <w:bCs/>
          <w:lang w:val="en-US"/>
        </w:rPr>
      </w:pPr>
    </w:p>
    <w:p w14:paraId="5B1DB633" w14:textId="5BCE742E" w:rsidR="009A3FC6" w:rsidRPr="001A422A" w:rsidRDefault="009A3FC6" w:rsidP="009A3FC6">
      <w:pPr>
        <w:rPr>
          <w:rFonts w:cs="Arial"/>
          <w:b/>
          <w:bCs/>
          <w:lang w:val="en-US"/>
        </w:rPr>
      </w:pPr>
      <w:r w:rsidRPr="001A422A">
        <w:rPr>
          <w:rFonts w:cs="Arial"/>
          <w:b/>
          <w:bCs/>
          <w:lang w:val="en-US"/>
        </w:rPr>
        <w:t>PORT OPERATORS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0"/>
        <w:gridCol w:w="2380"/>
        <w:gridCol w:w="2380"/>
      </w:tblGrid>
      <w:tr w:rsidR="00522E38" w:rsidRPr="001A422A" w14:paraId="0E74C27C" w14:textId="77777777" w:rsidTr="002F1895">
        <w:trPr>
          <w:trHeight w:val="300"/>
        </w:trPr>
        <w:tc>
          <w:tcPr>
            <w:tcW w:w="2380" w:type="dxa"/>
            <w:noWrap/>
          </w:tcPr>
          <w:p w14:paraId="6E081854" w14:textId="0DEC8474" w:rsidR="00522E38" w:rsidRPr="001A422A" w:rsidRDefault="00522E38" w:rsidP="002F1895">
            <w:pPr>
              <w:spacing w:after="0"/>
              <w:jc w:val="both"/>
              <w:rPr>
                <w:rFonts w:cs="Arial"/>
                <w:b/>
                <w:bCs/>
                <w:lang w:val="en-US"/>
              </w:rPr>
            </w:pPr>
            <w:r w:rsidRPr="001A422A">
              <w:rPr>
                <w:rFonts w:cs="Arial"/>
                <w:b/>
                <w:bCs/>
                <w:lang w:val="en-US"/>
              </w:rPr>
              <w:t>NAME SURNAME</w:t>
            </w:r>
          </w:p>
        </w:tc>
        <w:tc>
          <w:tcPr>
            <w:tcW w:w="2380" w:type="dxa"/>
          </w:tcPr>
          <w:p w14:paraId="479A4B32" w14:textId="4E8474FA" w:rsidR="00522E38" w:rsidRPr="001A422A" w:rsidRDefault="00522E38" w:rsidP="002F1895">
            <w:pPr>
              <w:spacing w:after="0"/>
              <w:jc w:val="both"/>
              <w:rPr>
                <w:rFonts w:cs="Arial"/>
                <w:b/>
                <w:bCs/>
                <w:lang w:val="en-US"/>
              </w:rPr>
            </w:pPr>
            <w:r w:rsidRPr="001A422A">
              <w:rPr>
                <w:rFonts w:cs="Arial"/>
                <w:b/>
                <w:bCs/>
                <w:lang w:val="en-US"/>
              </w:rPr>
              <w:t>DATE</w:t>
            </w:r>
          </w:p>
        </w:tc>
        <w:tc>
          <w:tcPr>
            <w:tcW w:w="2380" w:type="dxa"/>
          </w:tcPr>
          <w:p w14:paraId="0543A099" w14:textId="203B87AF" w:rsidR="00522E38" w:rsidRPr="001A422A" w:rsidRDefault="00522E38" w:rsidP="002F1895">
            <w:pPr>
              <w:spacing w:after="0"/>
              <w:jc w:val="both"/>
              <w:rPr>
                <w:rFonts w:cs="Arial"/>
                <w:b/>
                <w:bCs/>
                <w:lang w:val="en-US"/>
              </w:rPr>
            </w:pPr>
            <w:r w:rsidRPr="001A422A">
              <w:rPr>
                <w:rFonts w:cs="Arial"/>
                <w:b/>
                <w:bCs/>
                <w:lang w:val="en-US"/>
              </w:rPr>
              <w:t>SIGN</w:t>
            </w:r>
          </w:p>
        </w:tc>
      </w:tr>
      <w:tr w:rsidR="00522E38" w:rsidRPr="001A422A" w14:paraId="76A2F0F4" w14:textId="77777777" w:rsidTr="002F1895">
        <w:trPr>
          <w:trHeight w:val="300"/>
        </w:trPr>
        <w:tc>
          <w:tcPr>
            <w:tcW w:w="2380" w:type="dxa"/>
            <w:noWrap/>
          </w:tcPr>
          <w:p w14:paraId="3055CBAA" w14:textId="77777777" w:rsidR="00522E38" w:rsidRPr="001A422A" w:rsidRDefault="00522E38" w:rsidP="002F1895">
            <w:pPr>
              <w:spacing w:after="0"/>
              <w:jc w:val="both"/>
              <w:rPr>
                <w:rFonts w:cs="Arial"/>
                <w:b/>
                <w:bCs/>
                <w:lang w:val="en-US"/>
              </w:rPr>
            </w:pPr>
          </w:p>
        </w:tc>
        <w:tc>
          <w:tcPr>
            <w:tcW w:w="2380" w:type="dxa"/>
          </w:tcPr>
          <w:p w14:paraId="66731092" w14:textId="77777777" w:rsidR="00522E38" w:rsidRPr="001A422A" w:rsidRDefault="00522E38" w:rsidP="002F1895">
            <w:pPr>
              <w:spacing w:after="0"/>
              <w:jc w:val="both"/>
              <w:rPr>
                <w:rFonts w:cs="Arial"/>
                <w:b/>
                <w:bCs/>
                <w:lang w:val="en-US"/>
              </w:rPr>
            </w:pPr>
          </w:p>
        </w:tc>
        <w:tc>
          <w:tcPr>
            <w:tcW w:w="2380" w:type="dxa"/>
          </w:tcPr>
          <w:p w14:paraId="674FACBE" w14:textId="77777777" w:rsidR="00522E38" w:rsidRPr="001A422A" w:rsidRDefault="00522E38" w:rsidP="002F1895">
            <w:pPr>
              <w:spacing w:after="0"/>
              <w:jc w:val="both"/>
              <w:rPr>
                <w:rFonts w:cs="Arial"/>
                <w:b/>
                <w:bCs/>
                <w:lang w:val="en-US"/>
              </w:rPr>
            </w:pPr>
          </w:p>
        </w:tc>
      </w:tr>
      <w:tr w:rsidR="00522E38" w:rsidRPr="001A422A" w14:paraId="34BF4EE9" w14:textId="77777777" w:rsidTr="002F1895">
        <w:trPr>
          <w:trHeight w:val="300"/>
        </w:trPr>
        <w:tc>
          <w:tcPr>
            <w:tcW w:w="2380" w:type="dxa"/>
            <w:noWrap/>
          </w:tcPr>
          <w:p w14:paraId="6402AB1D" w14:textId="77777777" w:rsidR="00522E38" w:rsidRPr="001A422A" w:rsidRDefault="00522E38" w:rsidP="002F1895">
            <w:pPr>
              <w:spacing w:after="0"/>
              <w:jc w:val="both"/>
              <w:rPr>
                <w:rFonts w:cs="Arial"/>
                <w:b/>
                <w:bCs/>
                <w:lang w:val="en-US"/>
              </w:rPr>
            </w:pPr>
          </w:p>
        </w:tc>
        <w:tc>
          <w:tcPr>
            <w:tcW w:w="2380" w:type="dxa"/>
          </w:tcPr>
          <w:p w14:paraId="556B55B8" w14:textId="77777777" w:rsidR="00522E38" w:rsidRPr="001A422A" w:rsidRDefault="00522E38" w:rsidP="002F1895">
            <w:pPr>
              <w:spacing w:after="0"/>
              <w:jc w:val="both"/>
              <w:rPr>
                <w:rFonts w:cs="Arial"/>
                <w:b/>
                <w:bCs/>
                <w:lang w:val="en-US"/>
              </w:rPr>
            </w:pPr>
          </w:p>
        </w:tc>
        <w:tc>
          <w:tcPr>
            <w:tcW w:w="2380" w:type="dxa"/>
          </w:tcPr>
          <w:p w14:paraId="11C45A0D" w14:textId="77777777" w:rsidR="00522E38" w:rsidRPr="001A422A" w:rsidRDefault="00522E38" w:rsidP="002F1895">
            <w:pPr>
              <w:spacing w:after="0"/>
              <w:jc w:val="both"/>
              <w:rPr>
                <w:rFonts w:cs="Arial"/>
                <w:b/>
                <w:bCs/>
                <w:lang w:val="en-US"/>
              </w:rPr>
            </w:pPr>
          </w:p>
        </w:tc>
      </w:tr>
      <w:tr w:rsidR="00522E38" w:rsidRPr="001A422A" w14:paraId="5EFF8394" w14:textId="77777777" w:rsidTr="002F1895">
        <w:trPr>
          <w:trHeight w:val="300"/>
        </w:trPr>
        <w:tc>
          <w:tcPr>
            <w:tcW w:w="2380" w:type="dxa"/>
            <w:noWrap/>
          </w:tcPr>
          <w:p w14:paraId="2A42FE3D" w14:textId="77777777" w:rsidR="00522E38" w:rsidRPr="001A422A" w:rsidRDefault="00522E38" w:rsidP="002F1895">
            <w:pPr>
              <w:spacing w:after="0"/>
              <w:jc w:val="both"/>
              <w:rPr>
                <w:rFonts w:cs="Arial"/>
                <w:b/>
                <w:bCs/>
                <w:lang w:val="en-US"/>
              </w:rPr>
            </w:pPr>
          </w:p>
        </w:tc>
        <w:tc>
          <w:tcPr>
            <w:tcW w:w="2380" w:type="dxa"/>
          </w:tcPr>
          <w:p w14:paraId="67202979" w14:textId="77777777" w:rsidR="00522E38" w:rsidRPr="001A422A" w:rsidRDefault="00522E38" w:rsidP="002F1895">
            <w:pPr>
              <w:spacing w:after="0"/>
              <w:jc w:val="both"/>
              <w:rPr>
                <w:rFonts w:cs="Arial"/>
                <w:b/>
                <w:bCs/>
                <w:lang w:val="en-US"/>
              </w:rPr>
            </w:pPr>
          </w:p>
        </w:tc>
        <w:tc>
          <w:tcPr>
            <w:tcW w:w="2380" w:type="dxa"/>
          </w:tcPr>
          <w:p w14:paraId="57E3F374" w14:textId="77777777" w:rsidR="00522E38" w:rsidRPr="001A422A" w:rsidRDefault="00522E38" w:rsidP="002F1895">
            <w:pPr>
              <w:spacing w:after="0"/>
              <w:jc w:val="both"/>
              <w:rPr>
                <w:rFonts w:cs="Arial"/>
                <w:b/>
                <w:bCs/>
                <w:lang w:val="en-US"/>
              </w:rPr>
            </w:pPr>
          </w:p>
        </w:tc>
      </w:tr>
      <w:tr w:rsidR="00522E38" w:rsidRPr="001A422A" w14:paraId="1687F592" w14:textId="77777777" w:rsidTr="002F1895">
        <w:trPr>
          <w:trHeight w:val="300"/>
        </w:trPr>
        <w:tc>
          <w:tcPr>
            <w:tcW w:w="2380" w:type="dxa"/>
            <w:noWrap/>
          </w:tcPr>
          <w:p w14:paraId="0B67A7D3" w14:textId="77777777" w:rsidR="00522E38" w:rsidRPr="001A422A" w:rsidRDefault="00522E38" w:rsidP="002F1895">
            <w:pPr>
              <w:spacing w:after="0"/>
              <w:jc w:val="both"/>
              <w:rPr>
                <w:rFonts w:cs="Arial"/>
                <w:b/>
                <w:bCs/>
                <w:lang w:val="en-US"/>
              </w:rPr>
            </w:pPr>
          </w:p>
        </w:tc>
        <w:tc>
          <w:tcPr>
            <w:tcW w:w="2380" w:type="dxa"/>
          </w:tcPr>
          <w:p w14:paraId="229E0213" w14:textId="77777777" w:rsidR="00522E38" w:rsidRPr="001A422A" w:rsidRDefault="00522E38" w:rsidP="002F1895">
            <w:pPr>
              <w:spacing w:after="0"/>
              <w:jc w:val="both"/>
              <w:rPr>
                <w:rFonts w:cs="Arial"/>
                <w:b/>
                <w:bCs/>
                <w:lang w:val="en-US"/>
              </w:rPr>
            </w:pPr>
          </w:p>
        </w:tc>
        <w:tc>
          <w:tcPr>
            <w:tcW w:w="2380" w:type="dxa"/>
          </w:tcPr>
          <w:p w14:paraId="22C26420" w14:textId="77777777" w:rsidR="00522E38" w:rsidRPr="001A422A" w:rsidRDefault="00522E38" w:rsidP="002F1895">
            <w:pPr>
              <w:spacing w:after="0"/>
              <w:jc w:val="both"/>
              <w:rPr>
                <w:rFonts w:cs="Arial"/>
                <w:b/>
                <w:bCs/>
                <w:lang w:val="en-US"/>
              </w:rPr>
            </w:pPr>
          </w:p>
        </w:tc>
      </w:tr>
      <w:tr w:rsidR="00522E38" w:rsidRPr="001A422A" w14:paraId="746CFA9B" w14:textId="77777777" w:rsidTr="002F1895">
        <w:trPr>
          <w:trHeight w:val="300"/>
        </w:trPr>
        <w:tc>
          <w:tcPr>
            <w:tcW w:w="2380" w:type="dxa"/>
            <w:noWrap/>
          </w:tcPr>
          <w:p w14:paraId="78E4A2A0" w14:textId="77777777" w:rsidR="00522E38" w:rsidRPr="001A422A" w:rsidRDefault="00522E38" w:rsidP="002F1895">
            <w:pPr>
              <w:spacing w:after="0"/>
              <w:jc w:val="both"/>
              <w:rPr>
                <w:rFonts w:cs="Arial"/>
                <w:b/>
                <w:bCs/>
                <w:lang w:val="en-US"/>
              </w:rPr>
            </w:pPr>
          </w:p>
        </w:tc>
        <w:tc>
          <w:tcPr>
            <w:tcW w:w="2380" w:type="dxa"/>
          </w:tcPr>
          <w:p w14:paraId="763FC3FD" w14:textId="77777777" w:rsidR="00522E38" w:rsidRPr="001A422A" w:rsidRDefault="00522E38" w:rsidP="002F1895">
            <w:pPr>
              <w:spacing w:after="0"/>
              <w:jc w:val="both"/>
              <w:rPr>
                <w:rFonts w:cs="Arial"/>
                <w:b/>
                <w:bCs/>
                <w:lang w:val="en-US"/>
              </w:rPr>
            </w:pPr>
          </w:p>
        </w:tc>
        <w:tc>
          <w:tcPr>
            <w:tcW w:w="2380" w:type="dxa"/>
          </w:tcPr>
          <w:p w14:paraId="074EC876" w14:textId="77777777" w:rsidR="00522E38" w:rsidRPr="001A422A" w:rsidRDefault="00522E38" w:rsidP="002F1895">
            <w:pPr>
              <w:spacing w:after="0"/>
              <w:jc w:val="both"/>
              <w:rPr>
                <w:rFonts w:cs="Arial"/>
                <w:b/>
                <w:bCs/>
                <w:lang w:val="en-US"/>
              </w:rPr>
            </w:pPr>
          </w:p>
        </w:tc>
      </w:tr>
      <w:tr w:rsidR="00522E38" w:rsidRPr="001A422A" w14:paraId="53927D0D" w14:textId="77777777" w:rsidTr="002F1895">
        <w:trPr>
          <w:trHeight w:val="300"/>
        </w:trPr>
        <w:tc>
          <w:tcPr>
            <w:tcW w:w="2380" w:type="dxa"/>
            <w:noWrap/>
          </w:tcPr>
          <w:p w14:paraId="13D6FECD" w14:textId="77777777" w:rsidR="00522E38" w:rsidRPr="001A422A" w:rsidRDefault="00522E38" w:rsidP="002F1895">
            <w:pPr>
              <w:spacing w:after="0"/>
              <w:jc w:val="both"/>
              <w:rPr>
                <w:rFonts w:cs="Arial"/>
                <w:b/>
                <w:bCs/>
                <w:lang w:val="en-US"/>
              </w:rPr>
            </w:pPr>
          </w:p>
        </w:tc>
        <w:tc>
          <w:tcPr>
            <w:tcW w:w="2380" w:type="dxa"/>
          </w:tcPr>
          <w:p w14:paraId="39F9C6EE" w14:textId="77777777" w:rsidR="00522E38" w:rsidRPr="001A422A" w:rsidRDefault="00522E38" w:rsidP="002F1895">
            <w:pPr>
              <w:spacing w:after="0"/>
              <w:jc w:val="both"/>
              <w:rPr>
                <w:rFonts w:cs="Arial"/>
                <w:b/>
                <w:bCs/>
                <w:lang w:val="en-US"/>
              </w:rPr>
            </w:pPr>
          </w:p>
        </w:tc>
        <w:tc>
          <w:tcPr>
            <w:tcW w:w="2380" w:type="dxa"/>
          </w:tcPr>
          <w:p w14:paraId="3E5164BD" w14:textId="77777777" w:rsidR="00522E38" w:rsidRPr="001A422A" w:rsidRDefault="00522E38" w:rsidP="002F1895">
            <w:pPr>
              <w:spacing w:after="0"/>
              <w:jc w:val="both"/>
              <w:rPr>
                <w:rFonts w:cs="Arial"/>
                <w:b/>
                <w:bCs/>
                <w:lang w:val="en-US"/>
              </w:rPr>
            </w:pPr>
          </w:p>
        </w:tc>
      </w:tr>
      <w:tr w:rsidR="00522E38" w:rsidRPr="001A422A" w14:paraId="6BBC0439" w14:textId="77777777" w:rsidTr="002F1895">
        <w:trPr>
          <w:trHeight w:val="300"/>
        </w:trPr>
        <w:tc>
          <w:tcPr>
            <w:tcW w:w="2380" w:type="dxa"/>
            <w:noWrap/>
          </w:tcPr>
          <w:p w14:paraId="35D4461F" w14:textId="77777777" w:rsidR="00522E38" w:rsidRPr="001A422A" w:rsidRDefault="00522E38" w:rsidP="002F1895">
            <w:pPr>
              <w:spacing w:after="0"/>
              <w:jc w:val="both"/>
              <w:rPr>
                <w:rFonts w:cs="Arial"/>
                <w:b/>
                <w:bCs/>
                <w:lang w:val="en-US"/>
              </w:rPr>
            </w:pPr>
          </w:p>
        </w:tc>
        <w:tc>
          <w:tcPr>
            <w:tcW w:w="2380" w:type="dxa"/>
          </w:tcPr>
          <w:p w14:paraId="2B92EA68" w14:textId="77777777" w:rsidR="00522E38" w:rsidRPr="001A422A" w:rsidRDefault="00522E38" w:rsidP="002F1895">
            <w:pPr>
              <w:spacing w:after="0"/>
              <w:jc w:val="both"/>
              <w:rPr>
                <w:rFonts w:cs="Arial"/>
                <w:b/>
                <w:bCs/>
                <w:lang w:val="en-US"/>
              </w:rPr>
            </w:pPr>
          </w:p>
        </w:tc>
        <w:tc>
          <w:tcPr>
            <w:tcW w:w="2380" w:type="dxa"/>
          </w:tcPr>
          <w:p w14:paraId="3E3754C6" w14:textId="77777777" w:rsidR="00522E38" w:rsidRPr="001A422A" w:rsidRDefault="00522E38" w:rsidP="002F1895">
            <w:pPr>
              <w:spacing w:after="0"/>
              <w:jc w:val="both"/>
              <w:rPr>
                <w:rFonts w:cs="Arial"/>
                <w:b/>
                <w:bCs/>
                <w:lang w:val="en-US"/>
              </w:rPr>
            </w:pPr>
          </w:p>
        </w:tc>
      </w:tr>
      <w:tr w:rsidR="00522E38" w:rsidRPr="001A422A" w14:paraId="65684A39" w14:textId="77777777" w:rsidTr="002F1895">
        <w:trPr>
          <w:trHeight w:val="300"/>
        </w:trPr>
        <w:tc>
          <w:tcPr>
            <w:tcW w:w="2380" w:type="dxa"/>
            <w:noWrap/>
          </w:tcPr>
          <w:p w14:paraId="26FAE5CF" w14:textId="77777777" w:rsidR="00522E38" w:rsidRPr="001A422A" w:rsidRDefault="00522E38" w:rsidP="002F1895">
            <w:pPr>
              <w:spacing w:after="0"/>
              <w:jc w:val="both"/>
              <w:rPr>
                <w:rFonts w:cs="Arial"/>
                <w:b/>
                <w:bCs/>
                <w:lang w:val="en-US"/>
              </w:rPr>
            </w:pPr>
          </w:p>
        </w:tc>
        <w:tc>
          <w:tcPr>
            <w:tcW w:w="2380" w:type="dxa"/>
          </w:tcPr>
          <w:p w14:paraId="024F0DA5" w14:textId="77777777" w:rsidR="00522E38" w:rsidRPr="001A422A" w:rsidRDefault="00522E38" w:rsidP="002F1895">
            <w:pPr>
              <w:spacing w:after="0"/>
              <w:jc w:val="both"/>
              <w:rPr>
                <w:rFonts w:cs="Arial"/>
                <w:b/>
                <w:bCs/>
                <w:lang w:val="en-US"/>
              </w:rPr>
            </w:pPr>
          </w:p>
        </w:tc>
        <w:tc>
          <w:tcPr>
            <w:tcW w:w="2380" w:type="dxa"/>
          </w:tcPr>
          <w:p w14:paraId="2DCB2572" w14:textId="77777777" w:rsidR="00522E38" w:rsidRPr="001A422A" w:rsidRDefault="00522E38" w:rsidP="002F1895">
            <w:pPr>
              <w:spacing w:after="0"/>
              <w:jc w:val="both"/>
              <w:rPr>
                <w:rFonts w:cs="Arial"/>
                <w:b/>
                <w:bCs/>
                <w:lang w:val="en-US"/>
              </w:rPr>
            </w:pPr>
          </w:p>
        </w:tc>
      </w:tr>
      <w:tr w:rsidR="00522E38" w:rsidRPr="001A422A" w14:paraId="77E17C83" w14:textId="77777777" w:rsidTr="002F1895">
        <w:trPr>
          <w:trHeight w:val="300"/>
        </w:trPr>
        <w:tc>
          <w:tcPr>
            <w:tcW w:w="2380" w:type="dxa"/>
            <w:noWrap/>
          </w:tcPr>
          <w:p w14:paraId="7DC26C39" w14:textId="77777777" w:rsidR="00522E38" w:rsidRPr="001A422A" w:rsidRDefault="00522E38" w:rsidP="002F1895">
            <w:pPr>
              <w:spacing w:after="0"/>
              <w:jc w:val="both"/>
              <w:rPr>
                <w:rFonts w:cs="Arial"/>
                <w:b/>
                <w:bCs/>
                <w:lang w:val="en-US"/>
              </w:rPr>
            </w:pPr>
          </w:p>
        </w:tc>
        <w:tc>
          <w:tcPr>
            <w:tcW w:w="2380" w:type="dxa"/>
          </w:tcPr>
          <w:p w14:paraId="26BEBEE5" w14:textId="77777777" w:rsidR="00522E38" w:rsidRPr="001A422A" w:rsidRDefault="00522E38" w:rsidP="002F1895">
            <w:pPr>
              <w:spacing w:after="0"/>
              <w:jc w:val="both"/>
              <w:rPr>
                <w:rFonts w:cs="Arial"/>
                <w:b/>
                <w:bCs/>
                <w:lang w:val="en-US"/>
              </w:rPr>
            </w:pPr>
          </w:p>
        </w:tc>
        <w:tc>
          <w:tcPr>
            <w:tcW w:w="2380" w:type="dxa"/>
          </w:tcPr>
          <w:p w14:paraId="7EAE1827" w14:textId="77777777" w:rsidR="00522E38" w:rsidRPr="001A422A" w:rsidRDefault="00522E38" w:rsidP="002F1895">
            <w:pPr>
              <w:spacing w:after="0"/>
              <w:jc w:val="both"/>
              <w:rPr>
                <w:rFonts w:cs="Arial"/>
                <w:b/>
                <w:bCs/>
                <w:lang w:val="en-US"/>
              </w:rPr>
            </w:pPr>
          </w:p>
        </w:tc>
      </w:tr>
      <w:tr w:rsidR="00522E38" w:rsidRPr="001A422A" w14:paraId="7C517EC4" w14:textId="77777777" w:rsidTr="002F1895">
        <w:trPr>
          <w:trHeight w:val="300"/>
        </w:trPr>
        <w:tc>
          <w:tcPr>
            <w:tcW w:w="2380" w:type="dxa"/>
            <w:noWrap/>
          </w:tcPr>
          <w:p w14:paraId="2072A09B" w14:textId="77777777" w:rsidR="00522E38" w:rsidRPr="001A422A" w:rsidRDefault="00522E38" w:rsidP="002F1895">
            <w:pPr>
              <w:spacing w:after="0"/>
              <w:jc w:val="both"/>
              <w:rPr>
                <w:rFonts w:cs="Arial"/>
                <w:b/>
                <w:bCs/>
                <w:lang w:val="en-US"/>
              </w:rPr>
            </w:pPr>
          </w:p>
        </w:tc>
        <w:tc>
          <w:tcPr>
            <w:tcW w:w="2380" w:type="dxa"/>
          </w:tcPr>
          <w:p w14:paraId="68882D41" w14:textId="77777777" w:rsidR="00522E38" w:rsidRPr="001A422A" w:rsidRDefault="00522E38" w:rsidP="002F1895">
            <w:pPr>
              <w:spacing w:after="0"/>
              <w:jc w:val="both"/>
              <w:rPr>
                <w:rFonts w:cs="Arial"/>
                <w:b/>
                <w:bCs/>
                <w:lang w:val="en-US"/>
              </w:rPr>
            </w:pPr>
          </w:p>
        </w:tc>
        <w:tc>
          <w:tcPr>
            <w:tcW w:w="2380" w:type="dxa"/>
          </w:tcPr>
          <w:p w14:paraId="4B3CF360" w14:textId="77777777" w:rsidR="00522E38" w:rsidRPr="001A422A" w:rsidRDefault="00522E38" w:rsidP="002F1895">
            <w:pPr>
              <w:spacing w:after="0"/>
              <w:jc w:val="both"/>
              <w:rPr>
                <w:rFonts w:cs="Arial"/>
                <w:b/>
                <w:bCs/>
                <w:lang w:val="en-US"/>
              </w:rPr>
            </w:pPr>
          </w:p>
        </w:tc>
      </w:tr>
    </w:tbl>
    <w:p w14:paraId="5A3C3549" w14:textId="77777777" w:rsidR="00AE024D" w:rsidRPr="001A422A" w:rsidRDefault="00AE024D" w:rsidP="00177694">
      <w:pPr>
        <w:rPr>
          <w:rFonts w:cs="Arial"/>
          <w:lang w:val="en-US"/>
        </w:rPr>
      </w:pPr>
    </w:p>
    <w:p w14:paraId="08260471" w14:textId="358522BE" w:rsidR="00AE024D" w:rsidRPr="001A422A" w:rsidRDefault="00AE024D" w:rsidP="00177694">
      <w:pPr>
        <w:rPr>
          <w:rFonts w:cs="Arial"/>
          <w:lang w:val="en-US"/>
        </w:rPr>
        <w:sectPr w:rsidR="00AE024D" w:rsidRPr="001A422A" w:rsidSect="00D660E7">
          <w:pgSz w:w="11906" w:h="16838"/>
          <w:pgMar w:top="1417" w:right="1417" w:bottom="1417" w:left="1417" w:header="708" w:footer="708" w:gutter="0"/>
          <w:pgNumType w:start="1" w:chapStyle="1"/>
          <w:cols w:space="708"/>
          <w:docGrid w:linePitch="360"/>
        </w:sectPr>
      </w:pPr>
    </w:p>
    <w:p w14:paraId="3D509F9D" w14:textId="65FF8188" w:rsidR="00295D9A" w:rsidRPr="001A422A" w:rsidRDefault="00295D9A" w:rsidP="00295D9A">
      <w:pPr>
        <w:pStyle w:val="Balk1"/>
        <w:rPr>
          <w:lang w:val="en-US"/>
        </w:rPr>
      </w:pPr>
      <w:bookmarkStart w:id="119" w:name="_Toc110073685"/>
      <w:r w:rsidRPr="001A422A">
        <w:rPr>
          <w:lang w:val="en-US"/>
        </w:rPr>
        <w:lastRenderedPageBreak/>
        <w:t>SUPPLEMENTS:</w:t>
      </w:r>
      <w:bookmarkEnd w:id="119"/>
    </w:p>
    <w:p w14:paraId="59082AC4" w14:textId="547F918D" w:rsidR="00295D9A" w:rsidRPr="001A422A" w:rsidRDefault="00295D9A" w:rsidP="00295D9A">
      <w:pPr>
        <w:pStyle w:val="Balk2"/>
        <w:rPr>
          <w:lang w:val="en-US"/>
        </w:rPr>
      </w:pPr>
      <w:bookmarkStart w:id="120" w:name="_Toc110073686"/>
      <w:r w:rsidRPr="001A422A">
        <w:rPr>
          <w:lang w:val="en-US"/>
        </w:rPr>
        <w:t>General site plan of the port facility</w:t>
      </w:r>
      <w:bookmarkEnd w:id="120"/>
    </w:p>
    <w:p w14:paraId="295D8E27" w14:textId="36D0E022" w:rsidR="00295D9A" w:rsidRPr="001A422A" w:rsidRDefault="00295D9A" w:rsidP="00295D9A">
      <w:pPr>
        <w:pStyle w:val="Balk2"/>
        <w:rPr>
          <w:lang w:val="en-US"/>
        </w:rPr>
      </w:pPr>
      <w:bookmarkStart w:id="121" w:name="_Toc110073687"/>
      <w:r w:rsidRPr="001A422A">
        <w:rPr>
          <w:lang w:val="en-US"/>
        </w:rPr>
        <w:t>Photos of the general appearance of the port resort</w:t>
      </w:r>
      <w:bookmarkEnd w:id="121"/>
    </w:p>
    <w:p w14:paraId="052325B2" w14:textId="77777777" w:rsidR="00295D9A" w:rsidRPr="001A422A" w:rsidRDefault="00295D9A" w:rsidP="00295D9A">
      <w:pPr>
        <w:pStyle w:val="Balk2"/>
        <w:rPr>
          <w:lang w:val="en-US"/>
        </w:rPr>
      </w:pPr>
      <w:bookmarkStart w:id="122" w:name="_Toc110073688"/>
      <w:r w:rsidRPr="001A422A">
        <w:rPr>
          <w:lang w:val="en-US"/>
        </w:rPr>
        <w:t>Emergency Contact Points and Contact Information</w:t>
      </w:r>
      <w:bookmarkEnd w:id="122"/>
    </w:p>
    <w:p w14:paraId="3069C1A2" w14:textId="77777777" w:rsidR="00295D9A" w:rsidRPr="001A422A" w:rsidRDefault="00295D9A" w:rsidP="00295D9A">
      <w:pPr>
        <w:pStyle w:val="Balk2"/>
        <w:rPr>
          <w:lang w:val="en-US"/>
        </w:rPr>
      </w:pPr>
      <w:bookmarkStart w:id="123" w:name="_Toc110073689"/>
      <w:r w:rsidRPr="001A422A">
        <w:rPr>
          <w:lang w:val="en-US"/>
        </w:rPr>
        <w:t>General Layout Plan of Areas Where Dangerous Goods Are Handled</w:t>
      </w:r>
      <w:bookmarkEnd w:id="123"/>
    </w:p>
    <w:p w14:paraId="64361E85" w14:textId="77777777" w:rsidR="00295D9A" w:rsidRPr="001A422A" w:rsidRDefault="00295D9A" w:rsidP="00295D9A">
      <w:pPr>
        <w:pStyle w:val="Balk2"/>
        <w:rPr>
          <w:lang w:val="en-US"/>
        </w:rPr>
      </w:pPr>
      <w:bookmarkStart w:id="124" w:name="_Toc110073690"/>
      <w:r w:rsidRPr="001A422A">
        <w:rPr>
          <w:lang w:val="en-US"/>
        </w:rPr>
        <w:t>Fire Plan of Hazardous Cargo Handling Areas</w:t>
      </w:r>
      <w:bookmarkEnd w:id="124"/>
    </w:p>
    <w:p w14:paraId="0B3DB6C7" w14:textId="77777777" w:rsidR="00295D9A" w:rsidRPr="001A422A" w:rsidRDefault="00295D9A" w:rsidP="00295D9A">
      <w:pPr>
        <w:pStyle w:val="Balk2"/>
        <w:rPr>
          <w:lang w:val="en-US"/>
        </w:rPr>
      </w:pPr>
      <w:bookmarkStart w:id="125" w:name="_Toc110073691"/>
      <w:r w:rsidRPr="001A422A">
        <w:rPr>
          <w:lang w:val="en-US"/>
        </w:rPr>
        <w:t>General Fire Plan of the Facility</w:t>
      </w:r>
      <w:bookmarkEnd w:id="125"/>
    </w:p>
    <w:p w14:paraId="59999754" w14:textId="77777777" w:rsidR="00295D9A" w:rsidRPr="001A422A" w:rsidRDefault="00295D9A" w:rsidP="00295D9A">
      <w:pPr>
        <w:pStyle w:val="Balk2"/>
        <w:rPr>
          <w:lang w:val="en-US"/>
        </w:rPr>
      </w:pPr>
      <w:bookmarkStart w:id="126" w:name="_Toc110073692"/>
      <w:r w:rsidRPr="001A422A">
        <w:rPr>
          <w:lang w:val="en-US"/>
        </w:rPr>
        <w:t>Contingency Plan</w:t>
      </w:r>
      <w:bookmarkEnd w:id="126"/>
    </w:p>
    <w:p w14:paraId="744F63B4" w14:textId="77777777" w:rsidR="00295D9A" w:rsidRPr="001A422A" w:rsidRDefault="00295D9A" w:rsidP="00295D9A">
      <w:pPr>
        <w:pStyle w:val="Balk2"/>
        <w:rPr>
          <w:lang w:val="en-US"/>
        </w:rPr>
      </w:pPr>
      <w:bookmarkStart w:id="127" w:name="_Toc110073693"/>
      <w:r w:rsidRPr="001A422A">
        <w:rPr>
          <w:lang w:val="en-US"/>
        </w:rPr>
        <w:t>Plan of Emergency Meeting Places</w:t>
      </w:r>
      <w:bookmarkEnd w:id="127"/>
    </w:p>
    <w:p w14:paraId="24B0E9B4" w14:textId="77777777" w:rsidR="00295D9A" w:rsidRPr="001A422A" w:rsidRDefault="00295D9A" w:rsidP="00295D9A">
      <w:pPr>
        <w:pStyle w:val="Balk2"/>
        <w:rPr>
          <w:lang w:val="en-US"/>
        </w:rPr>
      </w:pPr>
      <w:bookmarkStart w:id="128" w:name="_Toc110073694"/>
      <w:r w:rsidRPr="001A422A">
        <w:rPr>
          <w:lang w:val="en-US"/>
        </w:rPr>
        <w:t>Emergency Management Scheme</w:t>
      </w:r>
      <w:bookmarkEnd w:id="128"/>
    </w:p>
    <w:p w14:paraId="320254DD" w14:textId="77777777" w:rsidR="00295D9A" w:rsidRPr="001A422A" w:rsidRDefault="00295D9A" w:rsidP="00295D9A">
      <w:pPr>
        <w:pStyle w:val="Balk2"/>
        <w:rPr>
          <w:lang w:val="en-US"/>
        </w:rPr>
      </w:pPr>
      <w:r w:rsidRPr="001A422A">
        <w:rPr>
          <w:lang w:val="en-US"/>
        </w:rPr>
        <w:t xml:space="preserve"> </w:t>
      </w:r>
      <w:bookmarkStart w:id="129" w:name="_Toc110073695"/>
      <w:r w:rsidRPr="001A422A">
        <w:rPr>
          <w:lang w:val="en-US"/>
        </w:rPr>
        <w:t>Dangerous Goods Handbook</w:t>
      </w:r>
      <w:bookmarkEnd w:id="129"/>
    </w:p>
    <w:p w14:paraId="1E7E7E26" w14:textId="77777777" w:rsidR="00295D9A" w:rsidRPr="001A422A" w:rsidRDefault="00295D9A" w:rsidP="00295D9A">
      <w:pPr>
        <w:pStyle w:val="Balk2"/>
        <w:rPr>
          <w:lang w:val="en-US"/>
        </w:rPr>
      </w:pPr>
      <w:bookmarkStart w:id="130" w:name="_Hlk110073053"/>
      <w:r w:rsidRPr="001A422A">
        <w:rPr>
          <w:lang w:val="en-US"/>
        </w:rPr>
        <w:t xml:space="preserve"> </w:t>
      </w:r>
      <w:bookmarkStart w:id="131" w:name="_Toc110073696"/>
      <w:r w:rsidRPr="001A422A">
        <w:rPr>
          <w:lang w:val="en-US"/>
        </w:rPr>
        <w:t>Leak areas and equipment for CTU and Packages, input/output drawings</w:t>
      </w:r>
      <w:bookmarkEnd w:id="131"/>
    </w:p>
    <w:p w14:paraId="75BA45CD" w14:textId="77777777" w:rsidR="00295D9A" w:rsidRPr="001A422A" w:rsidRDefault="00295D9A" w:rsidP="00295D9A">
      <w:pPr>
        <w:pStyle w:val="Balk2"/>
        <w:rPr>
          <w:lang w:val="en-US"/>
        </w:rPr>
      </w:pPr>
      <w:bookmarkStart w:id="132" w:name="_Toc110073697"/>
      <w:bookmarkEnd w:id="130"/>
      <w:r w:rsidRPr="001A422A">
        <w:rPr>
          <w:lang w:val="en-US"/>
        </w:rPr>
        <w:t>Inventory of Port Service Vessels</w:t>
      </w:r>
      <w:bookmarkEnd w:id="132"/>
    </w:p>
    <w:p w14:paraId="0614CD0D" w14:textId="77777777" w:rsidR="00295D9A" w:rsidRPr="001A422A" w:rsidRDefault="00295D9A" w:rsidP="00295D9A">
      <w:pPr>
        <w:pStyle w:val="Balk2"/>
        <w:rPr>
          <w:lang w:val="en-US"/>
        </w:rPr>
      </w:pPr>
      <w:bookmarkStart w:id="133" w:name="_Toc110073698"/>
      <w:r w:rsidRPr="001A422A">
        <w:rPr>
          <w:lang w:val="en-US"/>
        </w:rPr>
        <w:t>Maritime coordinates of Port Authority administrative boundaries, moorings and guide captain landing/boarding points</w:t>
      </w:r>
      <w:bookmarkEnd w:id="133"/>
    </w:p>
    <w:p w14:paraId="670B1DB3" w14:textId="772A72E5" w:rsidR="00295D9A" w:rsidRPr="001A422A" w:rsidRDefault="00295D9A" w:rsidP="00295D9A">
      <w:pPr>
        <w:pStyle w:val="Balk2"/>
        <w:rPr>
          <w:lang w:val="en-US"/>
        </w:rPr>
      </w:pPr>
      <w:bookmarkStart w:id="134" w:name="_Toc110073699"/>
      <w:r w:rsidRPr="001A422A">
        <w:rPr>
          <w:lang w:val="en-US"/>
        </w:rPr>
        <w:t>Emergency response equipment against marine pollution in the port facility</w:t>
      </w:r>
      <w:bookmarkEnd w:id="134"/>
    </w:p>
    <w:p w14:paraId="307F3BC9" w14:textId="77777777" w:rsidR="00295D9A" w:rsidRPr="001A422A" w:rsidRDefault="00295D9A" w:rsidP="00295D9A">
      <w:pPr>
        <w:pStyle w:val="Balk2"/>
        <w:rPr>
          <w:lang w:val="en-US"/>
        </w:rPr>
      </w:pPr>
      <w:bookmarkStart w:id="135" w:name="_Toc110073700"/>
      <w:r w:rsidRPr="001A422A">
        <w:rPr>
          <w:lang w:val="en-US"/>
        </w:rPr>
        <w:t>Personal protective equipment (PPE) usage map</w:t>
      </w:r>
      <w:bookmarkEnd w:id="135"/>
    </w:p>
    <w:p w14:paraId="1C256D1B" w14:textId="77777777" w:rsidR="00295D9A" w:rsidRPr="001A422A" w:rsidRDefault="00295D9A" w:rsidP="00295D9A">
      <w:pPr>
        <w:pStyle w:val="Balk2"/>
        <w:rPr>
          <w:lang w:val="en-US"/>
        </w:rPr>
      </w:pPr>
      <w:bookmarkStart w:id="136" w:name="_Toc110073701"/>
      <w:r w:rsidRPr="001A422A">
        <w:rPr>
          <w:lang w:val="en-US"/>
        </w:rPr>
        <w:t>Dangerous cargo incidents notification form</w:t>
      </w:r>
      <w:bookmarkEnd w:id="136"/>
    </w:p>
    <w:p w14:paraId="62D76B8A" w14:textId="77777777" w:rsidR="00295D9A" w:rsidRPr="001A422A" w:rsidRDefault="00295D9A" w:rsidP="00295D9A">
      <w:pPr>
        <w:pStyle w:val="Balk2"/>
        <w:rPr>
          <w:lang w:val="en-US"/>
        </w:rPr>
      </w:pPr>
      <w:bookmarkStart w:id="137" w:name="_Toc110073702"/>
      <w:r w:rsidRPr="001A422A">
        <w:rPr>
          <w:lang w:val="en-US"/>
        </w:rPr>
        <w:t>Control results notification form for dangerous goods handling units (CTUs)</w:t>
      </w:r>
      <w:bookmarkEnd w:id="137"/>
    </w:p>
    <w:p w14:paraId="7D4578F4" w14:textId="77777777" w:rsidR="00295D9A" w:rsidRPr="001A422A" w:rsidRDefault="00295D9A" w:rsidP="00295D9A">
      <w:pPr>
        <w:pStyle w:val="Balk2"/>
        <w:rPr>
          <w:lang w:val="en-US"/>
        </w:rPr>
      </w:pPr>
      <w:bookmarkStart w:id="138" w:name="_Toc110073703"/>
      <w:r w:rsidRPr="001A422A">
        <w:rPr>
          <w:lang w:val="en-US"/>
        </w:rPr>
        <w:t>Other attachments needed</w:t>
      </w:r>
      <w:bookmarkEnd w:id="138"/>
    </w:p>
    <w:p w14:paraId="6D3E1117" w14:textId="77777777" w:rsidR="00295D9A" w:rsidRPr="001A422A" w:rsidRDefault="00295D9A" w:rsidP="00295D9A">
      <w:pPr>
        <w:pStyle w:val="Balk2"/>
        <w:rPr>
          <w:lang w:val="en-US"/>
        </w:rPr>
      </w:pPr>
      <w:bookmarkStart w:id="139" w:name="_Toc110073704"/>
      <w:r w:rsidRPr="001A422A">
        <w:rPr>
          <w:lang w:val="en-US"/>
        </w:rPr>
        <w:t>Dangerous Goods Handling Guide Additional Load Notification (Where required)</w:t>
      </w:r>
      <w:bookmarkEnd w:id="139"/>
    </w:p>
    <w:p w14:paraId="0122814A" w14:textId="77777777" w:rsidR="00295D9A" w:rsidRPr="001A422A" w:rsidRDefault="00295D9A" w:rsidP="00295D9A">
      <w:pPr>
        <w:pStyle w:val="Balk1"/>
        <w:rPr>
          <w:lang w:val="en-US"/>
        </w:rPr>
      </w:pPr>
      <w:bookmarkStart w:id="140" w:name="_Toc110073440"/>
      <w:bookmarkStart w:id="141" w:name="_Toc110073705"/>
      <w:r w:rsidRPr="001A422A">
        <w:rPr>
          <w:lang w:val="en-US"/>
        </w:rPr>
        <w:t>ABBREVIATIONS</w:t>
      </w:r>
      <w:bookmarkEnd w:id="140"/>
      <w:bookmarkEnd w:id="141"/>
    </w:p>
    <w:p w14:paraId="23C6B6F2" w14:textId="77777777" w:rsidR="00295D9A" w:rsidRPr="001A422A" w:rsidRDefault="00295D9A" w:rsidP="00295D9A">
      <w:pPr>
        <w:pStyle w:val="Balk1"/>
        <w:rPr>
          <w:lang w:val="en-US"/>
        </w:rPr>
      </w:pPr>
      <w:bookmarkStart w:id="142" w:name="_Toc110073441"/>
      <w:bookmarkStart w:id="143" w:name="_Toc110073706"/>
      <w:r w:rsidRPr="001A422A">
        <w:rPr>
          <w:lang w:val="en-US"/>
        </w:rPr>
        <w:t>DEFINITIONS</w:t>
      </w:r>
      <w:bookmarkEnd w:id="142"/>
      <w:bookmarkEnd w:id="143"/>
    </w:p>
    <w:p w14:paraId="008FD543" w14:textId="19652B33" w:rsidR="00295D9A" w:rsidRPr="001A422A" w:rsidRDefault="00295D9A" w:rsidP="00295D9A">
      <w:pPr>
        <w:pStyle w:val="Balk1"/>
        <w:rPr>
          <w:lang w:val="en-US"/>
        </w:rPr>
      </w:pPr>
      <w:bookmarkStart w:id="144" w:name="_Toc110073442"/>
      <w:bookmarkStart w:id="145" w:name="_Toc110073707"/>
      <w:r w:rsidRPr="001A422A">
        <w:rPr>
          <w:lang w:val="en-US"/>
        </w:rPr>
        <w:t>PRESENTATION</w:t>
      </w:r>
      <w:bookmarkEnd w:id="144"/>
      <w:bookmarkEnd w:id="145"/>
    </w:p>
    <w:p w14:paraId="56A93F7A" w14:textId="77777777" w:rsidR="00295D9A" w:rsidRPr="009B4F62" w:rsidRDefault="00295D9A" w:rsidP="00295D9A">
      <w:pPr>
        <w:rPr>
          <w:lang w:val="en-US"/>
        </w:rPr>
      </w:pPr>
    </w:p>
    <w:sectPr w:rsidR="00295D9A" w:rsidRPr="009B4F62" w:rsidSect="00D660E7">
      <w:pgSz w:w="11906" w:h="16838"/>
      <w:pgMar w:top="1417" w:right="1417" w:bottom="1417" w:left="1417" w:header="708" w:footer="708" w:gutter="0"/>
      <w:pgNumType w:start="1"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556517" w14:textId="77777777" w:rsidR="000C621C" w:rsidRDefault="000C621C" w:rsidP="008B37E4">
      <w:pPr>
        <w:spacing w:after="0" w:line="240" w:lineRule="auto"/>
      </w:pPr>
      <w:r>
        <w:separator/>
      </w:r>
    </w:p>
  </w:endnote>
  <w:endnote w:type="continuationSeparator" w:id="0">
    <w:p w14:paraId="2E723E03" w14:textId="77777777" w:rsidR="000C621C" w:rsidRDefault="000C621C" w:rsidP="008B37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Times">
    <w:panose1 w:val="02020603050405020304"/>
    <w:charset w:val="A2"/>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55857C" w14:textId="77777777" w:rsidR="00EE0DB8" w:rsidRDefault="00EE0DB8">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D13E4F" w14:textId="77777777" w:rsidR="00EE0DB8" w:rsidRDefault="00EE0DB8">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9DD9E6" w14:textId="77777777" w:rsidR="00EE0DB8" w:rsidRDefault="00EE0DB8">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1717EE" w14:textId="77777777" w:rsidR="008B37E4" w:rsidRDefault="008B37E4">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405DA3" w14:textId="77777777" w:rsidR="000C621C" w:rsidRDefault="000C621C" w:rsidP="008B37E4">
      <w:pPr>
        <w:spacing w:after="0" w:line="240" w:lineRule="auto"/>
      </w:pPr>
      <w:r>
        <w:separator/>
      </w:r>
    </w:p>
  </w:footnote>
  <w:footnote w:type="continuationSeparator" w:id="0">
    <w:p w14:paraId="1387721D" w14:textId="77777777" w:rsidR="000C621C" w:rsidRDefault="000C621C" w:rsidP="008B37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B585F8" w14:textId="77777777" w:rsidR="00EE0DB8" w:rsidRDefault="00EE0DB8">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B5DDD9" w14:textId="77777777" w:rsidR="00EE0DB8" w:rsidRDefault="00EE0DB8">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ECCAEC" w14:textId="77777777" w:rsidR="00EE0DB8" w:rsidRDefault="00EE0DB8">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8"/>
      <w:gridCol w:w="2145"/>
      <w:gridCol w:w="1557"/>
      <w:gridCol w:w="1133"/>
      <w:gridCol w:w="1567"/>
      <w:gridCol w:w="1132"/>
    </w:tblGrid>
    <w:tr w:rsidR="008B37E4" w:rsidRPr="001E0171" w14:paraId="4F5098CF" w14:textId="77777777" w:rsidTr="008B37E4">
      <w:trPr>
        <w:jc w:val="center"/>
      </w:trPr>
      <w:tc>
        <w:tcPr>
          <w:tcW w:w="856" w:type="pct"/>
          <w:vMerge w:val="restart"/>
          <w:vAlign w:val="center"/>
        </w:tcPr>
        <w:p w14:paraId="20FDF794" w14:textId="3EDFD7A3" w:rsidR="008B37E4" w:rsidRPr="001E0171" w:rsidRDefault="00C347DE" w:rsidP="008B37E4">
          <w:pPr>
            <w:pStyle w:val="stBilgi"/>
            <w:jc w:val="center"/>
            <w:rPr>
              <w:rFonts w:cs="Arial"/>
              <w:b/>
              <w:sz w:val="2"/>
              <w:szCs w:val="2"/>
            </w:rPr>
          </w:pPr>
          <w:r w:rsidRPr="00BE0A27">
            <w:rPr>
              <w:b/>
              <w:color w:val="548DD4"/>
              <w:sz w:val="40"/>
              <w:szCs w:val="40"/>
              <w:lang w:val="en-US"/>
            </w:rPr>
            <w:t>OP-AY</w:t>
          </w:r>
        </w:p>
      </w:tc>
      <w:tc>
        <w:tcPr>
          <w:tcW w:w="1196" w:type="pct"/>
        </w:tcPr>
        <w:p w14:paraId="4A0FB4BE" w14:textId="2878662F" w:rsidR="008B37E4" w:rsidRPr="001E0171" w:rsidRDefault="008B37E4" w:rsidP="008B37E4">
          <w:pPr>
            <w:pStyle w:val="stBilgi"/>
            <w:rPr>
              <w:rFonts w:cs="Arial"/>
              <w:b/>
            </w:rPr>
          </w:pPr>
          <w:r w:rsidRPr="001E0171">
            <w:rPr>
              <w:rFonts w:cs="Arial"/>
              <w:b/>
              <w:lang w:val="en"/>
            </w:rPr>
            <w:t>Document No</w:t>
          </w:r>
        </w:p>
      </w:tc>
      <w:tc>
        <w:tcPr>
          <w:tcW w:w="871" w:type="pct"/>
        </w:tcPr>
        <w:p w14:paraId="5795BDE8" w14:textId="1A2F4348" w:rsidR="008B37E4" w:rsidRPr="001E0171" w:rsidRDefault="008B37E4" w:rsidP="008B37E4">
          <w:pPr>
            <w:pStyle w:val="stBilgi"/>
            <w:rPr>
              <w:rFonts w:cs="Arial"/>
              <w:b/>
            </w:rPr>
          </w:pPr>
          <w:r w:rsidRPr="001E0171">
            <w:rPr>
              <w:rFonts w:cs="Arial"/>
              <w:b/>
              <w:lang w:val="en"/>
            </w:rPr>
            <w:t>Release Date</w:t>
          </w:r>
        </w:p>
      </w:tc>
      <w:tc>
        <w:tcPr>
          <w:tcW w:w="563" w:type="pct"/>
        </w:tcPr>
        <w:p w14:paraId="26A341CD" w14:textId="23FDE190" w:rsidR="008B37E4" w:rsidRPr="001E0171" w:rsidRDefault="008B37E4" w:rsidP="008B37E4">
          <w:pPr>
            <w:pStyle w:val="stBilgi"/>
            <w:rPr>
              <w:rFonts w:cs="Arial"/>
              <w:b/>
            </w:rPr>
          </w:pPr>
          <w:r w:rsidRPr="001E0171">
            <w:rPr>
              <w:rFonts w:cs="Arial"/>
              <w:b/>
              <w:lang w:val="en"/>
            </w:rPr>
            <w:t>Revision No</w:t>
          </w:r>
        </w:p>
      </w:tc>
      <w:tc>
        <w:tcPr>
          <w:tcW w:w="877" w:type="pct"/>
        </w:tcPr>
        <w:p w14:paraId="60202B1D" w14:textId="3DA857D4" w:rsidR="008B37E4" w:rsidRPr="001E0171" w:rsidRDefault="008B37E4" w:rsidP="008B37E4">
          <w:pPr>
            <w:pStyle w:val="stBilgi"/>
            <w:rPr>
              <w:rFonts w:cs="Arial"/>
              <w:b/>
            </w:rPr>
          </w:pPr>
          <w:r w:rsidRPr="001E0171">
            <w:rPr>
              <w:rFonts w:cs="Arial"/>
              <w:b/>
              <w:lang w:val="en"/>
            </w:rPr>
            <w:t>Revision Date</w:t>
          </w:r>
        </w:p>
      </w:tc>
      <w:tc>
        <w:tcPr>
          <w:tcW w:w="637" w:type="pct"/>
        </w:tcPr>
        <w:p w14:paraId="4D22E8FA" w14:textId="77777777" w:rsidR="008B37E4" w:rsidRPr="001E0171" w:rsidRDefault="008B37E4" w:rsidP="008B37E4">
          <w:pPr>
            <w:pStyle w:val="stBilgi"/>
            <w:rPr>
              <w:rFonts w:cs="Arial"/>
              <w:b/>
            </w:rPr>
          </w:pPr>
          <w:r w:rsidRPr="001E0171">
            <w:rPr>
              <w:rFonts w:cs="Arial"/>
              <w:b/>
            </w:rPr>
            <w:t>Sayfa No</w:t>
          </w:r>
        </w:p>
      </w:tc>
    </w:tr>
    <w:tr w:rsidR="008B37E4" w:rsidRPr="001E0171" w14:paraId="3648341E" w14:textId="77777777" w:rsidTr="008B37E4">
      <w:trPr>
        <w:trHeight w:val="330"/>
        <w:jc w:val="center"/>
      </w:trPr>
      <w:tc>
        <w:tcPr>
          <w:tcW w:w="856" w:type="pct"/>
          <w:vMerge/>
        </w:tcPr>
        <w:p w14:paraId="62031CCE" w14:textId="77777777" w:rsidR="008B37E4" w:rsidRPr="001E0171" w:rsidRDefault="008B37E4" w:rsidP="008B37E4">
          <w:pPr>
            <w:pStyle w:val="stBilgi"/>
            <w:rPr>
              <w:rFonts w:cs="Arial"/>
              <w:b/>
            </w:rPr>
          </w:pPr>
        </w:p>
      </w:tc>
      <w:tc>
        <w:tcPr>
          <w:tcW w:w="1196" w:type="pct"/>
          <w:vAlign w:val="center"/>
        </w:tcPr>
        <w:p w14:paraId="2C750259" w14:textId="77777777" w:rsidR="008B37E4" w:rsidRPr="001E0171" w:rsidRDefault="008B37E4" w:rsidP="008B37E4">
          <w:pPr>
            <w:pStyle w:val="stBilgi"/>
            <w:jc w:val="center"/>
            <w:rPr>
              <w:rFonts w:cs="Arial"/>
              <w:b/>
            </w:rPr>
          </w:pPr>
        </w:p>
      </w:tc>
      <w:tc>
        <w:tcPr>
          <w:tcW w:w="871" w:type="pct"/>
          <w:vAlign w:val="center"/>
        </w:tcPr>
        <w:p w14:paraId="1FE7DF4F" w14:textId="26CB4F2F" w:rsidR="008B37E4" w:rsidRPr="001E0171" w:rsidRDefault="00496521" w:rsidP="008B37E4">
          <w:pPr>
            <w:pStyle w:val="stBilgi"/>
            <w:jc w:val="center"/>
            <w:rPr>
              <w:rFonts w:cs="Arial"/>
              <w:b/>
            </w:rPr>
          </w:pPr>
          <w:r>
            <w:rPr>
              <w:rFonts w:cs="Arial"/>
              <w:b/>
            </w:rPr>
            <w:t>05/</w:t>
          </w:r>
          <w:r w:rsidR="001E0171">
            <w:rPr>
              <w:rFonts w:cs="Arial"/>
              <w:b/>
            </w:rPr>
            <w:t>0</w:t>
          </w:r>
          <w:r>
            <w:rPr>
              <w:rFonts w:cs="Arial"/>
              <w:b/>
            </w:rPr>
            <w:t>9</w:t>
          </w:r>
          <w:r w:rsidR="001E0171">
            <w:rPr>
              <w:rFonts w:cs="Arial"/>
              <w:b/>
            </w:rPr>
            <w:t>/2022</w:t>
          </w:r>
        </w:p>
      </w:tc>
      <w:tc>
        <w:tcPr>
          <w:tcW w:w="563" w:type="pct"/>
          <w:vAlign w:val="center"/>
        </w:tcPr>
        <w:p w14:paraId="1D6E9E69" w14:textId="77777777" w:rsidR="008B37E4" w:rsidRPr="001E0171" w:rsidRDefault="008B37E4" w:rsidP="008B37E4">
          <w:pPr>
            <w:pStyle w:val="stBilgi"/>
            <w:jc w:val="center"/>
            <w:rPr>
              <w:rFonts w:cs="Arial"/>
              <w:b/>
            </w:rPr>
          </w:pPr>
        </w:p>
      </w:tc>
      <w:tc>
        <w:tcPr>
          <w:tcW w:w="877" w:type="pct"/>
          <w:vAlign w:val="center"/>
        </w:tcPr>
        <w:p w14:paraId="37BFEB46" w14:textId="77777777" w:rsidR="008B37E4" w:rsidRPr="001E0171" w:rsidRDefault="008B37E4" w:rsidP="008B37E4">
          <w:pPr>
            <w:pStyle w:val="stBilgi"/>
            <w:jc w:val="center"/>
            <w:rPr>
              <w:rFonts w:cs="Arial"/>
              <w:b/>
            </w:rPr>
          </w:pPr>
        </w:p>
      </w:tc>
      <w:tc>
        <w:tcPr>
          <w:tcW w:w="637" w:type="pct"/>
          <w:vAlign w:val="center"/>
        </w:tcPr>
        <w:p w14:paraId="58B1C10F" w14:textId="77777777" w:rsidR="008B37E4" w:rsidRPr="001E0171" w:rsidRDefault="008B37E4" w:rsidP="008B37E4">
          <w:pPr>
            <w:pStyle w:val="stBilgi"/>
            <w:jc w:val="center"/>
            <w:rPr>
              <w:rFonts w:cs="Arial"/>
              <w:b/>
            </w:rPr>
          </w:pPr>
          <w:r w:rsidRPr="001E0171">
            <w:rPr>
              <w:rFonts w:cs="Arial"/>
            </w:rPr>
            <w:fldChar w:fldCharType="begin"/>
          </w:r>
          <w:r w:rsidRPr="001E0171">
            <w:rPr>
              <w:rFonts w:cs="Arial"/>
            </w:rPr>
            <w:instrText xml:space="preserve">PAGE  </w:instrText>
          </w:r>
          <w:r w:rsidRPr="001E0171">
            <w:rPr>
              <w:rFonts w:cs="Arial"/>
            </w:rPr>
            <w:fldChar w:fldCharType="separate"/>
          </w:r>
          <w:r w:rsidR="00476803">
            <w:rPr>
              <w:rFonts w:cs="Arial"/>
              <w:noProof/>
            </w:rPr>
            <w:t>2-4</w:t>
          </w:r>
          <w:r w:rsidRPr="001E0171">
            <w:rPr>
              <w:rFonts w:cs="Arial"/>
            </w:rPr>
            <w:fldChar w:fldCharType="end"/>
          </w:r>
        </w:p>
      </w:tc>
    </w:tr>
    <w:tr w:rsidR="008B37E4" w:rsidRPr="001E0171" w14:paraId="2759052B" w14:textId="77777777" w:rsidTr="008B37E4">
      <w:trPr>
        <w:trHeight w:val="168"/>
        <w:jc w:val="center"/>
      </w:trPr>
      <w:tc>
        <w:tcPr>
          <w:tcW w:w="856" w:type="pct"/>
          <w:vMerge/>
        </w:tcPr>
        <w:p w14:paraId="0B042A4F" w14:textId="77777777" w:rsidR="008B37E4" w:rsidRPr="001E0171" w:rsidRDefault="008B37E4" w:rsidP="008B37E4">
          <w:pPr>
            <w:pStyle w:val="stBilgi"/>
            <w:rPr>
              <w:rFonts w:cs="Arial"/>
              <w:b/>
            </w:rPr>
          </w:pPr>
        </w:p>
      </w:tc>
      <w:tc>
        <w:tcPr>
          <w:tcW w:w="4144" w:type="pct"/>
          <w:gridSpan w:val="5"/>
        </w:tcPr>
        <w:p w14:paraId="39D7D026" w14:textId="287F8E5F" w:rsidR="008B37E4" w:rsidRPr="001E0171" w:rsidRDefault="00840433" w:rsidP="008B37E4">
          <w:pPr>
            <w:pStyle w:val="stBilgi"/>
            <w:jc w:val="center"/>
            <w:rPr>
              <w:rFonts w:cs="Arial"/>
              <w:b/>
            </w:rPr>
          </w:pPr>
          <w:r w:rsidRPr="001E0171">
            <w:rPr>
              <w:rFonts w:cs="Arial"/>
              <w:b/>
              <w:color w:val="FF0000"/>
              <w:lang w:val="en"/>
            </w:rPr>
            <w:t>DANGEROUS GOODS HANDLING GUIDE</w:t>
          </w:r>
        </w:p>
      </w:tc>
    </w:tr>
  </w:tbl>
  <w:p w14:paraId="2A8B8411" w14:textId="77777777" w:rsidR="008B37E4" w:rsidRPr="001E0171" w:rsidRDefault="008B37E4">
    <w:pPr>
      <w:pStyle w:val="stBilgi"/>
      <w:rPr>
        <w:rFonts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F3930"/>
    <w:multiLevelType w:val="hybridMultilevel"/>
    <w:tmpl w:val="2EAA7EB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161147D"/>
    <w:multiLevelType w:val="multilevel"/>
    <w:tmpl w:val="63D4252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E1979BB"/>
    <w:multiLevelType w:val="hybridMultilevel"/>
    <w:tmpl w:val="B9B296A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41D536F"/>
    <w:multiLevelType w:val="hybridMultilevel"/>
    <w:tmpl w:val="BE1E21CA"/>
    <w:lvl w:ilvl="0" w:tplc="FFFFFFFF">
      <w:start w:val="1"/>
      <w:numFmt w:val="bullet"/>
      <w:lvlText w:val=""/>
      <w:lvlJc w:val="left"/>
      <w:pPr>
        <w:ind w:left="720" w:hanging="360"/>
      </w:pPr>
      <w:rPr>
        <w:rFonts w:ascii="Symbol" w:hAnsi="Symbol" w:hint="default"/>
      </w:rPr>
    </w:lvl>
    <w:lvl w:ilvl="1" w:tplc="041F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B5966E7"/>
    <w:multiLevelType w:val="hybridMultilevel"/>
    <w:tmpl w:val="CF06A458"/>
    <w:lvl w:ilvl="0" w:tplc="1E786D76">
      <w:numFmt w:val="bullet"/>
      <w:lvlText w:val="-"/>
      <w:lvlJc w:val="left"/>
      <w:pPr>
        <w:ind w:left="970" w:hanging="61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D255B9E"/>
    <w:multiLevelType w:val="multilevel"/>
    <w:tmpl w:val="208274E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2102765B"/>
    <w:multiLevelType w:val="hybridMultilevel"/>
    <w:tmpl w:val="A9E40E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2FA0A94"/>
    <w:multiLevelType w:val="multilevel"/>
    <w:tmpl w:val="20C0F21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3220829"/>
    <w:multiLevelType w:val="multilevel"/>
    <w:tmpl w:val="FFFFFFFF"/>
    <w:lvl w:ilvl="0">
      <w:start w:val="1"/>
      <w:numFmt w:val="decimal"/>
      <w:lvlText w:val="%1"/>
      <w:lvlJc w:val="left"/>
      <w:pPr>
        <w:ind w:left="1152" w:hanging="432"/>
      </w:pPr>
      <w:rPr>
        <w:rFonts w:cs="Times New Roman"/>
        <w:b/>
        <w:bCs w:val="0"/>
        <w:i w:val="0"/>
        <w:iCs w:val="0"/>
        <w:caps w:val="0"/>
        <w:smallCaps w:val="0"/>
        <w:strike w:val="0"/>
        <w:dstrike w:val="0"/>
        <w:vanish w:val="0"/>
        <w:color w:val="000000"/>
        <w:spacing w:val="0"/>
        <w:kern w:val="0"/>
        <w:position w:val="0"/>
        <w:u w:val="none"/>
        <w:effect w:val="none"/>
        <w:vertAlign w:val="baseline"/>
      </w:rPr>
    </w:lvl>
    <w:lvl w:ilvl="1">
      <w:start w:val="1"/>
      <w:numFmt w:val="decimal"/>
      <w:lvlText w:val="%1.%2"/>
      <w:lvlJc w:val="left"/>
      <w:pPr>
        <w:ind w:left="1566" w:hanging="846"/>
      </w:pPr>
      <w:rPr>
        <w:rFonts w:cs="Times New Roman"/>
        <w:b/>
        <w:bCs w:val="0"/>
        <w:i w:val="0"/>
        <w:iCs w:val="0"/>
        <w:caps w:val="0"/>
        <w:smallCaps w:val="0"/>
        <w:strike w:val="0"/>
        <w:dstrike w:val="0"/>
        <w:vanish w:val="0"/>
        <w:color w:val="000000"/>
        <w:spacing w:val="0"/>
        <w:kern w:val="0"/>
        <w:position w:val="0"/>
        <w:u w:val="none"/>
        <w:effect w:val="none"/>
        <w:vertAlign w:val="baseline"/>
      </w:rPr>
    </w:lvl>
    <w:lvl w:ilvl="2">
      <w:start w:val="1"/>
      <w:numFmt w:val="decimal"/>
      <w:lvlText w:val="%1.%2.%3"/>
      <w:lvlJc w:val="left"/>
      <w:pPr>
        <w:ind w:left="1440" w:hanging="1440"/>
      </w:pPr>
      <w:rPr>
        <w:rFonts w:cs="Times New Roman"/>
        <w:b/>
        <w:bCs w:val="0"/>
        <w:i w:val="0"/>
        <w:iCs w:val="0"/>
        <w:caps w:val="0"/>
        <w:smallCaps w:val="0"/>
        <w:strike w:val="0"/>
        <w:dstrike w:val="0"/>
        <w:vanish w:val="0"/>
        <w:color w:val="000000"/>
        <w:spacing w:val="0"/>
        <w:kern w:val="0"/>
        <w:position w:val="0"/>
        <w:u w:val="none"/>
        <w:effect w:val="none"/>
        <w:vertAlign w:val="baseline"/>
      </w:rPr>
    </w:lvl>
    <w:lvl w:ilvl="3">
      <w:start w:val="1"/>
      <w:numFmt w:val="decimal"/>
      <w:lvlText w:val="%1.%2.%3.%4"/>
      <w:lvlJc w:val="left"/>
      <w:pPr>
        <w:ind w:left="1584" w:hanging="864"/>
      </w:pPr>
      <w:rPr>
        <w:rFonts w:cs="Times New Roman"/>
        <w:b/>
        <w:bCs w:val="0"/>
        <w:i w:val="0"/>
        <w:iCs w:val="0"/>
        <w:caps w:val="0"/>
        <w:smallCaps w:val="0"/>
        <w:strike w:val="0"/>
        <w:dstrike w:val="0"/>
        <w:vanish w:val="0"/>
        <w:color w:val="000000"/>
        <w:spacing w:val="0"/>
        <w:kern w:val="0"/>
        <w:position w:val="0"/>
        <w:u w:val="none"/>
        <w:effect w:val="none"/>
        <w:vertAlign w:val="baseline"/>
      </w:rPr>
    </w:lvl>
    <w:lvl w:ilvl="4">
      <w:start w:val="1"/>
      <w:numFmt w:val="decimal"/>
      <w:lvlText w:val="%1.%2.%3.%4.%5"/>
      <w:lvlJc w:val="left"/>
      <w:pPr>
        <w:ind w:left="1728" w:hanging="1008"/>
      </w:pPr>
      <w:rPr>
        <w:rFonts w:cs="Times New Roman" w:hint="default"/>
      </w:rPr>
    </w:lvl>
    <w:lvl w:ilvl="5">
      <w:start w:val="1"/>
      <w:numFmt w:val="decimal"/>
      <w:lvlText w:val="%1.%2.%3.%4.%5.%6"/>
      <w:lvlJc w:val="left"/>
      <w:pPr>
        <w:ind w:left="1872" w:hanging="1152"/>
      </w:pPr>
      <w:rPr>
        <w:rFonts w:cs="Times New Roman" w:hint="default"/>
      </w:rPr>
    </w:lvl>
    <w:lvl w:ilvl="6">
      <w:start w:val="1"/>
      <w:numFmt w:val="decimal"/>
      <w:lvlText w:val="%1.%2.%3.%4.%5.%6.%7"/>
      <w:lvlJc w:val="left"/>
      <w:pPr>
        <w:ind w:left="2016" w:hanging="1296"/>
      </w:pPr>
      <w:rPr>
        <w:rFonts w:cs="Times New Roman" w:hint="default"/>
      </w:rPr>
    </w:lvl>
    <w:lvl w:ilvl="7">
      <w:start w:val="1"/>
      <w:numFmt w:val="decimal"/>
      <w:lvlText w:val="%1.%2.%3.%4.%5.%6.%7.%8"/>
      <w:lvlJc w:val="left"/>
      <w:pPr>
        <w:ind w:left="2160" w:hanging="1440"/>
      </w:pPr>
      <w:rPr>
        <w:rFonts w:cs="Times New Roman" w:hint="default"/>
      </w:rPr>
    </w:lvl>
    <w:lvl w:ilvl="8">
      <w:start w:val="1"/>
      <w:numFmt w:val="decimal"/>
      <w:lvlText w:val="%1.%2.%3.%4.%5.%6.%7.%8.%9"/>
      <w:lvlJc w:val="left"/>
      <w:pPr>
        <w:ind w:left="2304" w:hanging="1584"/>
      </w:pPr>
      <w:rPr>
        <w:rFonts w:cs="Times New Roman" w:hint="default"/>
      </w:rPr>
    </w:lvl>
  </w:abstractNum>
  <w:abstractNum w:abstractNumId="9" w15:restartNumberingAfterBreak="0">
    <w:nsid w:val="29851CB0"/>
    <w:multiLevelType w:val="hybridMultilevel"/>
    <w:tmpl w:val="EAB60F24"/>
    <w:lvl w:ilvl="0" w:tplc="041F0001">
      <w:start w:val="1"/>
      <w:numFmt w:val="bullet"/>
      <w:lvlText w:val=""/>
      <w:lvlJc w:val="left"/>
      <w:pPr>
        <w:ind w:left="720" w:hanging="360"/>
      </w:pPr>
      <w:rPr>
        <w:rFonts w:ascii="Symbol" w:hAnsi="Symbol" w:hint="default"/>
      </w:rPr>
    </w:lvl>
    <w:lvl w:ilvl="1" w:tplc="584A6A06">
      <w:numFmt w:val="bullet"/>
      <w:lvlText w:val="•"/>
      <w:lvlJc w:val="left"/>
      <w:pPr>
        <w:ind w:left="1790" w:hanging="710"/>
      </w:pPr>
      <w:rPr>
        <w:rFonts w:ascii="Calibri" w:eastAsiaTheme="minorHAnsi" w:hAnsi="Calibri" w:cs="Calibri"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B2D1D65"/>
    <w:multiLevelType w:val="hybridMultilevel"/>
    <w:tmpl w:val="61B6D714"/>
    <w:lvl w:ilvl="0" w:tplc="FFFFFFFF">
      <w:start w:val="1"/>
      <w:numFmt w:val="bullet"/>
      <w:lvlText w:val=""/>
      <w:lvlJc w:val="left"/>
      <w:pPr>
        <w:ind w:left="720" w:hanging="360"/>
      </w:pPr>
      <w:rPr>
        <w:rFonts w:ascii="Symbol" w:hAnsi="Symbol" w:hint="default"/>
      </w:rPr>
    </w:lvl>
    <w:lvl w:ilvl="1" w:tplc="041F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FE93528"/>
    <w:multiLevelType w:val="hybridMultilevel"/>
    <w:tmpl w:val="D49E7282"/>
    <w:lvl w:ilvl="0" w:tplc="1E786D76">
      <w:numFmt w:val="bullet"/>
      <w:lvlText w:val="-"/>
      <w:lvlJc w:val="left"/>
      <w:pPr>
        <w:ind w:left="970" w:hanging="61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4621187F"/>
    <w:multiLevelType w:val="hybridMultilevel"/>
    <w:tmpl w:val="DCEA77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47DF0AD8"/>
    <w:multiLevelType w:val="multilevel"/>
    <w:tmpl w:val="3E7A22F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4ECA6297"/>
    <w:multiLevelType w:val="multilevel"/>
    <w:tmpl w:val="041F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525968C8"/>
    <w:multiLevelType w:val="multilevel"/>
    <w:tmpl w:val="1966C55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540052A6"/>
    <w:multiLevelType w:val="hybridMultilevel"/>
    <w:tmpl w:val="15B0503C"/>
    <w:lvl w:ilvl="0" w:tplc="041F0001">
      <w:start w:val="1"/>
      <w:numFmt w:val="bullet"/>
      <w:lvlText w:val=""/>
      <w:lvlJc w:val="left"/>
      <w:pPr>
        <w:ind w:left="970" w:hanging="61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55E20ECB"/>
    <w:multiLevelType w:val="hybridMultilevel"/>
    <w:tmpl w:val="8410D6DA"/>
    <w:lvl w:ilvl="0" w:tplc="1E786D76">
      <w:numFmt w:val="bullet"/>
      <w:lvlText w:val="-"/>
      <w:lvlJc w:val="left"/>
      <w:pPr>
        <w:ind w:left="970" w:hanging="61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587E27E7"/>
    <w:multiLevelType w:val="hybridMultilevel"/>
    <w:tmpl w:val="EAD0DD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60C66394"/>
    <w:multiLevelType w:val="hybridMultilevel"/>
    <w:tmpl w:val="D3EED6B6"/>
    <w:lvl w:ilvl="0" w:tplc="F47862A6">
      <w:numFmt w:val="bullet"/>
      <w:lvlText w:val="-"/>
      <w:lvlJc w:val="left"/>
      <w:pPr>
        <w:ind w:left="970" w:hanging="61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61C20CF5"/>
    <w:multiLevelType w:val="hybridMultilevel"/>
    <w:tmpl w:val="6D54C9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65B17E75"/>
    <w:multiLevelType w:val="multilevel"/>
    <w:tmpl w:val="E4146B62"/>
    <w:lvl w:ilvl="0">
      <w:start w:val="1"/>
      <w:numFmt w:val="decimal"/>
      <w:pStyle w:val="Balk1"/>
      <w:lvlText w:val="%1"/>
      <w:lvlJc w:val="left"/>
      <w:pPr>
        <w:ind w:left="432" w:hanging="432"/>
      </w:pPr>
    </w:lvl>
    <w:lvl w:ilvl="1">
      <w:start w:val="1"/>
      <w:numFmt w:val="decimal"/>
      <w:pStyle w:val="Balk2"/>
      <w:lvlText w:val="%1.%2"/>
      <w:lvlJc w:val="left"/>
      <w:pPr>
        <w:ind w:left="576"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22" w15:restartNumberingAfterBreak="0">
    <w:nsid w:val="6A3B2A41"/>
    <w:multiLevelType w:val="multilevel"/>
    <w:tmpl w:val="8D8227F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6C066EA8"/>
    <w:multiLevelType w:val="hybridMultilevel"/>
    <w:tmpl w:val="FFC858B0"/>
    <w:lvl w:ilvl="0" w:tplc="1E786D76">
      <w:numFmt w:val="bullet"/>
      <w:lvlText w:val="-"/>
      <w:lvlJc w:val="left"/>
      <w:pPr>
        <w:ind w:left="1330" w:hanging="610"/>
      </w:pPr>
      <w:rPr>
        <w:rFonts w:ascii="Calibri" w:eastAsiaTheme="minorHAnsi" w:hAnsi="Calibri" w:cs="Calibri"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4" w15:restartNumberingAfterBreak="0">
    <w:nsid w:val="709317AB"/>
    <w:multiLevelType w:val="hybridMultilevel"/>
    <w:tmpl w:val="0D5ABB66"/>
    <w:lvl w:ilvl="0" w:tplc="041F0001">
      <w:start w:val="1"/>
      <w:numFmt w:val="bullet"/>
      <w:lvlText w:val=""/>
      <w:lvlJc w:val="left"/>
      <w:pPr>
        <w:ind w:left="970" w:hanging="61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721D2224"/>
    <w:multiLevelType w:val="hybridMultilevel"/>
    <w:tmpl w:val="F3967B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79FE4C06"/>
    <w:multiLevelType w:val="hybridMultilevel"/>
    <w:tmpl w:val="82489D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7CE06605"/>
    <w:multiLevelType w:val="hybridMultilevel"/>
    <w:tmpl w:val="15E086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146360780">
    <w:abstractNumId w:val="21"/>
  </w:num>
  <w:num w:numId="2" w16cid:durableId="1123766772">
    <w:abstractNumId w:val="15"/>
  </w:num>
  <w:num w:numId="3" w16cid:durableId="935406308">
    <w:abstractNumId w:val="1"/>
  </w:num>
  <w:num w:numId="4" w16cid:durableId="1265990223">
    <w:abstractNumId w:val="5"/>
  </w:num>
  <w:num w:numId="5" w16cid:durableId="1453406000">
    <w:abstractNumId w:val="7"/>
  </w:num>
  <w:num w:numId="6" w16cid:durableId="262805270">
    <w:abstractNumId w:val="14"/>
  </w:num>
  <w:num w:numId="7" w16cid:durableId="1785995137">
    <w:abstractNumId w:val="18"/>
  </w:num>
  <w:num w:numId="8" w16cid:durableId="322974228">
    <w:abstractNumId w:val="20"/>
  </w:num>
  <w:num w:numId="9" w16cid:durableId="1000735982">
    <w:abstractNumId w:val="6"/>
  </w:num>
  <w:num w:numId="10" w16cid:durableId="839004632">
    <w:abstractNumId w:val="19"/>
  </w:num>
  <w:num w:numId="11" w16cid:durableId="504589455">
    <w:abstractNumId w:val="16"/>
  </w:num>
  <w:num w:numId="12" w16cid:durableId="1732073972">
    <w:abstractNumId w:val="25"/>
  </w:num>
  <w:num w:numId="13" w16cid:durableId="1518428331">
    <w:abstractNumId w:val="11"/>
  </w:num>
  <w:num w:numId="14" w16cid:durableId="1559628372">
    <w:abstractNumId w:val="23"/>
  </w:num>
  <w:num w:numId="15" w16cid:durableId="1593471717">
    <w:abstractNumId w:val="17"/>
  </w:num>
  <w:num w:numId="16" w16cid:durableId="1329670658">
    <w:abstractNumId w:val="4"/>
  </w:num>
  <w:num w:numId="17" w16cid:durableId="1744527722">
    <w:abstractNumId w:val="24"/>
  </w:num>
  <w:num w:numId="18" w16cid:durableId="2000688122">
    <w:abstractNumId w:val="9"/>
  </w:num>
  <w:num w:numId="19" w16cid:durableId="53044629">
    <w:abstractNumId w:val="26"/>
  </w:num>
  <w:num w:numId="20" w16cid:durableId="1283918583">
    <w:abstractNumId w:val="27"/>
  </w:num>
  <w:num w:numId="21" w16cid:durableId="1911228196">
    <w:abstractNumId w:val="12"/>
  </w:num>
  <w:num w:numId="22" w16cid:durableId="1219633632">
    <w:abstractNumId w:val="8"/>
  </w:num>
  <w:num w:numId="23" w16cid:durableId="502666710">
    <w:abstractNumId w:val="2"/>
  </w:num>
  <w:num w:numId="24" w16cid:durableId="573125338">
    <w:abstractNumId w:val="3"/>
  </w:num>
  <w:num w:numId="25" w16cid:durableId="785583548">
    <w:abstractNumId w:val="0"/>
  </w:num>
  <w:num w:numId="26" w16cid:durableId="122693944">
    <w:abstractNumId w:val="10"/>
  </w:num>
  <w:num w:numId="27" w16cid:durableId="2141529687">
    <w:abstractNumId w:val="21"/>
  </w:num>
  <w:num w:numId="28" w16cid:durableId="1106845741">
    <w:abstractNumId w:val="22"/>
  </w:num>
  <w:num w:numId="29" w16cid:durableId="944732374">
    <w:abstractNumId w:val="13"/>
  </w:num>
  <w:num w:numId="30" w16cid:durableId="108615154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78D0"/>
    <w:rsid w:val="00001142"/>
    <w:rsid w:val="000020CA"/>
    <w:rsid w:val="000078D0"/>
    <w:rsid w:val="00020D91"/>
    <w:rsid w:val="00022CC6"/>
    <w:rsid w:val="000357EF"/>
    <w:rsid w:val="000414E4"/>
    <w:rsid w:val="0004671D"/>
    <w:rsid w:val="00051467"/>
    <w:rsid w:val="000706B8"/>
    <w:rsid w:val="00080B45"/>
    <w:rsid w:val="00084D2B"/>
    <w:rsid w:val="000859DA"/>
    <w:rsid w:val="000A365A"/>
    <w:rsid w:val="000A73FA"/>
    <w:rsid w:val="000B2AF0"/>
    <w:rsid w:val="000B3980"/>
    <w:rsid w:val="000B79AD"/>
    <w:rsid w:val="000C5C16"/>
    <w:rsid w:val="000C621C"/>
    <w:rsid w:val="000D24A7"/>
    <w:rsid w:val="000D676F"/>
    <w:rsid w:val="000D6B89"/>
    <w:rsid w:val="000E07B7"/>
    <w:rsid w:val="000F4099"/>
    <w:rsid w:val="001028A7"/>
    <w:rsid w:val="00112316"/>
    <w:rsid w:val="001124F2"/>
    <w:rsid w:val="00113EAB"/>
    <w:rsid w:val="00142659"/>
    <w:rsid w:val="00164D4B"/>
    <w:rsid w:val="00177694"/>
    <w:rsid w:val="00177BEE"/>
    <w:rsid w:val="0019549E"/>
    <w:rsid w:val="001A37FF"/>
    <w:rsid w:val="001A422A"/>
    <w:rsid w:val="001B161B"/>
    <w:rsid w:val="001C3606"/>
    <w:rsid w:val="001E0171"/>
    <w:rsid w:val="001E0868"/>
    <w:rsid w:val="001E22B3"/>
    <w:rsid w:val="001F37F5"/>
    <w:rsid w:val="002103F3"/>
    <w:rsid w:val="00225E33"/>
    <w:rsid w:val="00233410"/>
    <w:rsid w:val="00237C9C"/>
    <w:rsid w:val="002434D4"/>
    <w:rsid w:val="00246B2F"/>
    <w:rsid w:val="002504A3"/>
    <w:rsid w:val="00255EBA"/>
    <w:rsid w:val="00271F10"/>
    <w:rsid w:val="00295227"/>
    <w:rsid w:val="00295D9A"/>
    <w:rsid w:val="00296C24"/>
    <w:rsid w:val="002A0A16"/>
    <w:rsid w:val="002A53BE"/>
    <w:rsid w:val="002D1B5B"/>
    <w:rsid w:val="002E5FAC"/>
    <w:rsid w:val="002F6C21"/>
    <w:rsid w:val="003011F0"/>
    <w:rsid w:val="00304C54"/>
    <w:rsid w:val="003068D4"/>
    <w:rsid w:val="00310B6F"/>
    <w:rsid w:val="00310BB9"/>
    <w:rsid w:val="00314893"/>
    <w:rsid w:val="00320F04"/>
    <w:rsid w:val="00326526"/>
    <w:rsid w:val="00342FE8"/>
    <w:rsid w:val="003449EC"/>
    <w:rsid w:val="00351841"/>
    <w:rsid w:val="0035425D"/>
    <w:rsid w:val="00357299"/>
    <w:rsid w:val="003610B8"/>
    <w:rsid w:val="00366878"/>
    <w:rsid w:val="00367BE2"/>
    <w:rsid w:val="00370CC7"/>
    <w:rsid w:val="00392C4E"/>
    <w:rsid w:val="003A0AA1"/>
    <w:rsid w:val="003A5638"/>
    <w:rsid w:val="003A79F3"/>
    <w:rsid w:val="003B4BBE"/>
    <w:rsid w:val="003B5FE2"/>
    <w:rsid w:val="003C2F9D"/>
    <w:rsid w:val="003D4D09"/>
    <w:rsid w:val="003E3161"/>
    <w:rsid w:val="003E3F64"/>
    <w:rsid w:val="003F6D16"/>
    <w:rsid w:val="004034A2"/>
    <w:rsid w:val="004432B3"/>
    <w:rsid w:val="00445313"/>
    <w:rsid w:val="00453E89"/>
    <w:rsid w:val="004755D1"/>
    <w:rsid w:val="00476803"/>
    <w:rsid w:val="00481681"/>
    <w:rsid w:val="004856A0"/>
    <w:rsid w:val="00491C46"/>
    <w:rsid w:val="00494215"/>
    <w:rsid w:val="00496521"/>
    <w:rsid w:val="004A0433"/>
    <w:rsid w:val="004A1A54"/>
    <w:rsid w:val="004A2622"/>
    <w:rsid w:val="004A3D34"/>
    <w:rsid w:val="004B7966"/>
    <w:rsid w:val="004C475E"/>
    <w:rsid w:val="004D5B67"/>
    <w:rsid w:val="004E133E"/>
    <w:rsid w:val="004E5CEC"/>
    <w:rsid w:val="004F3050"/>
    <w:rsid w:val="004F3E5F"/>
    <w:rsid w:val="00505ED2"/>
    <w:rsid w:val="00513D8F"/>
    <w:rsid w:val="00522E38"/>
    <w:rsid w:val="00526074"/>
    <w:rsid w:val="00526281"/>
    <w:rsid w:val="005420AB"/>
    <w:rsid w:val="00543D21"/>
    <w:rsid w:val="0054461E"/>
    <w:rsid w:val="00545E15"/>
    <w:rsid w:val="0054648F"/>
    <w:rsid w:val="00547F69"/>
    <w:rsid w:val="005627CE"/>
    <w:rsid w:val="005647FB"/>
    <w:rsid w:val="00594C3B"/>
    <w:rsid w:val="00596D36"/>
    <w:rsid w:val="005B104F"/>
    <w:rsid w:val="005B17F0"/>
    <w:rsid w:val="005C3B41"/>
    <w:rsid w:val="005E0971"/>
    <w:rsid w:val="005E0D1F"/>
    <w:rsid w:val="005E4D29"/>
    <w:rsid w:val="0060110A"/>
    <w:rsid w:val="00655839"/>
    <w:rsid w:val="00671F43"/>
    <w:rsid w:val="00675248"/>
    <w:rsid w:val="00676F61"/>
    <w:rsid w:val="00683469"/>
    <w:rsid w:val="00683D9B"/>
    <w:rsid w:val="00685FFF"/>
    <w:rsid w:val="00686569"/>
    <w:rsid w:val="006866FF"/>
    <w:rsid w:val="00686AB1"/>
    <w:rsid w:val="006D65DF"/>
    <w:rsid w:val="006E0077"/>
    <w:rsid w:val="007274BE"/>
    <w:rsid w:val="00730170"/>
    <w:rsid w:val="0076001E"/>
    <w:rsid w:val="00765420"/>
    <w:rsid w:val="007748D4"/>
    <w:rsid w:val="0077569D"/>
    <w:rsid w:val="00790442"/>
    <w:rsid w:val="007972F2"/>
    <w:rsid w:val="007C621F"/>
    <w:rsid w:val="007D05D6"/>
    <w:rsid w:val="007D3FDF"/>
    <w:rsid w:val="007E1304"/>
    <w:rsid w:val="007F0B84"/>
    <w:rsid w:val="007F1B27"/>
    <w:rsid w:val="007F443E"/>
    <w:rsid w:val="007F6303"/>
    <w:rsid w:val="00804284"/>
    <w:rsid w:val="008274DE"/>
    <w:rsid w:val="008374BF"/>
    <w:rsid w:val="00840433"/>
    <w:rsid w:val="00846271"/>
    <w:rsid w:val="008564CB"/>
    <w:rsid w:val="00862B49"/>
    <w:rsid w:val="00872C20"/>
    <w:rsid w:val="00873B0A"/>
    <w:rsid w:val="00875A2C"/>
    <w:rsid w:val="00876FE4"/>
    <w:rsid w:val="008819F6"/>
    <w:rsid w:val="008A4D41"/>
    <w:rsid w:val="008A56B8"/>
    <w:rsid w:val="008A5D9E"/>
    <w:rsid w:val="008B37E4"/>
    <w:rsid w:val="008B51B2"/>
    <w:rsid w:val="008B52A3"/>
    <w:rsid w:val="008B5698"/>
    <w:rsid w:val="008D29ED"/>
    <w:rsid w:val="008D5160"/>
    <w:rsid w:val="008D7E2B"/>
    <w:rsid w:val="008D7F88"/>
    <w:rsid w:val="00921CAF"/>
    <w:rsid w:val="00923EDD"/>
    <w:rsid w:val="00927791"/>
    <w:rsid w:val="00951572"/>
    <w:rsid w:val="00953E5F"/>
    <w:rsid w:val="00955A1A"/>
    <w:rsid w:val="0096034F"/>
    <w:rsid w:val="00963152"/>
    <w:rsid w:val="00977187"/>
    <w:rsid w:val="009A3FC6"/>
    <w:rsid w:val="009A4807"/>
    <w:rsid w:val="009B4105"/>
    <w:rsid w:val="009B4F62"/>
    <w:rsid w:val="009C5EA6"/>
    <w:rsid w:val="009D1F4F"/>
    <w:rsid w:val="009E4566"/>
    <w:rsid w:val="009F3B52"/>
    <w:rsid w:val="00A03D94"/>
    <w:rsid w:val="00A07A4F"/>
    <w:rsid w:val="00A21D68"/>
    <w:rsid w:val="00A21ED3"/>
    <w:rsid w:val="00A22225"/>
    <w:rsid w:val="00A24DE3"/>
    <w:rsid w:val="00A25D74"/>
    <w:rsid w:val="00A5621D"/>
    <w:rsid w:val="00A87E9C"/>
    <w:rsid w:val="00A9363B"/>
    <w:rsid w:val="00A94E24"/>
    <w:rsid w:val="00AA2039"/>
    <w:rsid w:val="00AA4BF3"/>
    <w:rsid w:val="00AD0CCA"/>
    <w:rsid w:val="00AD5DD9"/>
    <w:rsid w:val="00AE024D"/>
    <w:rsid w:val="00AF6FB5"/>
    <w:rsid w:val="00B14086"/>
    <w:rsid w:val="00B25060"/>
    <w:rsid w:val="00B34CDB"/>
    <w:rsid w:val="00B6261B"/>
    <w:rsid w:val="00B750C5"/>
    <w:rsid w:val="00B920FB"/>
    <w:rsid w:val="00BA102A"/>
    <w:rsid w:val="00BA7FAC"/>
    <w:rsid w:val="00BD0FF7"/>
    <w:rsid w:val="00BD67A1"/>
    <w:rsid w:val="00BD7403"/>
    <w:rsid w:val="00BE020B"/>
    <w:rsid w:val="00BF1BCF"/>
    <w:rsid w:val="00C11C64"/>
    <w:rsid w:val="00C131DC"/>
    <w:rsid w:val="00C27175"/>
    <w:rsid w:val="00C347DE"/>
    <w:rsid w:val="00C53399"/>
    <w:rsid w:val="00C57190"/>
    <w:rsid w:val="00C57AFF"/>
    <w:rsid w:val="00C6164F"/>
    <w:rsid w:val="00C62357"/>
    <w:rsid w:val="00C63CF3"/>
    <w:rsid w:val="00C71FC5"/>
    <w:rsid w:val="00C755BA"/>
    <w:rsid w:val="00C8729C"/>
    <w:rsid w:val="00CA2777"/>
    <w:rsid w:val="00CA6A61"/>
    <w:rsid w:val="00CA6A6E"/>
    <w:rsid w:val="00CB229F"/>
    <w:rsid w:val="00CB2B91"/>
    <w:rsid w:val="00CB5018"/>
    <w:rsid w:val="00CC63C3"/>
    <w:rsid w:val="00CD4862"/>
    <w:rsid w:val="00CD6D1A"/>
    <w:rsid w:val="00D11E3F"/>
    <w:rsid w:val="00D131BE"/>
    <w:rsid w:val="00D239A2"/>
    <w:rsid w:val="00D427E2"/>
    <w:rsid w:val="00D43E08"/>
    <w:rsid w:val="00D516BE"/>
    <w:rsid w:val="00D6215C"/>
    <w:rsid w:val="00D65275"/>
    <w:rsid w:val="00D660E7"/>
    <w:rsid w:val="00D72C81"/>
    <w:rsid w:val="00D756C9"/>
    <w:rsid w:val="00D92E75"/>
    <w:rsid w:val="00D96536"/>
    <w:rsid w:val="00DA1E4F"/>
    <w:rsid w:val="00DD0B1E"/>
    <w:rsid w:val="00DD1B54"/>
    <w:rsid w:val="00DE7C05"/>
    <w:rsid w:val="00DF305E"/>
    <w:rsid w:val="00E0507B"/>
    <w:rsid w:val="00E0760A"/>
    <w:rsid w:val="00E17227"/>
    <w:rsid w:val="00E27592"/>
    <w:rsid w:val="00E4123B"/>
    <w:rsid w:val="00E432B9"/>
    <w:rsid w:val="00E558B5"/>
    <w:rsid w:val="00E613E9"/>
    <w:rsid w:val="00E62C3F"/>
    <w:rsid w:val="00E95890"/>
    <w:rsid w:val="00EA1BBF"/>
    <w:rsid w:val="00EC4084"/>
    <w:rsid w:val="00ED22C9"/>
    <w:rsid w:val="00ED360B"/>
    <w:rsid w:val="00ED5CF0"/>
    <w:rsid w:val="00ED7A62"/>
    <w:rsid w:val="00EE0DB8"/>
    <w:rsid w:val="00EF17EF"/>
    <w:rsid w:val="00EF2246"/>
    <w:rsid w:val="00F00402"/>
    <w:rsid w:val="00F0160C"/>
    <w:rsid w:val="00F15866"/>
    <w:rsid w:val="00F23358"/>
    <w:rsid w:val="00F24B9F"/>
    <w:rsid w:val="00F25697"/>
    <w:rsid w:val="00F330EE"/>
    <w:rsid w:val="00F41683"/>
    <w:rsid w:val="00F420A3"/>
    <w:rsid w:val="00F420E3"/>
    <w:rsid w:val="00F5154C"/>
    <w:rsid w:val="00F823C6"/>
    <w:rsid w:val="00F87965"/>
    <w:rsid w:val="00FA40A2"/>
    <w:rsid w:val="00FB2DE5"/>
    <w:rsid w:val="00FD7C74"/>
    <w:rsid w:val="00FE0A5E"/>
    <w:rsid w:val="00FE276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8E808A"/>
  <w15:chartTrackingRefBased/>
  <w15:docId w15:val="{8511928C-DB0E-4ED4-8BAA-025C2C8B1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5DD9"/>
    <w:rPr>
      <w:rFonts w:ascii="Arial" w:hAnsi="Arial"/>
    </w:rPr>
  </w:style>
  <w:style w:type="paragraph" w:styleId="Balk1">
    <w:name w:val="heading 1"/>
    <w:basedOn w:val="Normal"/>
    <w:next w:val="Normal"/>
    <w:link w:val="Balk1Char"/>
    <w:uiPriority w:val="1"/>
    <w:qFormat/>
    <w:rsid w:val="00E0760A"/>
    <w:pPr>
      <w:keepNext/>
      <w:keepLines/>
      <w:numPr>
        <w:numId w:val="1"/>
      </w:numPr>
      <w:spacing w:before="240" w:after="0"/>
      <w:outlineLvl w:val="0"/>
    </w:pPr>
    <w:rPr>
      <w:rFonts w:eastAsiaTheme="majorEastAsia" w:cstheme="majorBidi"/>
      <w:b/>
      <w:sz w:val="32"/>
      <w:szCs w:val="32"/>
    </w:rPr>
  </w:style>
  <w:style w:type="paragraph" w:styleId="Balk2">
    <w:name w:val="heading 2"/>
    <w:basedOn w:val="Normal"/>
    <w:next w:val="Normal"/>
    <w:link w:val="Balk2Char"/>
    <w:autoRedefine/>
    <w:uiPriority w:val="1"/>
    <w:unhideWhenUsed/>
    <w:qFormat/>
    <w:rsid w:val="00A87E9C"/>
    <w:pPr>
      <w:keepNext/>
      <w:keepLines/>
      <w:numPr>
        <w:ilvl w:val="1"/>
        <w:numId w:val="1"/>
      </w:numPr>
      <w:spacing w:before="40" w:after="0"/>
      <w:outlineLvl w:val="1"/>
    </w:pPr>
    <w:rPr>
      <w:rFonts w:eastAsiaTheme="majorEastAsia" w:cs="Arial"/>
      <w:b/>
      <w:sz w:val="26"/>
      <w:szCs w:val="26"/>
      <w:lang w:val="en"/>
    </w:rPr>
  </w:style>
  <w:style w:type="paragraph" w:styleId="Balk3">
    <w:name w:val="heading 3"/>
    <w:basedOn w:val="Normal"/>
    <w:next w:val="Normal"/>
    <w:link w:val="Balk3Char"/>
    <w:uiPriority w:val="9"/>
    <w:unhideWhenUsed/>
    <w:qFormat/>
    <w:rsid w:val="004A3D34"/>
    <w:pPr>
      <w:keepNext/>
      <w:keepLines/>
      <w:numPr>
        <w:ilvl w:val="2"/>
        <w:numId w:val="1"/>
      </w:numPr>
      <w:spacing w:before="40" w:after="0"/>
      <w:outlineLvl w:val="2"/>
    </w:pPr>
    <w:rPr>
      <w:rFonts w:eastAsiaTheme="majorEastAsia" w:cstheme="majorBidi"/>
      <w:sz w:val="24"/>
      <w:szCs w:val="24"/>
    </w:rPr>
  </w:style>
  <w:style w:type="paragraph" w:styleId="Balk4">
    <w:name w:val="heading 4"/>
    <w:basedOn w:val="Normal"/>
    <w:next w:val="Normal"/>
    <w:link w:val="Balk4Char"/>
    <w:uiPriority w:val="9"/>
    <w:unhideWhenUsed/>
    <w:qFormat/>
    <w:rsid w:val="00367BE2"/>
    <w:pPr>
      <w:keepNext/>
      <w:keepLines/>
      <w:numPr>
        <w:ilvl w:val="3"/>
        <w:numId w:val="1"/>
      </w:numPr>
      <w:spacing w:before="40" w:after="0"/>
      <w:outlineLvl w:val="3"/>
    </w:pPr>
    <w:rPr>
      <w:rFonts w:eastAsiaTheme="majorEastAsia" w:cstheme="majorBidi"/>
      <w:i/>
      <w:iCs/>
    </w:rPr>
  </w:style>
  <w:style w:type="paragraph" w:styleId="Balk5">
    <w:name w:val="heading 5"/>
    <w:basedOn w:val="Normal"/>
    <w:next w:val="Normal"/>
    <w:link w:val="Balk5Char"/>
    <w:uiPriority w:val="9"/>
    <w:unhideWhenUsed/>
    <w:qFormat/>
    <w:rsid w:val="000078D0"/>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link w:val="Balk6Char"/>
    <w:uiPriority w:val="9"/>
    <w:unhideWhenUsed/>
    <w:qFormat/>
    <w:rsid w:val="000078D0"/>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Balk7">
    <w:name w:val="heading 7"/>
    <w:basedOn w:val="Normal"/>
    <w:next w:val="Normal"/>
    <w:link w:val="Balk7Char"/>
    <w:uiPriority w:val="9"/>
    <w:unhideWhenUsed/>
    <w:qFormat/>
    <w:rsid w:val="000078D0"/>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Balk8">
    <w:name w:val="heading 8"/>
    <w:basedOn w:val="Normal"/>
    <w:next w:val="Normal"/>
    <w:link w:val="Balk8Char"/>
    <w:uiPriority w:val="9"/>
    <w:unhideWhenUsed/>
    <w:qFormat/>
    <w:rsid w:val="000078D0"/>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unhideWhenUsed/>
    <w:qFormat/>
    <w:rsid w:val="000078D0"/>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E0760A"/>
    <w:rPr>
      <w:rFonts w:ascii="Arial" w:eastAsiaTheme="majorEastAsia" w:hAnsi="Arial" w:cstheme="majorBidi"/>
      <w:b/>
      <w:sz w:val="32"/>
      <w:szCs w:val="32"/>
    </w:rPr>
  </w:style>
  <w:style w:type="character" w:customStyle="1" w:styleId="Balk2Char">
    <w:name w:val="Başlık 2 Char"/>
    <w:basedOn w:val="VarsaylanParagrafYazTipi"/>
    <w:link w:val="Balk2"/>
    <w:uiPriority w:val="1"/>
    <w:rsid w:val="00A87E9C"/>
    <w:rPr>
      <w:rFonts w:ascii="Arial" w:eastAsiaTheme="majorEastAsia" w:hAnsi="Arial" w:cs="Arial"/>
      <w:b/>
      <w:sz w:val="26"/>
      <w:szCs w:val="26"/>
      <w:lang w:val="en"/>
    </w:rPr>
  </w:style>
  <w:style w:type="character" w:customStyle="1" w:styleId="Balk3Char">
    <w:name w:val="Başlık 3 Char"/>
    <w:basedOn w:val="VarsaylanParagrafYazTipi"/>
    <w:link w:val="Balk3"/>
    <w:uiPriority w:val="9"/>
    <w:rsid w:val="004A3D34"/>
    <w:rPr>
      <w:rFonts w:eastAsiaTheme="majorEastAsia" w:cstheme="majorBidi"/>
      <w:sz w:val="24"/>
      <w:szCs w:val="24"/>
    </w:rPr>
  </w:style>
  <w:style w:type="character" w:customStyle="1" w:styleId="Balk4Char">
    <w:name w:val="Başlık 4 Char"/>
    <w:basedOn w:val="VarsaylanParagrafYazTipi"/>
    <w:link w:val="Balk4"/>
    <w:uiPriority w:val="9"/>
    <w:rsid w:val="00367BE2"/>
    <w:rPr>
      <w:rFonts w:eastAsiaTheme="majorEastAsia" w:cstheme="majorBidi"/>
      <w:i/>
      <w:iCs/>
    </w:rPr>
  </w:style>
  <w:style w:type="character" w:customStyle="1" w:styleId="Balk5Char">
    <w:name w:val="Başlık 5 Char"/>
    <w:basedOn w:val="VarsaylanParagrafYazTipi"/>
    <w:link w:val="Balk5"/>
    <w:uiPriority w:val="9"/>
    <w:semiHidden/>
    <w:rsid w:val="000078D0"/>
    <w:rPr>
      <w:rFonts w:asciiTheme="majorHAnsi" w:eastAsiaTheme="majorEastAsia" w:hAnsiTheme="majorHAnsi" w:cstheme="majorBidi"/>
      <w:color w:val="2F5496" w:themeColor="accent1" w:themeShade="BF"/>
    </w:rPr>
  </w:style>
  <w:style w:type="character" w:customStyle="1" w:styleId="Balk6Char">
    <w:name w:val="Başlık 6 Char"/>
    <w:basedOn w:val="VarsaylanParagrafYazTipi"/>
    <w:link w:val="Balk6"/>
    <w:uiPriority w:val="9"/>
    <w:semiHidden/>
    <w:rsid w:val="000078D0"/>
    <w:rPr>
      <w:rFonts w:asciiTheme="majorHAnsi" w:eastAsiaTheme="majorEastAsia" w:hAnsiTheme="majorHAnsi" w:cstheme="majorBidi"/>
      <w:color w:val="1F3763" w:themeColor="accent1" w:themeShade="7F"/>
    </w:rPr>
  </w:style>
  <w:style w:type="character" w:customStyle="1" w:styleId="Balk7Char">
    <w:name w:val="Başlık 7 Char"/>
    <w:basedOn w:val="VarsaylanParagrafYazTipi"/>
    <w:link w:val="Balk7"/>
    <w:uiPriority w:val="9"/>
    <w:semiHidden/>
    <w:rsid w:val="000078D0"/>
    <w:rPr>
      <w:rFonts w:asciiTheme="majorHAnsi" w:eastAsiaTheme="majorEastAsia" w:hAnsiTheme="majorHAnsi" w:cstheme="majorBidi"/>
      <w:i/>
      <w:iCs/>
      <w:color w:val="1F3763" w:themeColor="accent1" w:themeShade="7F"/>
    </w:rPr>
  </w:style>
  <w:style w:type="character" w:customStyle="1" w:styleId="Balk8Char">
    <w:name w:val="Başlık 8 Char"/>
    <w:basedOn w:val="VarsaylanParagrafYazTipi"/>
    <w:link w:val="Balk8"/>
    <w:uiPriority w:val="9"/>
    <w:semiHidden/>
    <w:rsid w:val="000078D0"/>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0078D0"/>
    <w:rPr>
      <w:rFonts w:asciiTheme="majorHAnsi" w:eastAsiaTheme="majorEastAsia" w:hAnsiTheme="majorHAnsi" w:cstheme="majorBidi"/>
      <w:i/>
      <w:iCs/>
      <w:color w:val="272727" w:themeColor="text1" w:themeTint="D8"/>
      <w:sz w:val="21"/>
      <w:szCs w:val="21"/>
    </w:rPr>
  </w:style>
  <w:style w:type="table" w:styleId="TabloKlavuzu">
    <w:name w:val="Table Grid"/>
    <w:basedOn w:val="NormalTablo"/>
    <w:uiPriority w:val="39"/>
    <w:rsid w:val="000414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8B37E4"/>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8B37E4"/>
  </w:style>
  <w:style w:type="paragraph" w:styleId="AltBilgi">
    <w:name w:val="footer"/>
    <w:basedOn w:val="Normal"/>
    <w:link w:val="AltBilgiChar"/>
    <w:uiPriority w:val="99"/>
    <w:unhideWhenUsed/>
    <w:rsid w:val="008B37E4"/>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8B37E4"/>
  </w:style>
  <w:style w:type="character" w:styleId="Kpr">
    <w:name w:val="Hyperlink"/>
    <w:basedOn w:val="VarsaylanParagrafYazTipi"/>
    <w:uiPriority w:val="99"/>
    <w:unhideWhenUsed/>
    <w:rsid w:val="00255EBA"/>
    <w:rPr>
      <w:color w:val="0563C1" w:themeColor="hyperlink"/>
      <w:u w:val="single"/>
    </w:rPr>
  </w:style>
  <w:style w:type="character" w:customStyle="1" w:styleId="zmlenmeyenBahsetme1">
    <w:name w:val="Çözümlenmeyen Bahsetme1"/>
    <w:basedOn w:val="VarsaylanParagrafYazTipi"/>
    <w:uiPriority w:val="99"/>
    <w:semiHidden/>
    <w:unhideWhenUsed/>
    <w:rsid w:val="00255EBA"/>
    <w:rPr>
      <w:color w:val="605E5C"/>
      <w:shd w:val="clear" w:color="auto" w:fill="E1DFDD"/>
    </w:rPr>
  </w:style>
  <w:style w:type="paragraph" w:styleId="ListeParagraf">
    <w:name w:val="List Paragraph"/>
    <w:basedOn w:val="Normal"/>
    <w:uiPriority w:val="34"/>
    <w:qFormat/>
    <w:rsid w:val="00342FE8"/>
    <w:pPr>
      <w:ind w:left="720"/>
      <w:contextualSpacing/>
    </w:pPr>
  </w:style>
  <w:style w:type="paragraph" w:styleId="NormalWeb">
    <w:name w:val="Normal (Web)"/>
    <w:basedOn w:val="Normal"/>
    <w:uiPriority w:val="99"/>
    <w:unhideWhenUsed/>
    <w:rsid w:val="00683469"/>
    <w:pPr>
      <w:spacing w:before="100" w:beforeAutospacing="1" w:after="100" w:afterAutospacing="1" w:line="240" w:lineRule="auto"/>
      <w:jc w:val="both"/>
    </w:pPr>
    <w:rPr>
      <w:rFonts w:ascii="Times" w:eastAsia="MS Mincho" w:hAnsi="Times" w:cs="Times New Roman"/>
      <w:sz w:val="20"/>
      <w:szCs w:val="20"/>
      <w:lang w:val="en-US"/>
    </w:rPr>
  </w:style>
  <w:style w:type="paragraph" w:customStyle="1" w:styleId="paragraph">
    <w:name w:val="paragraph"/>
    <w:basedOn w:val="Normal"/>
    <w:rsid w:val="00683469"/>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normaltextrun">
    <w:name w:val="normaltextrun"/>
    <w:basedOn w:val="VarsaylanParagrafYazTipi"/>
    <w:rsid w:val="00683469"/>
  </w:style>
  <w:style w:type="paragraph" w:styleId="AralkYok">
    <w:name w:val="No Spacing"/>
    <w:link w:val="AralkYokChar"/>
    <w:uiPriority w:val="99"/>
    <w:qFormat/>
    <w:rsid w:val="000B79AD"/>
    <w:pPr>
      <w:spacing w:after="0" w:line="240" w:lineRule="auto"/>
    </w:pPr>
    <w:rPr>
      <w:rFonts w:ascii="Times New Roman" w:eastAsia="MS Mincho" w:hAnsi="Times New Roman" w:cs="Times New Roman"/>
      <w:noProof/>
      <w:sz w:val="24"/>
      <w:szCs w:val="24"/>
    </w:rPr>
  </w:style>
  <w:style w:type="character" w:customStyle="1" w:styleId="AralkYokChar">
    <w:name w:val="Aralık Yok Char"/>
    <w:link w:val="AralkYok"/>
    <w:uiPriority w:val="99"/>
    <w:locked/>
    <w:rsid w:val="000B79AD"/>
    <w:rPr>
      <w:rFonts w:ascii="Times New Roman" w:eastAsia="MS Mincho" w:hAnsi="Times New Roman" w:cs="Times New Roman"/>
      <w:noProof/>
      <w:sz w:val="24"/>
      <w:szCs w:val="24"/>
    </w:rPr>
  </w:style>
  <w:style w:type="character" w:customStyle="1" w:styleId="eop">
    <w:name w:val="eop"/>
    <w:basedOn w:val="VarsaylanParagrafYazTipi"/>
    <w:rsid w:val="000B79AD"/>
  </w:style>
  <w:style w:type="paragraph" w:styleId="TBal">
    <w:name w:val="TOC Heading"/>
    <w:basedOn w:val="Balk1"/>
    <w:next w:val="Normal"/>
    <w:uiPriority w:val="39"/>
    <w:unhideWhenUsed/>
    <w:qFormat/>
    <w:rsid w:val="00A87E9C"/>
    <w:pPr>
      <w:numPr>
        <w:numId w:val="0"/>
      </w:numPr>
      <w:outlineLvl w:val="9"/>
    </w:pPr>
    <w:rPr>
      <w:rFonts w:asciiTheme="majorHAnsi" w:hAnsiTheme="majorHAnsi"/>
      <w:b w:val="0"/>
      <w:color w:val="2F5496" w:themeColor="accent1" w:themeShade="BF"/>
      <w:lang w:val="en-US"/>
    </w:rPr>
  </w:style>
  <w:style w:type="paragraph" w:styleId="T1">
    <w:name w:val="toc 1"/>
    <w:basedOn w:val="Normal"/>
    <w:next w:val="Normal"/>
    <w:autoRedefine/>
    <w:uiPriority w:val="39"/>
    <w:unhideWhenUsed/>
    <w:rsid w:val="00A87E9C"/>
    <w:pPr>
      <w:spacing w:after="100"/>
    </w:pPr>
  </w:style>
  <w:style w:type="paragraph" w:styleId="T2">
    <w:name w:val="toc 2"/>
    <w:basedOn w:val="Normal"/>
    <w:next w:val="Normal"/>
    <w:autoRedefine/>
    <w:uiPriority w:val="39"/>
    <w:unhideWhenUsed/>
    <w:rsid w:val="00A87E9C"/>
    <w:pPr>
      <w:spacing w:after="100"/>
      <w:ind w:left="220"/>
    </w:pPr>
  </w:style>
  <w:style w:type="paragraph" w:styleId="T3">
    <w:name w:val="toc 3"/>
    <w:basedOn w:val="Normal"/>
    <w:next w:val="Normal"/>
    <w:autoRedefine/>
    <w:uiPriority w:val="39"/>
    <w:unhideWhenUsed/>
    <w:rsid w:val="00A87E9C"/>
    <w:pPr>
      <w:spacing w:after="100"/>
      <w:ind w:left="440"/>
    </w:pPr>
  </w:style>
  <w:style w:type="paragraph" w:styleId="T4">
    <w:name w:val="toc 4"/>
    <w:basedOn w:val="Normal"/>
    <w:next w:val="Normal"/>
    <w:autoRedefine/>
    <w:uiPriority w:val="39"/>
    <w:unhideWhenUsed/>
    <w:rsid w:val="00A87E9C"/>
    <w:pPr>
      <w:spacing w:after="100"/>
      <w:ind w:left="660"/>
    </w:pPr>
    <w:rPr>
      <w:rFonts w:asciiTheme="minorHAnsi" w:eastAsiaTheme="minorEastAsia" w:hAnsiTheme="minorHAnsi"/>
      <w:lang w:eastAsia="tr-TR"/>
    </w:rPr>
  </w:style>
  <w:style w:type="paragraph" w:styleId="T5">
    <w:name w:val="toc 5"/>
    <w:basedOn w:val="Normal"/>
    <w:next w:val="Normal"/>
    <w:autoRedefine/>
    <w:uiPriority w:val="39"/>
    <w:unhideWhenUsed/>
    <w:rsid w:val="00A87E9C"/>
    <w:pPr>
      <w:spacing w:after="100"/>
      <w:ind w:left="880"/>
    </w:pPr>
    <w:rPr>
      <w:rFonts w:asciiTheme="minorHAnsi" w:eastAsiaTheme="minorEastAsia" w:hAnsiTheme="minorHAnsi"/>
      <w:lang w:eastAsia="tr-TR"/>
    </w:rPr>
  </w:style>
  <w:style w:type="paragraph" w:styleId="T6">
    <w:name w:val="toc 6"/>
    <w:basedOn w:val="Normal"/>
    <w:next w:val="Normal"/>
    <w:autoRedefine/>
    <w:uiPriority w:val="39"/>
    <w:unhideWhenUsed/>
    <w:rsid w:val="00A87E9C"/>
    <w:pPr>
      <w:spacing w:after="100"/>
      <w:ind w:left="1100"/>
    </w:pPr>
    <w:rPr>
      <w:rFonts w:asciiTheme="minorHAnsi" w:eastAsiaTheme="minorEastAsia" w:hAnsiTheme="minorHAnsi"/>
      <w:lang w:eastAsia="tr-TR"/>
    </w:rPr>
  </w:style>
  <w:style w:type="paragraph" w:styleId="T7">
    <w:name w:val="toc 7"/>
    <w:basedOn w:val="Normal"/>
    <w:next w:val="Normal"/>
    <w:autoRedefine/>
    <w:uiPriority w:val="39"/>
    <w:unhideWhenUsed/>
    <w:rsid w:val="00A87E9C"/>
    <w:pPr>
      <w:spacing w:after="100"/>
      <w:ind w:left="1320"/>
    </w:pPr>
    <w:rPr>
      <w:rFonts w:asciiTheme="minorHAnsi" w:eastAsiaTheme="minorEastAsia" w:hAnsiTheme="minorHAnsi"/>
      <w:lang w:eastAsia="tr-TR"/>
    </w:rPr>
  </w:style>
  <w:style w:type="paragraph" w:styleId="T8">
    <w:name w:val="toc 8"/>
    <w:basedOn w:val="Normal"/>
    <w:next w:val="Normal"/>
    <w:autoRedefine/>
    <w:uiPriority w:val="39"/>
    <w:unhideWhenUsed/>
    <w:rsid w:val="00A87E9C"/>
    <w:pPr>
      <w:spacing w:after="100"/>
      <w:ind w:left="1540"/>
    </w:pPr>
    <w:rPr>
      <w:rFonts w:asciiTheme="minorHAnsi" w:eastAsiaTheme="minorEastAsia" w:hAnsiTheme="minorHAnsi"/>
      <w:lang w:eastAsia="tr-TR"/>
    </w:rPr>
  </w:style>
  <w:style w:type="paragraph" w:styleId="T9">
    <w:name w:val="toc 9"/>
    <w:basedOn w:val="Normal"/>
    <w:next w:val="Normal"/>
    <w:autoRedefine/>
    <w:uiPriority w:val="39"/>
    <w:unhideWhenUsed/>
    <w:rsid w:val="00A87E9C"/>
    <w:pPr>
      <w:spacing w:after="100"/>
      <w:ind w:left="1760"/>
    </w:pPr>
    <w:rPr>
      <w:rFonts w:asciiTheme="minorHAnsi" w:eastAsiaTheme="minorEastAsia" w:hAnsiTheme="minorHAnsi"/>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48397783">
      <w:bodyDiv w:val="1"/>
      <w:marLeft w:val="0"/>
      <w:marRight w:val="0"/>
      <w:marTop w:val="0"/>
      <w:marBottom w:val="0"/>
      <w:divBdr>
        <w:top w:val="none" w:sz="0" w:space="0" w:color="auto"/>
        <w:left w:val="none" w:sz="0" w:space="0" w:color="auto"/>
        <w:bottom w:val="none" w:sz="0" w:space="0" w:color="auto"/>
        <w:right w:val="none" w:sz="0" w:space="0" w:color="auto"/>
      </w:divBdr>
      <w:divsChild>
        <w:div w:id="502939841">
          <w:marLeft w:val="0"/>
          <w:marRight w:val="0"/>
          <w:marTop w:val="0"/>
          <w:marBottom w:val="0"/>
          <w:divBdr>
            <w:top w:val="none" w:sz="0" w:space="0" w:color="auto"/>
            <w:left w:val="none" w:sz="0" w:space="0" w:color="auto"/>
            <w:bottom w:val="none" w:sz="0" w:space="0" w:color="auto"/>
            <w:right w:val="none" w:sz="0" w:space="0" w:color="auto"/>
          </w:divBdr>
          <w:divsChild>
            <w:div w:id="1534729042">
              <w:marLeft w:val="0"/>
              <w:marRight w:val="0"/>
              <w:marTop w:val="0"/>
              <w:marBottom w:val="0"/>
              <w:divBdr>
                <w:top w:val="none" w:sz="0" w:space="0" w:color="auto"/>
                <w:left w:val="none" w:sz="0" w:space="0" w:color="auto"/>
                <w:bottom w:val="none" w:sz="0" w:space="0" w:color="auto"/>
                <w:right w:val="none" w:sz="0" w:space="0" w:color="auto"/>
              </w:divBdr>
              <w:divsChild>
                <w:div w:id="182525339">
                  <w:marLeft w:val="0"/>
                  <w:marRight w:val="0"/>
                  <w:marTop w:val="0"/>
                  <w:marBottom w:val="0"/>
                  <w:divBdr>
                    <w:top w:val="none" w:sz="0" w:space="0" w:color="auto"/>
                    <w:left w:val="none" w:sz="0" w:space="0" w:color="auto"/>
                    <w:bottom w:val="none" w:sz="0" w:space="0" w:color="auto"/>
                    <w:right w:val="none" w:sz="0" w:space="0" w:color="auto"/>
                  </w:divBdr>
                  <w:divsChild>
                    <w:div w:id="1726834075">
                      <w:marLeft w:val="0"/>
                      <w:marRight w:val="0"/>
                      <w:marTop w:val="0"/>
                      <w:marBottom w:val="0"/>
                      <w:divBdr>
                        <w:top w:val="none" w:sz="0" w:space="0" w:color="auto"/>
                        <w:left w:val="none" w:sz="0" w:space="0" w:color="auto"/>
                        <w:bottom w:val="none" w:sz="0" w:space="0" w:color="auto"/>
                        <w:right w:val="none" w:sz="0" w:space="0" w:color="auto"/>
                      </w:divBdr>
                      <w:divsChild>
                        <w:div w:id="132449079">
                          <w:marLeft w:val="0"/>
                          <w:marRight w:val="0"/>
                          <w:marTop w:val="0"/>
                          <w:marBottom w:val="0"/>
                          <w:divBdr>
                            <w:top w:val="none" w:sz="0" w:space="0" w:color="auto"/>
                            <w:left w:val="none" w:sz="0" w:space="0" w:color="auto"/>
                            <w:bottom w:val="none" w:sz="0" w:space="0" w:color="auto"/>
                            <w:right w:val="none" w:sz="0" w:space="0" w:color="auto"/>
                          </w:divBdr>
                          <w:divsChild>
                            <w:div w:id="279528640">
                              <w:marLeft w:val="0"/>
                              <w:marRight w:val="0"/>
                              <w:marTop w:val="0"/>
                              <w:marBottom w:val="0"/>
                              <w:divBdr>
                                <w:top w:val="none" w:sz="0" w:space="0" w:color="auto"/>
                                <w:left w:val="none" w:sz="0" w:space="0" w:color="auto"/>
                                <w:bottom w:val="none" w:sz="0" w:space="0" w:color="auto"/>
                                <w:right w:val="none" w:sz="0" w:space="0" w:color="auto"/>
                              </w:divBdr>
                              <w:divsChild>
                                <w:div w:id="56637641">
                                  <w:marLeft w:val="0"/>
                                  <w:marRight w:val="0"/>
                                  <w:marTop w:val="0"/>
                                  <w:marBottom w:val="0"/>
                                  <w:divBdr>
                                    <w:top w:val="none" w:sz="0" w:space="0" w:color="auto"/>
                                    <w:left w:val="none" w:sz="0" w:space="0" w:color="auto"/>
                                    <w:bottom w:val="none" w:sz="0" w:space="0" w:color="auto"/>
                                    <w:right w:val="none" w:sz="0" w:space="0" w:color="auto"/>
                                  </w:divBdr>
                                  <w:divsChild>
                                    <w:div w:id="1261063977">
                                      <w:marLeft w:val="0"/>
                                      <w:marRight w:val="0"/>
                                      <w:marTop w:val="0"/>
                                      <w:marBottom w:val="0"/>
                                      <w:divBdr>
                                        <w:top w:val="none" w:sz="0" w:space="0" w:color="auto"/>
                                        <w:left w:val="none" w:sz="0" w:space="0" w:color="auto"/>
                                        <w:bottom w:val="none" w:sz="0" w:space="0" w:color="auto"/>
                                        <w:right w:val="none" w:sz="0" w:space="0" w:color="auto"/>
                                      </w:divBdr>
                                      <w:divsChild>
                                        <w:div w:id="2072651043">
                                          <w:marLeft w:val="0"/>
                                          <w:marRight w:val="0"/>
                                          <w:marTop w:val="0"/>
                                          <w:marBottom w:val="0"/>
                                          <w:divBdr>
                                            <w:top w:val="none" w:sz="0" w:space="0" w:color="auto"/>
                                            <w:left w:val="none" w:sz="0" w:space="0" w:color="auto"/>
                                            <w:bottom w:val="none" w:sz="0" w:space="0" w:color="auto"/>
                                            <w:right w:val="none" w:sz="0" w:space="0" w:color="auto"/>
                                          </w:divBdr>
                                          <w:divsChild>
                                            <w:div w:id="61754376">
                                              <w:marLeft w:val="0"/>
                                              <w:marRight w:val="0"/>
                                              <w:marTop w:val="0"/>
                                              <w:marBottom w:val="0"/>
                                              <w:divBdr>
                                                <w:top w:val="none" w:sz="0" w:space="0" w:color="auto"/>
                                                <w:left w:val="none" w:sz="0" w:space="0" w:color="auto"/>
                                                <w:bottom w:val="none" w:sz="0" w:space="0" w:color="auto"/>
                                                <w:right w:val="none" w:sz="0" w:space="0" w:color="auto"/>
                                              </w:divBdr>
                                              <w:divsChild>
                                                <w:div w:id="1085689288">
                                                  <w:marLeft w:val="0"/>
                                                  <w:marRight w:val="0"/>
                                                  <w:marTop w:val="0"/>
                                                  <w:marBottom w:val="0"/>
                                                  <w:divBdr>
                                                    <w:top w:val="none" w:sz="0" w:space="0" w:color="auto"/>
                                                    <w:left w:val="none" w:sz="0" w:space="0" w:color="auto"/>
                                                    <w:bottom w:val="none" w:sz="0" w:space="0" w:color="auto"/>
                                                    <w:right w:val="none" w:sz="0" w:space="0" w:color="auto"/>
                                                  </w:divBdr>
                                                  <w:divsChild>
                                                    <w:div w:id="392235844">
                                                      <w:marLeft w:val="0"/>
                                                      <w:marRight w:val="0"/>
                                                      <w:marTop w:val="0"/>
                                                      <w:marBottom w:val="0"/>
                                                      <w:divBdr>
                                                        <w:top w:val="none" w:sz="0" w:space="0" w:color="auto"/>
                                                        <w:left w:val="none" w:sz="0" w:space="0" w:color="auto"/>
                                                        <w:bottom w:val="none" w:sz="0" w:space="0" w:color="auto"/>
                                                        <w:right w:val="none" w:sz="0" w:space="0" w:color="auto"/>
                                                      </w:divBdr>
                                                      <w:divsChild>
                                                        <w:div w:id="979727225">
                                                          <w:marLeft w:val="0"/>
                                                          <w:marRight w:val="0"/>
                                                          <w:marTop w:val="0"/>
                                                          <w:marBottom w:val="0"/>
                                                          <w:divBdr>
                                                            <w:top w:val="none" w:sz="0" w:space="0" w:color="auto"/>
                                                            <w:left w:val="none" w:sz="0" w:space="0" w:color="auto"/>
                                                            <w:bottom w:val="none" w:sz="0" w:space="0" w:color="auto"/>
                                                            <w:right w:val="none" w:sz="0" w:space="0" w:color="auto"/>
                                                          </w:divBdr>
                                                          <w:divsChild>
                                                            <w:div w:id="112095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mailto:bilgi@korfez.bel.tr"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turkiye.gov.tr" TargetMode="External"/><Relationship Id="rId5" Type="http://schemas.openxmlformats.org/officeDocument/2006/relationships/webSettings" Target="webSettings.xml"/><Relationship Id="rId15" Type="http://schemas.openxmlformats.org/officeDocument/2006/relationships/hyperlink" Target="http://www.opet.com.tr" TargetMode="External"/><Relationship Id="rId23" Type="http://schemas.openxmlformats.org/officeDocument/2006/relationships/image" Target="media/image6.png"/><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6B0F9F-250D-4F5A-978B-38DC018730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79</Pages>
  <Words>21046</Words>
  <Characters>119968</Characters>
  <Application>Microsoft Office Word</Application>
  <DocSecurity>0</DocSecurity>
  <Lines>999</Lines>
  <Paragraphs>281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140733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Fatih Vardar</dc:creator>
  <cp:keywords/>
  <dc:description/>
  <cp:lastModifiedBy>Damla Gungor</cp:lastModifiedBy>
  <cp:revision>5</cp:revision>
  <cp:lastPrinted>2022-08-10T07:30:00Z</cp:lastPrinted>
  <dcterms:created xsi:type="dcterms:W3CDTF">2022-09-19T12:14:00Z</dcterms:created>
  <dcterms:modified xsi:type="dcterms:W3CDTF">2024-07-03T07:59:00Z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b9a1861-f310-4a4d-840e-4f93da05e234_Enabled">
    <vt:lpwstr>true</vt:lpwstr>
  </property>
  <property fmtid="{D5CDD505-2E9C-101B-9397-08002B2CF9AE}" pid="3" name="MSIP_Label_0b9a1861-f310-4a4d-840e-4f93da05e234_SetDate">
    <vt:lpwstr>2022-09-19T12:13:42Z</vt:lpwstr>
  </property>
  <property fmtid="{D5CDD505-2E9C-101B-9397-08002B2CF9AE}" pid="4" name="MSIP_Label_0b9a1861-f310-4a4d-840e-4f93da05e234_Method">
    <vt:lpwstr>Standard</vt:lpwstr>
  </property>
  <property fmtid="{D5CDD505-2E9C-101B-9397-08002B2CF9AE}" pid="5" name="MSIP_Label_0b9a1861-f310-4a4d-840e-4f93da05e234_Name">
    <vt:lpwstr>Personal</vt:lpwstr>
  </property>
  <property fmtid="{D5CDD505-2E9C-101B-9397-08002B2CF9AE}" pid="6" name="MSIP_Label_0b9a1861-f310-4a4d-840e-4f93da05e234_SiteId">
    <vt:lpwstr>aede498d-dace-42af-8803-f5b0a3d9a3c6</vt:lpwstr>
  </property>
  <property fmtid="{D5CDD505-2E9C-101B-9397-08002B2CF9AE}" pid="7" name="MSIP_Label_0b9a1861-f310-4a4d-840e-4f93da05e234_ActionId">
    <vt:lpwstr>dab00899-ae38-4beb-95f1-9bac82a13083</vt:lpwstr>
  </property>
  <property fmtid="{D5CDD505-2E9C-101B-9397-08002B2CF9AE}" pid="8" name="MSIP_Label_0b9a1861-f310-4a4d-840e-4f93da05e234_ContentBits">
    <vt:lpwstr>0</vt:lpwstr>
  </property>
</Properties>
</file>